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"/>
        <w:tblW w:w="0" w:type="auto"/>
        <w:tblLook w:val="04A0" w:firstRow="1" w:lastRow="0" w:firstColumn="1" w:lastColumn="0" w:noHBand="0" w:noVBand="1"/>
      </w:tblPr>
      <w:tblGrid>
        <w:gridCol w:w="4572"/>
      </w:tblGrid>
      <w:tr w:rsidR="009C411A" w:rsidRPr="009C411A" w:rsidTr="00A10DD5">
        <w:trPr>
          <w:trHeight w:val="1155"/>
        </w:trPr>
        <w:tc>
          <w:tcPr>
            <w:tcW w:w="4572" w:type="dxa"/>
          </w:tcPr>
          <w:p w:rsidR="00E32984" w:rsidRPr="00E32984" w:rsidRDefault="00E32984" w:rsidP="00E32984">
            <w:pPr>
              <w:rPr>
                <w:sz w:val="24"/>
                <w:szCs w:val="24"/>
                <w:lang w:eastAsia="ru-RU"/>
              </w:rPr>
            </w:pPr>
            <w:r w:rsidRPr="00E32984">
              <w:rPr>
                <w:sz w:val="24"/>
                <w:szCs w:val="24"/>
                <w:lang w:eastAsia="ru-RU"/>
              </w:rPr>
              <w:t>ЗАТВЕРДЖЕНО</w:t>
            </w:r>
          </w:p>
          <w:p w:rsidR="00E32984" w:rsidRPr="005B3B3D" w:rsidRDefault="00E32984" w:rsidP="00E32984">
            <w:pPr>
              <w:rPr>
                <w:sz w:val="24"/>
                <w:szCs w:val="24"/>
                <w:u w:val="single"/>
                <w:lang w:eastAsia="ru-RU"/>
              </w:rPr>
            </w:pPr>
            <w:r w:rsidRPr="005B3B3D">
              <w:rPr>
                <w:sz w:val="24"/>
                <w:szCs w:val="24"/>
                <w:u w:val="single"/>
                <w:lang w:eastAsia="ru-RU"/>
              </w:rPr>
              <w:t>Керуюча справами Виконавчого комітету Сумської міської ради</w:t>
            </w:r>
          </w:p>
          <w:p w:rsidR="00E32984" w:rsidRPr="005B3B3D" w:rsidRDefault="00E32984" w:rsidP="00E32984">
            <w:pPr>
              <w:rPr>
                <w:sz w:val="24"/>
                <w:szCs w:val="24"/>
                <w:u w:val="single"/>
                <w:lang w:eastAsia="ru-RU"/>
              </w:rPr>
            </w:pPr>
            <w:r w:rsidRPr="005B3B3D">
              <w:rPr>
                <w:sz w:val="24"/>
                <w:szCs w:val="24"/>
                <w:u w:val="single"/>
                <w:lang w:eastAsia="ru-RU"/>
              </w:rPr>
              <w:t>Павлик Ю.А.</w:t>
            </w:r>
          </w:p>
          <w:p w:rsidR="00E32984" w:rsidRPr="005B3B3D" w:rsidRDefault="00E32984" w:rsidP="00E32984">
            <w:pPr>
              <w:rPr>
                <w:sz w:val="20"/>
                <w:szCs w:val="20"/>
                <w:lang w:eastAsia="ru-RU"/>
              </w:rPr>
            </w:pPr>
            <w:r w:rsidRPr="005B3B3D">
              <w:rPr>
                <w:sz w:val="20"/>
                <w:szCs w:val="20"/>
                <w:lang w:eastAsia="ru-RU"/>
              </w:rPr>
              <w:t xml:space="preserve"> (П.І.Б. та посада керівника) </w:t>
            </w:r>
          </w:p>
          <w:p w:rsidR="00E32984" w:rsidRPr="00E32984" w:rsidRDefault="00E32984" w:rsidP="00E32984">
            <w:pPr>
              <w:rPr>
                <w:sz w:val="24"/>
                <w:szCs w:val="24"/>
                <w:lang w:eastAsia="ru-RU"/>
              </w:rPr>
            </w:pPr>
            <w:r w:rsidRPr="00E32984">
              <w:rPr>
                <w:sz w:val="24"/>
                <w:szCs w:val="24"/>
                <w:lang w:eastAsia="ru-RU"/>
              </w:rPr>
              <w:t>______________________________</w:t>
            </w:r>
          </w:p>
          <w:p w:rsidR="00E32984" w:rsidRPr="00E32984" w:rsidRDefault="00E32984" w:rsidP="00E32984">
            <w:pPr>
              <w:rPr>
                <w:sz w:val="24"/>
                <w:szCs w:val="24"/>
                <w:lang w:eastAsia="ru-RU"/>
              </w:rPr>
            </w:pPr>
            <w:r w:rsidRPr="00E32984">
              <w:rPr>
                <w:sz w:val="24"/>
                <w:szCs w:val="24"/>
                <w:lang w:eastAsia="ru-RU"/>
              </w:rPr>
              <w:t>(підпис)</w:t>
            </w:r>
          </w:p>
          <w:p w:rsidR="00E32984" w:rsidRPr="00E32984" w:rsidRDefault="00E32984" w:rsidP="00E32984">
            <w:pPr>
              <w:rPr>
                <w:sz w:val="24"/>
                <w:szCs w:val="24"/>
                <w:lang w:eastAsia="ru-RU"/>
              </w:rPr>
            </w:pPr>
            <w:r w:rsidRPr="00E32984">
              <w:rPr>
                <w:sz w:val="24"/>
                <w:szCs w:val="24"/>
                <w:lang w:eastAsia="ru-RU"/>
              </w:rPr>
              <w:t xml:space="preserve">     МП</w:t>
            </w:r>
          </w:p>
          <w:p w:rsidR="009C411A" w:rsidRPr="009C411A" w:rsidRDefault="00E32984" w:rsidP="005B3B3D">
            <w:pPr>
              <w:rPr>
                <w:sz w:val="24"/>
                <w:szCs w:val="24"/>
                <w:lang w:eastAsia="ru-RU"/>
              </w:rPr>
            </w:pPr>
            <w:r w:rsidRPr="00E32984">
              <w:rPr>
                <w:sz w:val="24"/>
                <w:szCs w:val="24"/>
                <w:lang w:eastAsia="ru-RU"/>
              </w:rPr>
              <w:t>«</w:t>
            </w:r>
            <w:r w:rsidRPr="005B3B3D">
              <w:rPr>
                <w:sz w:val="24"/>
                <w:szCs w:val="24"/>
                <w:u w:val="single"/>
                <w:lang w:eastAsia="ru-RU"/>
              </w:rPr>
              <w:t>0</w:t>
            </w:r>
            <w:r w:rsidR="005B3B3D" w:rsidRPr="005B3B3D">
              <w:rPr>
                <w:sz w:val="24"/>
                <w:szCs w:val="24"/>
                <w:u w:val="single"/>
                <w:lang w:eastAsia="ru-RU"/>
              </w:rPr>
              <w:t>2</w:t>
            </w:r>
            <w:r w:rsidRPr="00E32984">
              <w:rPr>
                <w:sz w:val="24"/>
                <w:szCs w:val="24"/>
                <w:lang w:eastAsia="ru-RU"/>
              </w:rPr>
              <w:t xml:space="preserve">» </w:t>
            </w:r>
            <w:r w:rsidR="005B3B3D" w:rsidRPr="005B3B3D">
              <w:rPr>
                <w:sz w:val="24"/>
                <w:szCs w:val="24"/>
                <w:u w:val="single"/>
                <w:lang w:eastAsia="ru-RU"/>
              </w:rPr>
              <w:t>січ</w:t>
            </w:r>
            <w:r w:rsidRPr="005B3B3D">
              <w:rPr>
                <w:sz w:val="24"/>
                <w:szCs w:val="24"/>
                <w:u w:val="single"/>
                <w:lang w:eastAsia="ru-RU"/>
              </w:rPr>
              <w:t>ня</w:t>
            </w:r>
            <w:r w:rsidRPr="00E32984">
              <w:rPr>
                <w:sz w:val="24"/>
                <w:szCs w:val="24"/>
                <w:lang w:eastAsia="ru-RU"/>
              </w:rPr>
              <w:t xml:space="preserve"> 202</w:t>
            </w:r>
            <w:r w:rsidR="005B3B3D">
              <w:rPr>
                <w:sz w:val="24"/>
                <w:szCs w:val="24"/>
                <w:lang w:eastAsia="ru-RU"/>
              </w:rPr>
              <w:t>3</w:t>
            </w:r>
            <w:r w:rsidRPr="00E32984">
              <w:rPr>
                <w:sz w:val="24"/>
                <w:szCs w:val="24"/>
                <w:lang w:eastAsia="ru-RU"/>
              </w:rPr>
              <w:t xml:space="preserve"> р.</w:t>
            </w:r>
          </w:p>
        </w:tc>
      </w:tr>
    </w:tbl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</w:p>
    <w:p w:rsidR="00AF33C2" w:rsidRDefault="00AF33C2" w:rsidP="00AF33C2">
      <w:pPr>
        <w:jc w:val="center"/>
        <w:rPr>
          <w:b/>
          <w:sz w:val="24"/>
          <w:szCs w:val="24"/>
          <w:lang w:val="ru-RU" w:eastAsia="ru-RU"/>
        </w:rPr>
      </w:pPr>
    </w:p>
    <w:p w:rsidR="00AF33C2" w:rsidRPr="00AF33C2" w:rsidRDefault="00AF33C2" w:rsidP="00AF33C2">
      <w:pPr>
        <w:jc w:val="center"/>
        <w:rPr>
          <w:b/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ІНФОРМАЦІЙНА КАРТКА </w:t>
      </w:r>
    </w:p>
    <w:p w:rsidR="00AF33C2" w:rsidRPr="00E32984" w:rsidRDefault="00E32984" w:rsidP="00AF33C2">
      <w:pPr>
        <w:jc w:val="center"/>
        <w:rPr>
          <w:sz w:val="24"/>
          <w:szCs w:val="24"/>
          <w:u w:val="single"/>
          <w:lang w:eastAsia="ru-RU"/>
        </w:rPr>
      </w:pPr>
      <w:r w:rsidRPr="00E32984">
        <w:rPr>
          <w:sz w:val="24"/>
          <w:szCs w:val="24"/>
          <w:u w:val="single"/>
          <w:lang w:eastAsia="ru-RU"/>
        </w:rPr>
        <w:t xml:space="preserve">адміністративної послуги </w:t>
      </w:r>
      <w:r w:rsidRPr="00E32984">
        <w:rPr>
          <w:sz w:val="24"/>
          <w:szCs w:val="24"/>
          <w:u w:val="single"/>
          <w:lang w:eastAsia="uk-UA"/>
        </w:rPr>
        <w:t xml:space="preserve">з </w:t>
      </w:r>
      <w:bookmarkStart w:id="0" w:name="n12"/>
      <w:bookmarkEnd w:id="0"/>
      <w:r w:rsidRPr="00E32984">
        <w:rPr>
          <w:sz w:val="24"/>
          <w:szCs w:val="24"/>
          <w:u w:val="single"/>
          <w:lang w:eastAsia="uk-UA"/>
        </w:rPr>
        <w:t xml:space="preserve">державної реєстрації </w:t>
      </w:r>
      <w:r w:rsidR="00C300BE" w:rsidRPr="00E32984">
        <w:rPr>
          <w:sz w:val="24"/>
          <w:szCs w:val="24"/>
          <w:u w:val="single"/>
          <w:lang w:eastAsia="uk-UA"/>
        </w:rPr>
        <w:t>переходу юридичної особи з модельного статуту на діяльність на підставі власного установчого документа (</w:t>
      </w:r>
      <w:r w:rsidR="005B3B3D" w:rsidRPr="006E6BE8">
        <w:rPr>
          <w:sz w:val="24"/>
          <w:szCs w:val="24"/>
          <w:u w:val="single"/>
          <w:lang w:eastAsia="ru-RU"/>
        </w:rPr>
        <w:t>крім громадського формування та релігійної організації</w:t>
      </w:r>
      <w:bookmarkStart w:id="1" w:name="_GoBack"/>
      <w:bookmarkEnd w:id="1"/>
      <w:r w:rsidR="00C300BE" w:rsidRPr="00E32984">
        <w:rPr>
          <w:sz w:val="24"/>
          <w:szCs w:val="24"/>
          <w:u w:val="single"/>
          <w:lang w:eastAsia="uk-UA"/>
        </w:rPr>
        <w:t>)</w:t>
      </w:r>
    </w:p>
    <w:p w:rsidR="00AF33C2" w:rsidRPr="00E32984" w:rsidRDefault="00AF33C2" w:rsidP="00AF33C2">
      <w:pPr>
        <w:jc w:val="center"/>
        <w:rPr>
          <w:sz w:val="24"/>
          <w:szCs w:val="24"/>
          <w:u w:val="single"/>
          <w:lang w:eastAsia="ru-RU"/>
        </w:rPr>
      </w:pPr>
      <w:r w:rsidRPr="00E32984">
        <w:rPr>
          <w:sz w:val="24"/>
          <w:szCs w:val="24"/>
          <w:u w:val="single"/>
          <w:lang w:eastAsia="ru-RU"/>
        </w:rPr>
        <w:t>Управління «Центр надання адміністративних послуг у м. Суми» Сумської міської ради</w:t>
      </w:r>
    </w:p>
    <w:p w:rsidR="00AF33C2" w:rsidRPr="00AF33C2" w:rsidRDefault="00AF33C2" w:rsidP="00AF33C2">
      <w:pPr>
        <w:jc w:val="center"/>
        <w:rPr>
          <w:sz w:val="24"/>
          <w:szCs w:val="24"/>
          <w:lang w:eastAsia="ru-RU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2"/>
        <w:gridCol w:w="2835"/>
        <w:gridCol w:w="6202"/>
      </w:tblGrid>
      <w:tr w:rsidR="00AF33C2" w:rsidRPr="00513ED2" w:rsidTr="00A10DD5">
        <w:trPr>
          <w:trHeight w:val="441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3C2" w:rsidRPr="00513ED2" w:rsidRDefault="00AF33C2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b/>
                <w:sz w:val="24"/>
                <w:szCs w:val="24"/>
                <w:lang w:eastAsia="ru-RU"/>
              </w:rPr>
              <w:t>Інформація про центр надання адміністративної послуги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E32984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Місцезнаходження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Горького, 21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 xml:space="preserve">м. Суми, вул. Г.Кондратьєва, 165/71 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вул. Романа Атаманюка, 49А</w:t>
            </w:r>
          </w:p>
          <w:p w:rsidR="00161825" w:rsidRPr="00513ED2" w:rsidRDefault="00161825" w:rsidP="00223D85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м. Суми, с. Піщане, вул. Шкільна, 41а</w:t>
            </w:r>
          </w:p>
        </w:tc>
      </w:tr>
      <w:tr w:rsidR="00E32984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84" w:rsidRPr="00513ED2" w:rsidRDefault="00E32984" w:rsidP="00E32984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84" w:rsidRPr="00513ED2" w:rsidRDefault="00E32984" w:rsidP="00E32984">
            <w:pPr>
              <w:jc w:val="left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>Інформація щодо режиму роботи центру надання адміністративних послуг та його територіальних підрозділів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84" w:rsidRPr="009B40BA" w:rsidRDefault="00E32984" w:rsidP="00E32984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 Центр надання адміністративних послуг (м. Суми, вул. Горького, 21):</w:t>
            </w:r>
          </w:p>
          <w:p w:rsidR="00E32984" w:rsidRPr="009B40BA" w:rsidRDefault="00E32984" w:rsidP="00E32984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Понеділок – четвер: 8.00-17.15, п’ятниця: 8.00-16.00, субота: 8.00-14.00, </w:t>
            </w:r>
          </w:p>
          <w:p w:rsidR="00E32984" w:rsidRPr="009B40BA" w:rsidRDefault="00E32984" w:rsidP="00E32984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вихідний день – неділя.</w:t>
            </w:r>
          </w:p>
          <w:p w:rsidR="00E32984" w:rsidRPr="009B40BA" w:rsidRDefault="00E32984" w:rsidP="00E32984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 Г.Кондратьєва, 165/71):</w:t>
            </w:r>
          </w:p>
          <w:p w:rsidR="00E32984" w:rsidRPr="009B40BA" w:rsidRDefault="00E32984" w:rsidP="00E32984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  <w:p w:rsidR="00E32984" w:rsidRPr="009B40BA" w:rsidRDefault="00E32984" w:rsidP="00E32984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вул.Романа Атаманюка, 49А):</w:t>
            </w:r>
          </w:p>
          <w:p w:rsidR="00E32984" w:rsidRPr="009B40BA" w:rsidRDefault="00E32984" w:rsidP="00E32984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  <w:p w:rsidR="00E32984" w:rsidRPr="009B40BA" w:rsidRDefault="00E32984" w:rsidP="00E32984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Територіальний підрозділ (м. Суми, с. Піщане, вул.Шкільна, 41а):</w:t>
            </w:r>
          </w:p>
          <w:p w:rsidR="00E32984" w:rsidRPr="009B40BA" w:rsidRDefault="00E32984" w:rsidP="00E32984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понеділок - четвер 8.00-17.15, п’ятниця: 8.00-16.00, вихідні дні – субота - неділя.</w:t>
            </w:r>
          </w:p>
        </w:tc>
      </w:tr>
      <w:tr w:rsidR="00E32984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84" w:rsidRPr="00513ED2" w:rsidRDefault="00E32984" w:rsidP="00E32984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84" w:rsidRPr="009B40BA" w:rsidRDefault="00E32984" w:rsidP="00E32984">
            <w:pPr>
              <w:jc w:val="left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 xml:space="preserve">Телефон/факс (довідки), адреса електронної пошти та веб-сайт 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84" w:rsidRPr="009B40BA" w:rsidRDefault="00E32984" w:rsidP="00E32984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тел. +38(0542)700-574, +38(0542)700-575, </w:t>
            </w:r>
          </w:p>
          <w:p w:rsidR="00E32984" w:rsidRPr="009B40BA" w:rsidRDefault="00E32984" w:rsidP="00E32984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>+38(0542) 700659</w:t>
            </w:r>
          </w:p>
          <w:p w:rsidR="00E32984" w:rsidRPr="009B40BA" w:rsidRDefault="00E32984" w:rsidP="00E32984">
            <w:pPr>
              <w:rPr>
                <w:color w:val="333333"/>
                <w:sz w:val="24"/>
                <w:szCs w:val="24"/>
                <w:lang w:eastAsia="ru-RU"/>
              </w:rPr>
            </w:pPr>
            <w:r w:rsidRPr="009B40BA">
              <w:rPr>
                <w:color w:val="333333"/>
                <w:sz w:val="24"/>
                <w:szCs w:val="24"/>
                <w:lang w:eastAsia="ru-RU"/>
              </w:rPr>
              <w:t xml:space="preserve">e-mail: </w:t>
            </w:r>
            <w:hyperlink r:id="rId7" w:history="1">
              <w:r w:rsidRPr="009B40BA">
                <w:rPr>
                  <w:color w:val="333333"/>
                  <w:sz w:val="24"/>
                  <w:szCs w:val="24"/>
                  <w:lang w:eastAsia="ru-RU"/>
                </w:rPr>
                <w:t>cnap@smr.gov.ua</w:t>
              </w:r>
            </w:hyperlink>
          </w:p>
        </w:tc>
      </w:tr>
      <w:tr w:rsidR="00161825" w:rsidRPr="00513ED2" w:rsidTr="00A10DD5">
        <w:trPr>
          <w:trHeight w:val="455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E32984" w:rsidRDefault="00161825" w:rsidP="00E32984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E32984">
              <w:rPr>
                <w:b/>
                <w:color w:val="333333"/>
                <w:sz w:val="24"/>
                <w:szCs w:val="24"/>
                <w:lang w:eastAsia="ru-RU"/>
              </w:rPr>
              <w:t>Нормативні акти, якими регламентується надання адміністративної послуги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E32984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Закони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color w:val="333333"/>
                <w:sz w:val="24"/>
                <w:szCs w:val="24"/>
                <w:lang w:eastAsia="ru-RU"/>
              </w:rPr>
              <w:t>Закон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161825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E32984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Кабінету Міністрів України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AF33C2">
            <w:pPr>
              <w:rPr>
                <w:color w:val="333333"/>
                <w:sz w:val="24"/>
                <w:szCs w:val="24"/>
                <w:lang w:eastAsia="ru-RU"/>
              </w:rPr>
            </w:pPr>
          </w:p>
        </w:tc>
      </w:tr>
      <w:tr w:rsidR="00E32984" w:rsidRPr="00513ED2" w:rsidTr="00A10DD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84" w:rsidRPr="00513ED2" w:rsidRDefault="00E32984" w:rsidP="00E32984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84" w:rsidRPr="00513ED2" w:rsidRDefault="00E32984" w:rsidP="00E32984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Акти центральних органів виконавчої влади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84" w:rsidRPr="009B40BA" w:rsidRDefault="00E32984" w:rsidP="00E32984">
            <w:pPr>
              <w:keepNext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9B40BA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</w:t>
            </w:r>
            <w:r w:rsidRPr="009B40BA">
              <w:rPr>
                <w:sz w:val="24"/>
                <w:szCs w:val="24"/>
                <w:lang w:eastAsia="uk-UA"/>
              </w:rPr>
              <w:lastRenderedPageBreak/>
              <w:t xml:space="preserve">та громадських формувань», зареєстрований у Міністерстві юстиції України 18.11.2016 за № </w:t>
            </w:r>
            <w:r w:rsidRPr="009B40BA">
              <w:rPr>
                <w:bCs/>
                <w:sz w:val="24"/>
                <w:szCs w:val="24"/>
              </w:rPr>
              <w:t>1500/29630</w:t>
            </w:r>
            <w:r w:rsidRPr="009B40BA">
              <w:rPr>
                <w:sz w:val="24"/>
                <w:szCs w:val="24"/>
                <w:lang w:eastAsia="uk-UA"/>
              </w:rPr>
              <w:t>;</w:t>
            </w:r>
            <w:r w:rsidRPr="009B40BA">
              <w:rPr>
                <w:bCs/>
                <w:sz w:val="24"/>
                <w:szCs w:val="24"/>
              </w:rPr>
              <w:t xml:space="preserve"> </w:t>
            </w:r>
          </w:p>
          <w:p w:rsidR="00E32984" w:rsidRPr="009B40BA" w:rsidRDefault="00E32984" w:rsidP="00E32984">
            <w:pPr>
              <w:pStyle w:val="a7"/>
              <w:tabs>
                <w:tab w:val="left" w:pos="0"/>
              </w:tabs>
              <w:ind w:left="0"/>
              <w:rPr>
                <w:sz w:val="24"/>
                <w:szCs w:val="24"/>
                <w:lang w:eastAsia="uk-UA"/>
              </w:rPr>
            </w:pPr>
            <w:r w:rsidRPr="009B40BA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:rsidR="00E32984" w:rsidRPr="009B40BA" w:rsidRDefault="00E32984" w:rsidP="00E32984">
            <w:pPr>
              <w:pStyle w:val="a7"/>
              <w:tabs>
                <w:tab w:val="left" w:pos="0"/>
              </w:tabs>
              <w:ind w:left="0"/>
              <w:rPr>
                <w:sz w:val="24"/>
                <w:szCs w:val="24"/>
                <w:lang w:eastAsia="uk-UA"/>
              </w:rPr>
            </w:pPr>
            <w:r w:rsidRPr="009B40BA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427/28557;</w:t>
            </w:r>
          </w:p>
          <w:p w:rsidR="00E32984" w:rsidRPr="009B40BA" w:rsidRDefault="00E32984" w:rsidP="00E32984">
            <w:pPr>
              <w:pStyle w:val="a7"/>
              <w:tabs>
                <w:tab w:val="left" w:pos="0"/>
              </w:tabs>
              <w:ind w:left="0"/>
              <w:rPr>
                <w:sz w:val="24"/>
                <w:szCs w:val="24"/>
                <w:lang w:eastAsia="uk-UA"/>
              </w:rPr>
            </w:pPr>
            <w:r w:rsidRPr="009B40BA">
              <w:rPr>
                <w:sz w:val="24"/>
                <w:szCs w:val="24"/>
                <w:lang w:eastAsia="uk-UA"/>
              </w:rPr>
              <w:t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№ 367/20680</w:t>
            </w:r>
          </w:p>
        </w:tc>
      </w:tr>
      <w:tr w:rsidR="00161825" w:rsidRPr="00513ED2" w:rsidTr="00E32984">
        <w:trPr>
          <w:trHeight w:val="293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825" w:rsidRPr="00E32984" w:rsidRDefault="00161825" w:rsidP="00161825">
            <w:pPr>
              <w:jc w:val="center"/>
              <w:rPr>
                <w:b/>
                <w:color w:val="333333"/>
                <w:sz w:val="24"/>
                <w:szCs w:val="24"/>
                <w:lang w:eastAsia="ru-RU"/>
              </w:rPr>
            </w:pPr>
            <w:r w:rsidRPr="00E32984">
              <w:rPr>
                <w:b/>
                <w:color w:val="333333"/>
                <w:sz w:val="24"/>
                <w:szCs w:val="24"/>
                <w:lang w:eastAsia="ru-RU"/>
              </w:rPr>
              <w:lastRenderedPageBreak/>
              <w:t>Умови отримання адміністративної послуги</w:t>
            </w:r>
          </w:p>
        </w:tc>
      </w:tr>
      <w:tr w:rsidR="00E32984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84" w:rsidRPr="00513ED2" w:rsidRDefault="00E32984" w:rsidP="00E3298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84" w:rsidRPr="00513ED2" w:rsidRDefault="00E32984" w:rsidP="00E32984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Підстава для одержання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84" w:rsidRPr="009B40BA" w:rsidRDefault="00E32984" w:rsidP="00E32984">
            <w:pPr>
              <w:ind w:firstLine="196"/>
              <w:rPr>
                <w:sz w:val="24"/>
                <w:szCs w:val="24"/>
                <w:lang w:eastAsia="uk-UA"/>
              </w:rPr>
            </w:pPr>
            <w:r w:rsidRPr="009B40BA">
              <w:rPr>
                <w:sz w:val="24"/>
                <w:szCs w:val="24"/>
              </w:rPr>
              <w:t>Звернення засновника (засновників), або</w:t>
            </w:r>
            <w:r>
              <w:rPr>
                <w:sz w:val="24"/>
                <w:szCs w:val="24"/>
              </w:rPr>
              <w:t xml:space="preserve"> уповноваженої ним (ними) особи.</w:t>
            </w:r>
          </w:p>
        </w:tc>
      </w:tr>
      <w:tr w:rsidR="00E32984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84" w:rsidRPr="00513ED2" w:rsidRDefault="00E32984" w:rsidP="00E3298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84" w:rsidRPr="009B40BA" w:rsidRDefault="00E32984" w:rsidP="00E32984">
            <w:pPr>
              <w:jc w:val="left"/>
              <w:rPr>
                <w:sz w:val="24"/>
                <w:szCs w:val="24"/>
                <w:lang w:eastAsia="ru-RU"/>
              </w:rPr>
            </w:pPr>
            <w:r w:rsidRPr="009B40BA">
              <w:rPr>
                <w:sz w:val="24"/>
                <w:szCs w:val="24"/>
                <w:lang w:eastAsia="ru-RU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984" w:rsidRPr="009B40BA" w:rsidRDefault="00F2147B" w:rsidP="00E32984">
            <w:pPr>
              <w:ind w:firstLine="217"/>
              <w:rPr>
                <w:color w:val="FF0000"/>
                <w:sz w:val="24"/>
                <w:szCs w:val="24"/>
                <w:lang w:eastAsia="uk-UA"/>
              </w:rPr>
            </w:pPr>
            <w:bookmarkStart w:id="2" w:name="n1206"/>
            <w:bookmarkEnd w:id="2"/>
            <w:r w:rsidRPr="00E23E78">
              <w:rPr>
                <w:sz w:val="24"/>
                <w:szCs w:val="24"/>
                <w:lang w:eastAsia="uk-UA"/>
              </w:rPr>
              <w:t xml:space="preserve">Заява про державну реєстрацію переходу з модельного статуту на діяльність на підставі власного установчого документа; структура власності за формою та змістом, визначеними відповідно до законодавства; витяг, виписка чи інший документ з торговельного, банківського, судового реєстру тощо, що підтверджує реєстрацію юридичної особи – нерезидента в країні її місцезнаходження, – у разі, якщо засновником юридичної особи є юридична особа – нерезидент; нотаріально засвідчена копія документа, що посвідчує особу, яка є кінцевим бенефіціарним власником юридичної особи, – для фізичної особи – нерезидента та, якщо такий документ оформлений без застосування засобів Єдиного державного демографічного реєстру, – для фізичної особи – резидента; примірник оригіналу (нотаріально засвідчена копія) рішення уповноваженого органу управління юридичної особи про перехід на діяльність на підставі власного установчого документа та затвердження установчого документа; установчий документ юридичної особи; примірник оригіналу (нотаріально засвідчена копія) документа, що засвідчує повноваження представника засновника (учасника) юридичної особи – у разі участі представника засновника (учасника) юридичної особи у прийнятті рішення уповноваженим органом управління юридичної особи. Якщо документи подаються особисто, заявник пред’являє документ, що відповідно до закону посвідчує особу. У разі подання документів представником додатково подається примірник оригіналу (нотаріально засвідчена копія) </w:t>
            </w:r>
            <w:r w:rsidRPr="00E23E78">
              <w:rPr>
                <w:sz w:val="24"/>
                <w:szCs w:val="24"/>
                <w:lang w:eastAsia="uk-UA"/>
              </w:rPr>
              <w:lastRenderedPageBreak/>
              <w:t>документа, що підтверджує його повноваження (крім випадку, коли відомості про повноваження цього представника містяться в Єдиному державному реєстрі юридичних осіб, фізичних осіб – підприємців та громадських формувань). Для цілей проведення реєстраційних дій документом, що засвідчує повноваження представника, може бути: 1) нотаріально посвідчена довіреність; 2) довіреність, видана відповідно до законодавства іноземної держави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E32984" w:rsidP="00E32984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>9</w:t>
            </w:r>
            <w:r w:rsidR="00513ED2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E23E78" w:rsidP="00E23E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ru-RU"/>
              </w:rPr>
            </w:pPr>
            <w:r w:rsidRPr="00E23E78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8" w:rsidRDefault="00E23E78" w:rsidP="0022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23E78">
              <w:rPr>
                <w:sz w:val="24"/>
                <w:szCs w:val="24"/>
                <w:lang w:eastAsia="uk-UA"/>
              </w:rPr>
              <w:t xml:space="preserve">1. У паперовій формі документи подаються заявником особисто або поштовим відправленням. </w:t>
            </w:r>
          </w:p>
          <w:p w:rsidR="00513ED2" w:rsidRPr="00513ED2" w:rsidRDefault="00E23E78" w:rsidP="00223D8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23E78">
              <w:rPr>
                <w:sz w:val="24"/>
                <w:szCs w:val="24"/>
                <w:lang w:eastAsia="uk-UA"/>
              </w:rPr>
              <w:t>2. В електронній формі документи подаються з використанням Єдиного державного вебпорталу електронних послуг, а щодо послуг, надання яких зазначений вебпортал не забезпечує, – через портал електронних сервісів*</w:t>
            </w:r>
          </w:p>
        </w:tc>
      </w:tr>
      <w:tr w:rsidR="00161825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E23E78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E23E78">
              <w:rPr>
                <w:sz w:val="24"/>
                <w:szCs w:val="24"/>
                <w:lang w:eastAsia="ru-RU"/>
              </w:rPr>
              <w:t>0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161825" w:rsidP="00E23E78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Платність (безоплатність)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825" w:rsidRPr="00513ED2" w:rsidRDefault="00513ED2" w:rsidP="00513ED2">
            <w:pPr>
              <w:rPr>
                <w:color w:val="333333"/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uk-UA"/>
              </w:rPr>
              <w:t>Безоплатно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E23E78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1</w:t>
            </w:r>
            <w:r w:rsidR="00E23E78">
              <w:rPr>
                <w:sz w:val="24"/>
                <w:szCs w:val="24"/>
                <w:lang w:eastAsia="ru-RU"/>
              </w:rPr>
              <w:t>1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E23E78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Строк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E23E78" w:rsidP="00223D85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E23E78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відмови у державній реєстрації протягом 24 годин після надходження документів, крім вихідних та святкових днів</w:t>
            </w:r>
          </w:p>
        </w:tc>
      </w:tr>
      <w:tr w:rsidR="00513ED2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E23E78" w:rsidP="00AF33C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12</w:t>
            </w:r>
            <w:r w:rsidR="00513ED2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Pr="00513ED2" w:rsidRDefault="00513ED2" w:rsidP="00E23E78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 xml:space="preserve">Перелік підстав для відмови у </w:t>
            </w:r>
            <w:r w:rsidR="00E23E78" w:rsidRPr="00E23E78">
              <w:rPr>
                <w:sz w:val="24"/>
                <w:szCs w:val="24"/>
                <w:lang w:eastAsia="ru-RU"/>
              </w:rPr>
              <w:t>державній реєстрації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ED2" w:rsidRDefault="00E23E78" w:rsidP="00C300BE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23E78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:rsidR="00E23E78" w:rsidRPr="00513ED2" w:rsidRDefault="00E23E78" w:rsidP="00C300BE">
            <w:pPr>
              <w:tabs>
                <w:tab w:val="left" w:pos="-67"/>
              </w:tabs>
              <w:ind w:firstLine="217"/>
              <w:rPr>
                <w:strike/>
                <w:sz w:val="24"/>
                <w:szCs w:val="24"/>
              </w:rPr>
            </w:pPr>
            <w:r w:rsidRPr="00E23E78">
              <w:rPr>
                <w:sz w:val="24"/>
                <w:szCs w:val="24"/>
                <w:lang w:eastAsia="uk-UA"/>
              </w:rPr>
              <w:t>документи подані до неналежного суб’єкта державної реєстрації; 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 подання документів або відомостей, передбачених Законом України «Про державну реєстрацію юридичних осіб, фізичних осіб – підприємців та громадських формувань» не в повному обсязі; документи суперечать вимогам Конституції та законів України; 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 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C300BE" w:rsidRPr="00513ED2" w:rsidTr="00A10DD5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E23E78" w:rsidP="00AF33C2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13</w:t>
            </w:r>
            <w:r w:rsidR="00C300BE"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E23E78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Результат надання адміністративної послуги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BA1223" w:rsidRDefault="00C300BE" w:rsidP="00223D8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t xml:space="preserve">Внесення відповідного запису до </w:t>
            </w:r>
            <w:r w:rsidRPr="00BA122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:rsidR="00C300BE" w:rsidRPr="00BA1223" w:rsidRDefault="00C300BE" w:rsidP="00223D8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</w:rPr>
              <w:lastRenderedPageBreak/>
              <w:t xml:space="preserve">виписка з </w:t>
            </w:r>
            <w:r w:rsidRPr="00BA1223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:rsidR="00C300BE" w:rsidRPr="00BA1223" w:rsidRDefault="00C300BE" w:rsidP="00223D85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установчий документ юридичної особи в електронній формі, виготовлений шляхом сканування;</w:t>
            </w:r>
          </w:p>
          <w:p w:rsidR="00C300BE" w:rsidRPr="00BA1223" w:rsidRDefault="00C300BE" w:rsidP="00223D85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A1223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C300BE" w:rsidRPr="00513ED2" w:rsidTr="00A10DD5">
        <w:trPr>
          <w:trHeight w:val="70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E23E78">
            <w:pPr>
              <w:jc w:val="center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lastRenderedPageBreak/>
              <w:t>1</w:t>
            </w:r>
            <w:r w:rsidR="00E23E78">
              <w:rPr>
                <w:sz w:val="24"/>
                <w:szCs w:val="24"/>
                <w:lang w:eastAsia="ru-RU"/>
              </w:rPr>
              <w:t>4</w:t>
            </w:r>
            <w:r w:rsidRPr="00513ED2">
              <w:rPr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0BE" w:rsidRPr="00513ED2" w:rsidRDefault="00C300BE" w:rsidP="00E23E78">
            <w:pPr>
              <w:jc w:val="left"/>
              <w:rPr>
                <w:sz w:val="24"/>
                <w:szCs w:val="24"/>
                <w:lang w:eastAsia="ru-RU"/>
              </w:rPr>
            </w:pPr>
            <w:r w:rsidRPr="00513ED2">
              <w:rPr>
                <w:sz w:val="24"/>
                <w:szCs w:val="24"/>
                <w:lang w:eastAsia="ru-RU"/>
              </w:rPr>
              <w:t>Способи отримання відповіді (результату)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E78" w:rsidRDefault="00E23E78" w:rsidP="00E23E78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23E78">
              <w:rPr>
                <w:sz w:val="24"/>
                <w:szCs w:val="24"/>
                <w:lang w:eastAsia="uk-UA"/>
              </w:rPr>
              <w:t xml:space="preserve">Результати надання адміністративної послуги у сфері державної реєстрації (у тому числі виписка з Єдиного державного реєстру юридичних осіб, фізичних осіб – підприємців та громадських формувань та установчий документ юридичної особи) в електронній формі оприлюднюються на порталі електронних сервісів та доступні для їх пошуку за кодом доступу. </w:t>
            </w:r>
          </w:p>
          <w:p w:rsidR="00C300BE" w:rsidRPr="00E23E78" w:rsidRDefault="00E23E78" w:rsidP="00E23E78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23E78">
              <w:rPr>
                <w:sz w:val="24"/>
                <w:szCs w:val="24"/>
                <w:lang w:eastAsia="uk-UA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та печатки, визначеної Законом України «Про нотаріат» (у випадку, якщо державним реєстратором є нотаріус) – у разі подання заяви про державну реєстрацію у паперовій формі.</w:t>
            </w:r>
          </w:p>
          <w:p w:rsidR="00E23E78" w:rsidRPr="00BA1223" w:rsidRDefault="00E23E78" w:rsidP="00E23E78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E23E78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:rsidR="00AF33C2" w:rsidRPr="00E23E78" w:rsidRDefault="00E23E78" w:rsidP="00AF33C2">
      <w:pPr>
        <w:autoSpaceDE w:val="0"/>
        <w:autoSpaceDN w:val="0"/>
        <w:adjustRightInd w:val="0"/>
        <w:jc w:val="left"/>
        <w:rPr>
          <w:bCs/>
          <w:color w:val="000000"/>
          <w:sz w:val="16"/>
          <w:szCs w:val="16"/>
          <w:lang w:eastAsia="ru-RU"/>
        </w:rPr>
      </w:pPr>
      <w:r w:rsidRPr="00E23E78">
        <w:rPr>
          <w:sz w:val="16"/>
          <w:szCs w:val="16"/>
        </w:rPr>
        <w:t>* Після доопрацювання Єдиного державного вебпорталу електронних послуг та/або порталу електронних сервісів, які будуть забезпечувати можливість подання таких документів в електронній формі;</w:t>
      </w:r>
    </w:p>
    <w:p w:rsidR="00AF33C2" w:rsidRDefault="00AF33C2" w:rsidP="00AF33C2">
      <w:pPr>
        <w:tabs>
          <w:tab w:val="left" w:pos="6165"/>
        </w:tabs>
        <w:jc w:val="center"/>
        <w:rPr>
          <w:sz w:val="24"/>
          <w:szCs w:val="24"/>
          <w:lang w:eastAsia="ru-RU"/>
        </w:rPr>
      </w:pPr>
    </w:p>
    <w:p w:rsidR="00E23E78" w:rsidRPr="00AF33C2" w:rsidRDefault="00E23E78" w:rsidP="00AF33C2">
      <w:pPr>
        <w:tabs>
          <w:tab w:val="left" w:pos="6165"/>
        </w:tabs>
        <w:jc w:val="center"/>
        <w:rPr>
          <w:sz w:val="24"/>
          <w:szCs w:val="24"/>
          <w:lang w:eastAsia="ru-RU"/>
        </w:rPr>
      </w:pP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Начальник управління «Центр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 xml:space="preserve">надання адміністративних послуг </w:t>
      </w:r>
    </w:p>
    <w:p w:rsidR="00AF33C2" w:rsidRPr="00AF33C2" w:rsidRDefault="00AF33C2" w:rsidP="00AF33C2">
      <w:pPr>
        <w:jc w:val="left"/>
        <w:rPr>
          <w:lang w:eastAsia="ru-RU"/>
        </w:rPr>
      </w:pPr>
      <w:r w:rsidRPr="00AF33C2">
        <w:rPr>
          <w:lang w:eastAsia="ru-RU"/>
        </w:rPr>
        <w:t>у м. Суми» Сумської міської ради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_______________</w:t>
      </w:r>
      <w:r w:rsidRPr="00AF33C2">
        <w:rPr>
          <w:lang w:eastAsia="ru-RU"/>
        </w:rPr>
        <w:tab/>
      </w:r>
      <w:r w:rsidRPr="00AF33C2">
        <w:rPr>
          <w:lang w:eastAsia="ru-RU"/>
        </w:rPr>
        <w:tab/>
        <w:t>Стрижова А.В.</w:t>
      </w:r>
    </w:p>
    <w:p w:rsidR="00AF33C2" w:rsidRPr="00AF33C2" w:rsidRDefault="00AF33C2" w:rsidP="00AF33C2">
      <w:pPr>
        <w:ind w:left="-709"/>
        <w:jc w:val="left"/>
        <w:rPr>
          <w:sz w:val="24"/>
          <w:szCs w:val="24"/>
          <w:lang w:eastAsia="ru-RU"/>
        </w:rPr>
      </w:pPr>
      <w:r w:rsidRPr="00AF33C2">
        <w:rPr>
          <w:b/>
          <w:sz w:val="24"/>
          <w:szCs w:val="24"/>
          <w:lang w:eastAsia="ru-RU"/>
        </w:rPr>
        <w:t xml:space="preserve">                                                                                                     </w:t>
      </w:r>
      <w:r w:rsidRPr="00AF33C2">
        <w:rPr>
          <w:sz w:val="24"/>
          <w:szCs w:val="24"/>
          <w:lang w:eastAsia="ru-RU"/>
        </w:rPr>
        <w:t>(підпис)</w:t>
      </w:r>
    </w:p>
    <w:sectPr w:rsidR="00AF33C2" w:rsidRPr="00AF33C2" w:rsidSect="00906324">
      <w:headerReference w:type="default" r:id="rId8"/>
      <w:pgSz w:w="11906" w:h="16838"/>
      <w:pgMar w:top="709" w:right="707" w:bottom="850" w:left="1134" w:header="426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6F5" w:rsidRDefault="000546F5" w:rsidP="00776DE0">
      <w:r>
        <w:separator/>
      </w:r>
    </w:p>
  </w:endnote>
  <w:endnote w:type="continuationSeparator" w:id="0">
    <w:p w:rsidR="000546F5" w:rsidRDefault="000546F5" w:rsidP="00776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6F5" w:rsidRDefault="000546F5" w:rsidP="00776DE0">
      <w:r>
        <w:separator/>
      </w:r>
    </w:p>
  </w:footnote>
  <w:footnote w:type="continuationSeparator" w:id="0">
    <w:p w:rsidR="000546F5" w:rsidRDefault="000546F5" w:rsidP="00776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5D0" w:rsidRDefault="007425D0" w:rsidP="006B3860">
    <w:pPr>
      <w:pStyle w:val="a3"/>
      <w:jc w:val="center"/>
    </w:pPr>
    <w:r w:rsidRPr="00F331A8">
      <w:rPr>
        <w:sz w:val="24"/>
        <w:szCs w:val="24"/>
      </w:rPr>
      <w:fldChar w:fldCharType="begin"/>
    </w:r>
    <w:r w:rsidRPr="00F331A8">
      <w:rPr>
        <w:sz w:val="24"/>
        <w:szCs w:val="24"/>
      </w:rPr>
      <w:instrText>PAGE   \* MERGEFORMAT</w:instrText>
    </w:r>
    <w:r w:rsidRPr="00F331A8">
      <w:rPr>
        <w:sz w:val="24"/>
        <w:szCs w:val="24"/>
      </w:rPr>
      <w:fldChar w:fldCharType="separate"/>
    </w:r>
    <w:r w:rsidR="00DB5179" w:rsidRPr="00DB5179">
      <w:rPr>
        <w:noProof/>
        <w:sz w:val="24"/>
        <w:szCs w:val="24"/>
        <w:lang w:val="ru-RU"/>
      </w:rPr>
      <w:t>2</w:t>
    </w:r>
    <w:r w:rsidRPr="00F331A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E71DB"/>
    <w:multiLevelType w:val="hybridMultilevel"/>
    <w:tmpl w:val="30C08B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617954"/>
    <w:multiLevelType w:val="hybridMultilevel"/>
    <w:tmpl w:val="AE1E584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4F2267"/>
    <w:multiLevelType w:val="hybridMultilevel"/>
    <w:tmpl w:val="3698CA1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37F0123"/>
    <w:multiLevelType w:val="hybridMultilevel"/>
    <w:tmpl w:val="B0B0E7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7B19CE"/>
    <w:multiLevelType w:val="hybridMultilevel"/>
    <w:tmpl w:val="F5C4F760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CC97378"/>
    <w:multiLevelType w:val="hybridMultilevel"/>
    <w:tmpl w:val="C150A75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C5A764F"/>
    <w:multiLevelType w:val="hybridMultilevel"/>
    <w:tmpl w:val="DF80E458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34013C"/>
    <w:multiLevelType w:val="hybridMultilevel"/>
    <w:tmpl w:val="7D9A114E"/>
    <w:lvl w:ilvl="0" w:tplc="D5BAE7F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E0"/>
    <w:rsid w:val="00017DD5"/>
    <w:rsid w:val="000279A9"/>
    <w:rsid w:val="00032D97"/>
    <w:rsid w:val="00034FD5"/>
    <w:rsid w:val="000546F5"/>
    <w:rsid w:val="00057854"/>
    <w:rsid w:val="00057A06"/>
    <w:rsid w:val="00057BF1"/>
    <w:rsid w:val="00070AF0"/>
    <w:rsid w:val="00073024"/>
    <w:rsid w:val="00090670"/>
    <w:rsid w:val="00090FB9"/>
    <w:rsid w:val="000A620F"/>
    <w:rsid w:val="000B27F3"/>
    <w:rsid w:val="000B4616"/>
    <w:rsid w:val="000C4DFD"/>
    <w:rsid w:val="000D608A"/>
    <w:rsid w:val="000E171D"/>
    <w:rsid w:val="000F72C4"/>
    <w:rsid w:val="00105C49"/>
    <w:rsid w:val="0010626C"/>
    <w:rsid w:val="00122561"/>
    <w:rsid w:val="001357FE"/>
    <w:rsid w:val="00136A1C"/>
    <w:rsid w:val="001440C1"/>
    <w:rsid w:val="00161825"/>
    <w:rsid w:val="001844E1"/>
    <w:rsid w:val="00193E60"/>
    <w:rsid w:val="001A17BD"/>
    <w:rsid w:val="001A2E00"/>
    <w:rsid w:val="001A4A9F"/>
    <w:rsid w:val="001B4FD1"/>
    <w:rsid w:val="001C4478"/>
    <w:rsid w:val="001C52B8"/>
    <w:rsid w:val="001C7371"/>
    <w:rsid w:val="001C744B"/>
    <w:rsid w:val="00202FAC"/>
    <w:rsid w:val="0022597E"/>
    <w:rsid w:val="00234C80"/>
    <w:rsid w:val="00243B17"/>
    <w:rsid w:val="002466E9"/>
    <w:rsid w:val="002650B0"/>
    <w:rsid w:val="002676CB"/>
    <w:rsid w:val="002717A3"/>
    <w:rsid w:val="00272F1D"/>
    <w:rsid w:val="002947BE"/>
    <w:rsid w:val="002A12AE"/>
    <w:rsid w:val="002A1550"/>
    <w:rsid w:val="002A1DF6"/>
    <w:rsid w:val="002A24A6"/>
    <w:rsid w:val="002B6275"/>
    <w:rsid w:val="002D1280"/>
    <w:rsid w:val="002F0E8B"/>
    <w:rsid w:val="002F5FBD"/>
    <w:rsid w:val="002F6AFF"/>
    <w:rsid w:val="00340B26"/>
    <w:rsid w:val="00347702"/>
    <w:rsid w:val="00351461"/>
    <w:rsid w:val="00352DC4"/>
    <w:rsid w:val="00353862"/>
    <w:rsid w:val="00356B8E"/>
    <w:rsid w:val="00367165"/>
    <w:rsid w:val="00367625"/>
    <w:rsid w:val="0038251F"/>
    <w:rsid w:val="00391E58"/>
    <w:rsid w:val="003A50F0"/>
    <w:rsid w:val="003B5D12"/>
    <w:rsid w:val="003F0B60"/>
    <w:rsid w:val="00407EA8"/>
    <w:rsid w:val="00416046"/>
    <w:rsid w:val="00432186"/>
    <w:rsid w:val="00464672"/>
    <w:rsid w:val="00476847"/>
    <w:rsid w:val="004811DB"/>
    <w:rsid w:val="004868AF"/>
    <w:rsid w:val="00496C84"/>
    <w:rsid w:val="004A7D64"/>
    <w:rsid w:val="004B10C8"/>
    <w:rsid w:val="004B62E4"/>
    <w:rsid w:val="004C6B22"/>
    <w:rsid w:val="004E2E1F"/>
    <w:rsid w:val="0050594D"/>
    <w:rsid w:val="00513ED2"/>
    <w:rsid w:val="00520A9F"/>
    <w:rsid w:val="00527CB6"/>
    <w:rsid w:val="00567815"/>
    <w:rsid w:val="005871C2"/>
    <w:rsid w:val="00595F9F"/>
    <w:rsid w:val="005A4619"/>
    <w:rsid w:val="005A4DCD"/>
    <w:rsid w:val="005B1B82"/>
    <w:rsid w:val="005B3B3D"/>
    <w:rsid w:val="005C0D64"/>
    <w:rsid w:val="005D541D"/>
    <w:rsid w:val="005F1B50"/>
    <w:rsid w:val="005F6B8E"/>
    <w:rsid w:val="005F6FFE"/>
    <w:rsid w:val="00616653"/>
    <w:rsid w:val="006300CF"/>
    <w:rsid w:val="006374FD"/>
    <w:rsid w:val="00641F36"/>
    <w:rsid w:val="00651B59"/>
    <w:rsid w:val="00670ACE"/>
    <w:rsid w:val="0068776F"/>
    <w:rsid w:val="006953EE"/>
    <w:rsid w:val="006A451B"/>
    <w:rsid w:val="006A5F87"/>
    <w:rsid w:val="006B32FA"/>
    <w:rsid w:val="006B3860"/>
    <w:rsid w:val="006C0C25"/>
    <w:rsid w:val="006D0012"/>
    <w:rsid w:val="006D7407"/>
    <w:rsid w:val="0072293E"/>
    <w:rsid w:val="007274A5"/>
    <w:rsid w:val="00731C01"/>
    <w:rsid w:val="00740F9E"/>
    <w:rsid w:val="007425D0"/>
    <w:rsid w:val="007744D0"/>
    <w:rsid w:val="00776DE0"/>
    <w:rsid w:val="0078486E"/>
    <w:rsid w:val="007C1BB3"/>
    <w:rsid w:val="007D05FA"/>
    <w:rsid w:val="007D1A45"/>
    <w:rsid w:val="007D426C"/>
    <w:rsid w:val="007F21E6"/>
    <w:rsid w:val="00831A73"/>
    <w:rsid w:val="008454AB"/>
    <w:rsid w:val="00846E0D"/>
    <w:rsid w:val="00861A85"/>
    <w:rsid w:val="008656C2"/>
    <w:rsid w:val="00890E9B"/>
    <w:rsid w:val="008A3057"/>
    <w:rsid w:val="008C2BB1"/>
    <w:rsid w:val="008C57F4"/>
    <w:rsid w:val="008D40FD"/>
    <w:rsid w:val="008E62D5"/>
    <w:rsid w:val="008E7C17"/>
    <w:rsid w:val="00906324"/>
    <w:rsid w:val="0091169B"/>
    <w:rsid w:val="009133D9"/>
    <w:rsid w:val="00917F95"/>
    <w:rsid w:val="009275C3"/>
    <w:rsid w:val="00953882"/>
    <w:rsid w:val="0095427D"/>
    <w:rsid w:val="0096256D"/>
    <w:rsid w:val="0099287B"/>
    <w:rsid w:val="009A067F"/>
    <w:rsid w:val="009A0C3E"/>
    <w:rsid w:val="009C411A"/>
    <w:rsid w:val="009D03CB"/>
    <w:rsid w:val="009E33D0"/>
    <w:rsid w:val="009E501F"/>
    <w:rsid w:val="009F090B"/>
    <w:rsid w:val="00A05468"/>
    <w:rsid w:val="00A10DD5"/>
    <w:rsid w:val="00A372C3"/>
    <w:rsid w:val="00A61B6D"/>
    <w:rsid w:val="00A719DC"/>
    <w:rsid w:val="00A90757"/>
    <w:rsid w:val="00AB6F39"/>
    <w:rsid w:val="00AF33C2"/>
    <w:rsid w:val="00B04AFE"/>
    <w:rsid w:val="00B30EF6"/>
    <w:rsid w:val="00B348F2"/>
    <w:rsid w:val="00B37C4C"/>
    <w:rsid w:val="00B55459"/>
    <w:rsid w:val="00B642E3"/>
    <w:rsid w:val="00B80D86"/>
    <w:rsid w:val="00B82373"/>
    <w:rsid w:val="00B8448A"/>
    <w:rsid w:val="00B8566F"/>
    <w:rsid w:val="00B9136D"/>
    <w:rsid w:val="00BD042A"/>
    <w:rsid w:val="00BD61C0"/>
    <w:rsid w:val="00BD685A"/>
    <w:rsid w:val="00BD739F"/>
    <w:rsid w:val="00BD7DB2"/>
    <w:rsid w:val="00BF2B22"/>
    <w:rsid w:val="00C03E25"/>
    <w:rsid w:val="00C04CE7"/>
    <w:rsid w:val="00C14B41"/>
    <w:rsid w:val="00C300BE"/>
    <w:rsid w:val="00C3466D"/>
    <w:rsid w:val="00C368D4"/>
    <w:rsid w:val="00C8006F"/>
    <w:rsid w:val="00C97B2D"/>
    <w:rsid w:val="00CB5CEF"/>
    <w:rsid w:val="00CD73B3"/>
    <w:rsid w:val="00CE68BF"/>
    <w:rsid w:val="00CF5213"/>
    <w:rsid w:val="00D00374"/>
    <w:rsid w:val="00D04FFD"/>
    <w:rsid w:val="00D34D34"/>
    <w:rsid w:val="00D36E80"/>
    <w:rsid w:val="00D70BB1"/>
    <w:rsid w:val="00D80353"/>
    <w:rsid w:val="00D9540B"/>
    <w:rsid w:val="00DA1E68"/>
    <w:rsid w:val="00DB06CF"/>
    <w:rsid w:val="00DB5179"/>
    <w:rsid w:val="00DE3B8B"/>
    <w:rsid w:val="00E04BD3"/>
    <w:rsid w:val="00E22B15"/>
    <w:rsid w:val="00E23E78"/>
    <w:rsid w:val="00E32984"/>
    <w:rsid w:val="00E458C9"/>
    <w:rsid w:val="00E60B7B"/>
    <w:rsid w:val="00E843C3"/>
    <w:rsid w:val="00E85384"/>
    <w:rsid w:val="00E93BAB"/>
    <w:rsid w:val="00EB09BD"/>
    <w:rsid w:val="00EB3E6B"/>
    <w:rsid w:val="00EB7A13"/>
    <w:rsid w:val="00F0286B"/>
    <w:rsid w:val="00F04907"/>
    <w:rsid w:val="00F06368"/>
    <w:rsid w:val="00F15032"/>
    <w:rsid w:val="00F21050"/>
    <w:rsid w:val="00F2147B"/>
    <w:rsid w:val="00F23CF0"/>
    <w:rsid w:val="00F331A8"/>
    <w:rsid w:val="00F41A32"/>
    <w:rsid w:val="00F460DF"/>
    <w:rsid w:val="00F63360"/>
    <w:rsid w:val="00F63AB5"/>
    <w:rsid w:val="00F94EC9"/>
    <w:rsid w:val="00FA34DA"/>
    <w:rsid w:val="00FA6936"/>
    <w:rsid w:val="00FB2895"/>
    <w:rsid w:val="00FB3CA3"/>
    <w:rsid w:val="00F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08141"/>
  <w14:defaultImageDpi w14:val="0"/>
  <w15:docId w15:val="{64EC82E5-4478-4693-8C06-B430650E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E68"/>
    <w:pPr>
      <w:spacing w:after="0" w:line="240" w:lineRule="auto"/>
      <w:jc w:val="both"/>
    </w:pPr>
    <w:rPr>
      <w:sz w:val="28"/>
      <w:szCs w:val="28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76DE0"/>
    <w:rPr>
      <w:rFonts w:cs="Times New Roman"/>
      <w:sz w:val="28"/>
      <w:szCs w:val="28"/>
    </w:rPr>
  </w:style>
  <w:style w:type="paragraph" w:styleId="a5">
    <w:name w:val="footer"/>
    <w:basedOn w:val="a"/>
    <w:link w:val="a6"/>
    <w:uiPriority w:val="99"/>
    <w:rsid w:val="00776DE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776DE0"/>
    <w:rPr>
      <w:rFonts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DA1E6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rsid w:val="005F6FF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character" w:styleId="aa">
    <w:name w:val="Strong"/>
    <w:basedOn w:val="a0"/>
    <w:uiPriority w:val="22"/>
    <w:qFormat/>
    <w:locked/>
    <w:rsid w:val="002A1DF6"/>
    <w:rPr>
      <w:rFonts w:cs="Times New Roman"/>
      <w:b/>
    </w:rPr>
  </w:style>
  <w:style w:type="paragraph" w:styleId="ab">
    <w:name w:val="Normal (Web)"/>
    <w:basedOn w:val="a"/>
    <w:uiPriority w:val="99"/>
    <w:unhideWhenUsed/>
    <w:rsid w:val="002A1DF6"/>
    <w:pPr>
      <w:spacing w:after="150"/>
      <w:jc w:val="left"/>
    </w:pPr>
    <w:rPr>
      <w:sz w:val="24"/>
      <w:szCs w:val="24"/>
      <w:lang w:eastAsia="uk-UA"/>
    </w:rPr>
  </w:style>
  <w:style w:type="table" w:styleId="ac">
    <w:name w:val="Table Grid"/>
    <w:basedOn w:val="a1"/>
    <w:uiPriority w:val="59"/>
    <w:locked/>
    <w:rsid w:val="00906324"/>
    <w:pPr>
      <w:spacing w:after="0" w:line="240" w:lineRule="auto"/>
    </w:pPr>
    <w:rPr>
      <w:rFonts w:ascii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Hyperlink"/>
    <w:basedOn w:val="a0"/>
    <w:uiPriority w:val="99"/>
    <w:rsid w:val="005A4DCD"/>
    <w:rPr>
      <w:rFonts w:cs="Times New Roman"/>
      <w:color w:val="0000FF"/>
      <w:u w:val="single"/>
    </w:rPr>
  </w:style>
  <w:style w:type="paragraph" w:customStyle="1" w:styleId="rvps2">
    <w:name w:val="rvps2"/>
    <w:basedOn w:val="a"/>
    <w:rsid w:val="00E04BD3"/>
    <w:pPr>
      <w:spacing w:before="100" w:beforeAutospacing="1" w:after="100" w:afterAutospacing="1"/>
      <w:jc w:val="left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56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08">
      <w:marLeft w:val="0"/>
      <w:marRight w:val="0"/>
      <w:marTop w:val="0"/>
      <w:marBottom w:val="15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560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56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60809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956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0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6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6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nap@smr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Примірна форма</vt:lpstr>
    </vt:vector>
  </TitlesOfParts>
  <Company/>
  <LinksUpToDate>false</LinksUpToDate>
  <CharactersWithSpaces>9389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Примірна форма</dc:title>
  <dc:creator>Яна Коломієць</dc:creator>
  <cp:lastModifiedBy>Гримайло Валерія Валеріївна</cp:lastModifiedBy>
  <cp:revision>2</cp:revision>
  <cp:lastPrinted>2023-01-02T13:30:00Z</cp:lastPrinted>
  <dcterms:created xsi:type="dcterms:W3CDTF">2023-01-02T13:30:00Z</dcterms:created>
  <dcterms:modified xsi:type="dcterms:W3CDTF">2023-01-02T13:30:00Z</dcterms:modified>
</cp:coreProperties>
</file>