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right" w:tblpY="640"/>
        <w:tblW w:w="4678" w:type="dxa"/>
        <w:tblLook w:val="01E0" w:firstRow="1" w:lastRow="1" w:firstColumn="1" w:lastColumn="1" w:noHBand="0" w:noVBand="0"/>
      </w:tblPr>
      <w:tblGrid>
        <w:gridCol w:w="4678"/>
      </w:tblGrid>
      <w:tr w:rsidR="00845B5E" w:rsidRPr="0029799C" w:rsidTr="00A15A32">
        <w:trPr>
          <w:trHeight w:val="2835"/>
        </w:trPr>
        <w:tc>
          <w:tcPr>
            <w:tcW w:w="4678" w:type="dxa"/>
          </w:tcPr>
          <w:p w:rsidR="00845B5E" w:rsidRPr="009913F1" w:rsidRDefault="00845B5E" w:rsidP="009913F1">
            <w:pPr>
              <w:ind w:left="-247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845B5E" w:rsidRPr="009913F1" w:rsidRDefault="00845B5E" w:rsidP="009913F1">
            <w:pPr>
              <w:ind w:left="-247"/>
              <w:jc w:val="center"/>
              <w:rPr>
                <w:b/>
                <w:sz w:val="28"/>
                <w:szCs w:val="28"/>
                <w:lang w:val="uk-UA"/>
              </w:rPr>
            </w:pPr>
            <w:r w:rsidRPr="009913F1">
              <w:rPr>
                <w:b/>
                <w:sz w:val="28"/>
                <w:szCs w:val="28"/>
                <w:lang w:val="uk-UA"/>
              </w:rPr>
              <w:t>ЗАТВЕРДЖЕНО</w:t>
            </w:r>
          </w:p>
          <w:p w:rsidR="00845B5E" w:rsidRPr="009913F1" w:rsidRDefault="00845B5E" w:rsidP="00A15A32">
            <w:pPr>
              <w:ind w:left="-105"/>
              <w:jc w:val="both"/>
              <w:rPr>
                <w:b/>
                <w:sz w:val="28"/>
                <w:szCs w:val="28"/>
                <w:lang w:val="uk-UA"/>
              </w:rPr>
            </w:pPr>
            <w:r w:rsidRPr="009913F1">
              <w:rPr>
                <w:b/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</w:p>
          <w:p w:rsidR="00845B5E" w:rsidRPr="009913F1" w:rsidRDefault="00845B5E" w:rsidP="009913F1">
            <w:pPr>
              <w:ind w:left="-247"/>
              <w:jc w:val="center"/>
              <w:rPr>
                <w:b/>
                <w:sz w:val="28"/>
                <w:szCs w:val="28"/>
                <w:lang w:val="uk-UA"/>
              </w:rPr>
            </w:pPr>
            <w:r w:rsidRPr="009913F1">
              <w:rPr>
                <w:b/>
                <w:sz w:val="28"/>
                <w:szCs w:val="28"/>
                <w:lang w:val="uk-UA"/>
              </w:rPr>
              <w:t xml:space="preserve">_____________  В.В. </w:t>
            </w:r>
            <w:proofErr w:type="spellStart"/>
            <w:r w:rsidRPr="009913F1">
              <w:rPr>
                <w:b/>
                <w:sz w:val="28"/>
                <w:szCs w:val="28"/>
                <w:lang w:val="uk-UA"/>
              </w:rPr>
              <w:t>Мотречко</w:t>
            </w:r>
            <w:proofErr w:type="spellEnd"/>
            <w:r w:rsidRPr="009913F1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845B5E" w:rsidRPr="009913F1" w:rsidRDefault="00845B5E" w:rsidP="009913F1">
            <w:pPr>
              <w:ind w:left="-247"/>
              <w:rPr>
                <w:sz w:val="28"/>
                <w:szCs w:val="28"/>
                <w:lang w:val="uk-UA"/>
              </w:rPr>
            </w:pPr>
            <w:r w:rsidRPr="009913F1">
              <w:rPr>
                <w:sz w:val="28"/>
                <w:szCs w:val="28"/>
                <w:lang w:val="uk-UA"/>
              </w:rPr>
              <w:t xml:space="preserve">               (підпис)</w:t>
            </w:r>
          </w:p>
          <w:p w:rsidR="00845B5E" w:rsidRPr="009913F1" w:rsidRDefault="00845B5E" w:rsidP="009913F1">
            <w:pPr>
              <w:ind w:left="-247"/>
              <w:rPr>
                <w:sz w:val="28"/>
                <w:szCs w:val="28"/>
                <w:lang w:val="uk-UA"/>
              </w:rPr>
            </w:pPr>
            <w:r w:rsidRPr="009913F1">
              <w:rPr>
                <w:sz w:val="28"/>
                <w:szCs w:val="28"/>
                <w:lang w:val="uk-UA"/>
              </w:rPr>
              <w:t xml:space="preserve">     МП</w:t>
            </w:r>
          </w:p>
          <w:p w:rsidR="00845B5E" w:rsidRPr="009913F1" w:rsidRDefault="00845B5E" w:rsidP="009913F1">
            <w:pPr>
              <w:ind w:left="-247"/>
              <w:rPr>
                <w:sz w:val="28"/>
                <w:szCs w:val="28"/>
                <w:lang w:val="uk-UA"/>
              </w:rPr>
            </w:pPr>
            <w:r w:rsidRPr="009913F1">
              <w:rPr>
                <w:sz w:val="28"/>
                <w:szCs w:val="28"/>
                <w:lang w:val="uk-UA"/>
              </w:rPr>
              <w:t xml:space="preserve">     «_____» _________________2021 р.</w:t>
            </w:r>
          </w:p>
          <w:p w:rsidR="00845B5E" w:rsidRPr="0029799C" w:rsidRDefault="00845B5E" w:rsidP="00C65A29">
            <w:pPr>
              <w:jc w:val="center"/>
              <w:rPr>
                <w:lang w:val="uk-UA"/>
              </w:rPr>
            </w:pPr>
          </w:p>
        </w:tc>
      </w:tr>
    </w:tbl>
    <w:p w:rsidR="00845B5E" w:rsidRDefault="00845B5E" w:rsidP="00845B5E">
      <w:pPr>
        <w:jc w:val="center"/>
        <w:rPr>
          <w:b/>
          <w:lang w:val="uk-UA"/>
        </w:rPr>
      </w:pPr>
    </w:p>
    <w:p w:rsidR="00845B5E" w:rsidRDefault="00845B5E" w:rsidP="00845B5E">
      <w:pPr>
        <w:jc w:val="center"/>
        <w:rPr>
          <w:b/>
          <w:lang w:val="uk-UA"/>
        </w:rPr>
      </w:pPr>
    </w:p>
    <w:p w:rsidR="00845B5E" w:rsidRDefault="00845B5E" w:rsidP="00845B5E">
      <w:pPr>
        <w:jc w:val="center"/>
        <w:rPr>
          <w:b/>
          <w:lang w:val="uk-UA"/>
        </w:rPr>
      </w:pPr>
    </w:p>
    <w:p w:rsidR="00845B5E" w:rsidRDefault="00845B5E" w:rsidP="00845B5E">
      <w:pPr>
        <w:jc w:val="center"/>
        <w:rPr>
          <w:b/>
          <w:lang w:val="uk-UA"/>
        </w:rPr>
      </w:pPr>
    </w:p>
    <w:p w:rsidR="00845B5E" w:rsidRDefault="00845B5E" w:rsidP="00845B5E">
      <w:pPr>
        <w:jc w:val="center"/>
        <w:rPr>
          <w:b/>
          <w:lang w:val="uk-UA"/>
        </w:rPr>
      </w:pPr>
    </w:p>
    <w:p w:rsidR="00845B5E" w:rsidRDefault="00845B5E" w:rsidP="00845B5E">
      <w:pPr>
        <w:jc w:val="center"/>
        <w:rPr>
          <w:b/>
          <w:lang w:val="uk-UA"/>
        </w:rPr>
      </w:pPr>
    </w:p>
    <w:p w:rsidR="00845B5E" w:rsidRDefault="00845B5E" w:rsidP="00845B5E">
      <w:pPr>
        <w:jc w:val="center"/>
        <w:rPr>
          <w:b/>
          <w:lang w:val="uk-UA"/>
        </w:rPr>
      </w:pPr>
    </w:p>
    <w:p w:rsidR="00845B5E" w:rsidRDefault="00845B5E" w:rsidP="00845B5E">
      <w:pPr>
        <w:jc w:val="center"/>
        <w:rPr>
          <w:b/>
          <w:lang w:val="uk-UA"/>
        </w:rPr>
      </w:pPr>
    </w:p>
    <w:p w:rsidR="00845B5E" w:rsidRDefault="00845B5E" w:rsidP="00845B5E">
      <w:pPr>
        <w:jc w:val="center"/>
        <w:rPr>
          <w:b/>
          <w:lang w:val="uk-UA"/>
        </w:rPr>
      </w:pPr>
    </w:p>
    <w:p w:rsidR="00845B5E" w:rsidRDefault="00845B5E" w:rsidP="00845B5E">
      <w:pPr>
        <w:jc w:val="center"/>
        <w:rPr>
          <w:b/>
          <w:lang w:val="uk-UA"/>
        </w:rPr>
      </w:pPr>
    </w:p>
    <w:p w:rsidR="00845B5E" w:rsidRPr="006637EB" w:rsidRDefault="00845B5E" w:rsidP="00845B5E">
      <w:pPr>
        <w:jc w:val="center"/>
        <w:rPr>
          <w:b/>
          <w:lang w:val="uk-UA"/>
        </w:rPr>
      </w:pPr>
      <w:r w:rsidRPr="006637EB">
        <w:rPr>
          <w:b/>
          <w:lang w:val="uk-UA"/>
        </w:rPr>
        <w:t xml:space="preserve">ІНФОРМАЦІЙНА КАРТКА </w:t>
      </w:r>
    </w:p>
    <w:p w:rsidR="00845B5E" w:rsidRPr="006637EB" w:rsidRDefault="00845B5E" w:rsidP="00845B5E">
      <w:pPr>
        <w:jc w:val="center"/>
        <w:rPr>
          <w:b/>
          <w:lang w:val="uk-UA"/>
        </w:rPr>
      </w:pPr>
      <w:r w:rsidRPr="006637EB">
        <w:rPr>
          <w:b/>
          <w:lang w:val="uk-UA"/>
        </w:rPr>
        <w:t>АДМІНІСТРАТИВНОЇ ПОСЛУГИ</w:t>
      </w:r>
    </w:p>
    <w:p w:rsidR="00F00217" w:rsidRDefault="00C73279" w:rsidP="00F00217">
      <w:pPr>
        <w:pStyle w:val="30"/>
        <w:shd w:val="clear" w:color="auto" w:fill="auto"/>
        <w:spacing w:line="240" w:lineRule="auto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н</w:t>
      </w:r>
      <w:r w:rsidR="00F00217" w:rsidRPr="00F00217">
        <w:rPr>
          <w:sz w:val="28"/>
          <w:szCs w:val="28"/>
          <w:u w:val="single"/>
          <w:lang w:val="uk-UA"/>
        </w:rPr>
        <w:t>аправлення дітей до державного підприємства України «Міжнародний дитячий центр «Артек», державного підприємства «Український дитячий центр «Молода гвардія», дитячого оздоровчого табору «Артек-Прикарпаття» та дитячого табору відпочинку, оздоровлення та патріотичного виховання дітей та молоді в Карпатах «Соколята»</w:t>
      </w:r>
    </w:p>
    <w:p w:rsidR="00845B5E" w:rsidRPr="00F00217" w:rsidRDefault="00845B5E" w:rsidP="00F00217">
      <w:pPr>
        <w:pStyle w:val="30"/>
        <w:shd w:val="clear" w:color="auto" w:fill="auto"/>
        <w:spacing w:line="240" w:lineRule="auto"/>
        <w:jc w:val="center"/>
        <w:rPr>
          <w:sz w:val="28"/>
          <w:szCs w:val="28"/>
          <w:u w:val="single"/>
          <w:lang w:val="uk-UA"/>
        </w:rPr>
      </w:pPr>
      <w:r w:rsidRPr="006637EB">
        <w:rPr>
          <w:lang w:val="uk-UA"/>
        </w:rPr>
        <w:t>(назва адміністративної послуги)</w:t>
      </w:r>
    </w:p>
    <w:p w:rsidR="00845B5E" w:rsidRDefault="00845B5E" w:rsidP="00845B5E">
      <w:pPr>
        <w:jc w:val="center"/>
        <w:rPr>
          <w:lang w:val="uk-UA"/>
        </w:rPr>
      </w:pPr>
      <w:r>
        <w:rPr>
          <w:lang w:val="uk-UA"/>
        </w:rPr>
        <w:tab/>
      </w:r>
    </w:p>
    <w:p w:rsidR="00845B5E" w:rsidRDefault="00845B5E" w:rsidP="00845B5E">
      <w:pPr>
        <w:jc w:val="center"/>
        <w:rPr>
          <w:lang w:val="uk-UA"/>
        </w:rPr>
      </w:pPr>
      <w:r>
        <w:rPr>
          <w:lang w:val="uk-UA"/>
        </w:rPr>
        <w:t>Департамент соціального захисту населення Сумської міської ради</w:t>
      </w:r>
    </w:p>
    <w:p w:rsidR="00845B5E" w:rsidRPr="008C2A1C" w:rsidRDefault="00845B5E" w:rsidP="00845B5E">
      <w:pPr>
        <w:tabs>
          <w:tab w:val="left" w:pos="1710"/>
        </w:tabs>
        <w:rPr>
          <w:b/>
          <w:sz w:val="6"/>
          <w:szCs w:val="6"/>
          <w:lang w:val="uk-UA"/>
        </w:rPr>
      </w:pPr>
      <w:r>
        <w:rPr>
          <w:sz w:val="6"/>
          <w:szCs w:val="6"/>
          <w:lang w:val="uk-UA"/>
        </w:rPr>
        <w:tab/>
      </w:r>
      <w:r>
        <w:rPr>
          <w:b/>
          <w:sz w:val="6"/>
          <w:szCs w:val="6"/>
          <w:lang w:val="uk-UA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845B5E" w:rsidRDefault="00845B5E" w:rsidP="00845B5E">
      <w:pPr>
        <w:jc w:val="center"/>
        <w:rPr>
          <w:lang w:val="uk-UA"/>
        </w:rPr>
      </w:pPr>
      <w:r w:rsidRPr="006637EB">
        <w:rPr>
          <w:lang w:val="uk-UA"/>
        </w:rPr>
        <w:t>(найменування суб’єкта надання адміністративної послуги</w:t>
      </w:r>
      <w:r>
        <w:rPr>
          <w:lang w:val="uk-UA"/>
        </w:rPr>
        <w:t>)</w:t>
      </w:r>
    </w:p>
    <w:p w:rsidR="00845B5E" w:rsidRPr="006637EB" w:rsidRDefault="00845B5E" w:rsidP="00845B5E">
      <w:pPr>
        <w:rPr>
          <w:lang w:val="uk-UA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42"/>
        <w:gridCol w:w="2835"/>
        <w:gridCol w:w="6202"/>
      </w:tblGrid>
      <w:tr w:rsidR="00845B5E" w:rsidRPr="00EC4A7A" w:rsidTr="00C65A29">
        <w:trPr>
          <w:trHeight w:val="441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5E" w:rsidRPr="00EC4A7A" w:rsidRDefault="00845B5E" w:rsidP="00C65A29">
            <w:pPr>
              <w:jc w:val="center"/>
              <w:rPr>
                <w:lang w:val="uk-UA"/>
              </w:rPr>
            </w:pPr>
            <w:r w:rsidRPr="00EC4A7A">
              <w:rPr>
                <w:b/>
                <w:lang w:val="uk-UA"/>
              </w:rPr>
              <w:t>Інформація про центр надання адміністративної послуги</w:t>
            </w:r>
          </w:p>
        </w:tc>
      </w:tr>
      <w:tr w:rsidR="00845B5E" w:rsidRPr="00EC4A7A" w:rsidTr="00C65A29"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5E" w:rsidRPr="00EC4A7A" w:rsidRDefault="00845B5E" w:rsidP="00C65A29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5E" w:rsidRPr="00EC4A7A" w:rsidRDefault="00845B5E" w:rsidP="00C65A29">
            <w:pPr>
              <w:jc w:val="both"/>
              <w:rPr>
                <w:lang w:val="uk-UA"/>
              </w:rPr>
            </w:pPr>
            <w:r w:rsidRPr="00EC4A7A">
              <w:rPr>
                <w:lang w:val="uk-UA"/>
              </w:rPr>
              <w:t xml:space="preserve"> Управління «Центр надання адміністративних послуг у </w:t>
            </w:r>
            <w:r w:rsidRPr="00EC4A7A">
              <w:rPr>
                <w:lang w:val="uk-UA"/>
              </w:rPr>
              <w:br/>
              <w:t>м. Суми» Сумської міської ради</w:t>
            </w:r>
          </w:p>
        </w:tc>
      </w:tr>
      <w:tr w:rsidR="0077537D" w:rsidRPr="00EC4A7A" w:rsidTr="00C65A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7D" w:rsidRPr="00EC4A7A" w:rsidRDefault="0077537D" w:rsidP="0077537D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1.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7D" w:rsidRPr="00EC4A7A" w:rsidRDefault="0077537D" w:rsidP="0077537D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Місцезнаходження центру надання адміністративних послуг</w:t>
            </w:r>
            <w:r>
              <w:rPr>
                <w:lang w:val="uk-UA"/>
              </w:rPr>
              <w:t>,</w:t>
            </w:r>
            <w:r w:rsidRPr="00EC4A7A">
              <w:rPr>
                <w:lang w:val="uk-UA"/>
              </w:rPr>
              <w:t xml:space="preserve"> його територіальних підрозділів</w:t>
            </w:r>
            <w:r>
              <w:rPr>
                <w:lang w:val="uk-UA"/>
              </w:rPr>
              <w:t xml:space="preserve"> та віддалених робочих місць адміністраторів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7D" w:rsidRPr="00EC4A7A" w:rsidRDefault="0077537D" w:rsidP="0077537D">
            <w:pPr>
              <w:jc w:val="both"/>
              <w:rPr>
                <w:lang w:val="uk-UA"/>
              </w:rPr>
            </w:pPr>
            <w:r w:rsidRPr="00EC4A7A">
              <w:t xml:space="preserve">м. </w:t>
            </w:r>
            <w:proofErr w:type="spellStart"/>
            <w:r w:rsidRPr="00EC4A7A">
              <w:t>Суми</w:t>
            </w:r>
            <w:proofErr w:type="spellEnd"/>
            <w:r w:rsidRPr="00EC4A7A">
              <w:t xml:space="preserve">, </w:t>
            </w:r>
            <w:proofErr w:type="spellStart"/>
            <w:r w:rsidRPr="00EC4A7A">
              <w:t>вул</w:t>
            </w:r>
            <w:proofErr w:type="spellEnd"/>
            <w:r w:rsidRPr="00EC4A7A">
              <w:t>. Горького, 21</w:t>
            </w:r>
          </w:p>
          <w:p w:rsidR="0077537D" w:rsidRPr="00EC4A7A" w:rsidRDefault="0077537D" w:rsidP="0077537D">
            <w:pPr>
              <w:jc w:val="both"/>
              <w:rPr>
                <w:lang w:val="uk-UA"/>
              </w:rPr>
            </w:pPr>
            <w:r w:rsidRPr="00EC4A7A">
              <w:rPr>
                <w:lang w:val="uk-UA"/>
              </w:rPr>
              <w:t>м. Суми, вул. Г.</w:t>
            </w:r>
            <w:proofErr w:type="spellStart"/>
            <w:r w:rsidRPr="00EC4A7A">
              <w:rPr>
                <w:lang w:val="uk-UA"/>
              </w:rPr>
              <w:t>Кондратьєва</w:t>
            </w:r>
            <w:proofErr w:type="spellEnd"/>
            <w:r w:rsidRPr="00EC4A7A">
              <w:rPr>
                <w:lang w:val="uk-UA"/>
              </w:rPr>
              <w:t xml:space="preserve">, 165/71 </w:t>
            </w:r>
          </w:p>
          <w:p w:rsidR="0077537D" w:rsidRPr="00EC4A7A" w:rsidRDefault="0077537D" w:rsidP="0077537D">
            <w:pPr>
              <w:jc w:val="both"/>
              <w:rPr>
                <w:lang w:val="uk-UA"/>
              </w:rPr>
            </w:pPr>
            <w:r w:rsidRPr="00EC4A7A">
              <w:rPr>
                <w:lang w:val="uk-UA"/>
              </w:rPr>
              <w:t xml:space="preserve">м. Суми, вул. Романа </w:t>
            </w:r>
            <w:proofErr w:type="spellStart"/>
            <w:r w:rsidRPr="00EC4A7A">
              <w:rPr>
                <w:lang w:val="uk-UA"/>
              </w:rPr>
              <w:t>Атаманюка</w:t>
            </w:r>
            <w:proofErr w:type="spellEnd"/>
            <w:r w:rsidRPr="00EC4A7A">
              <w:rPr>
                <w:lang w:val="uk-UA"/>
              </w:rPr>
              <w:t>, 49А</w:t>
            </w:r>
          </w:p>
          <w:p w:rsidR="0077537D" w:rsidRDefault="0077537D" w:rsidP="0077537D">
            <w:pPr>
              <w:jc w:val="both"/>
              <w:rPr>
                <w:lang w:val="uk-UA"/>
              </w:rPr>
            </w:pPr>
            <w:r w:rsidRPr="00EC4A7A">
              <w:rPr>
                <w:lang w:val="uk-UA"/>
              </w:rPr>
              <w:t>м. Суми, с. Піщане, вул. Шкільна, 41а</w:t>
            </w:r>
          </w:p>
          <w:p w:rsidR="0077537D" w:rsidRDefault="0077537D" w:rsidP="0077537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Сумська область, Сумський район, с. Велика </w:t>
            </w:r>
            <w:proofErr w:type="spellStart"/>
            <w:r>
              <w:rPr>
                <w:lang w:val="uk-UA"/>
              </w:rPr>
              <w:t>Чернеччина</w:t>
            </w:r>
            <w:proofErr w:type="spellEnd"/>
            <w:r>
              <w:rPr>
                <w:lang w:val="uk-UA"/>
              </w:rPr>
              <w:t>, пров.</w:t>
            </w:r>
            <w:r w:rsidR="00323310">
              <w:rPr>
                <w:lang w:val="uk-UA"/>
              </w:rPr>
              <w:t xml:space="preserve"> </w:t>
            </w:r>
            <w:r>
              <w:rPr>
                <w:lang w:val="uk-UA"/>
              </w:rPr>
              <w:t>Сагайдачного, 4</w:t>
            </w:r>
          </w:p>
          <w:p w:rsidR="0077537D" w:rsidRPr="00EC4A7A" w:rsidRDefault="0077537D" w:rsidP="0077537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Сумська область, Сумський район, с. </w:t>
            </w:r>
            <w:proofErr w:type="spellStart"/>
            <w:r>
              <w:rPr>
                <w:lang w:val="uk-UA"/>
              </w:rPr>
              <w:t>Стецьківка</w:t>
            </w:r>
            <w:proofErr w:type="spellEnd"/>
            <w:r>
              <w:rPr>
                <w:lang w:val="uk-UA"/>
              </w:rPr>
              <w:t xml:space="preserve">, </w:t>
            </w:r>
            <w:r w:rsidR="00323310">
              <w:rPr>
                <w:lang w:val="uk-UA"/>
              </w:rPr>
              <w:br/>
            </w:r>
            <w:r>
              <w:rPr>
                <w:lang w:val="uk-UA"/>
              </w:rPr>
              <w:t>вул.</w:t>
            </w:r>
            <w:r w:rsidR="00323310">
              <w:rPr>
                <w:lang w:val="uk-UA"/>
              </w:rPr>
              <w:t xml:space="preserve"> </w:t>
            </w:r>
            <w:r>
              <w:rPr>
                <w:lang w:val="uk-UA"/>
              </w:rPr>
              <w:t>Супруна, 20</w:t>
            </w:r>
          </w:p>
        </w:tc>
      </w:tr>
      <w:tr w:rsidR="0077537D" w:rsidRPr="0077537D" w:rsidTr="00C65A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7D" w:rsidRPr="00EC4A7A" w:rsidRDefault="0077537D" w:rsidP="0077537D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2.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7D" w:rsidRPr="00EC4A7A" w:rsidRDefault="0077537D" w:rsidP="0077537D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Інформація щодо режиму роботи центру надання адміністративних послуг та його територіальних підрозділів</w:t>
            </w:r>
          </w:p>
          <w:p w:rsidR="0077537D" w:rsidRPr="00EC4A7A" w:rsidRDefault="0077537D" w:rsidP="0077537D">
            <w:pPr>
              <w:jc w:val="center"/>
              <w:rPr>
                <w:lang w:val="uk-UA"/>
              </w:rPr>
            </w:pPr>
          </w:p>
          <w:p w:rsidR="0077537D" w:rsidRPr="00EC4A7A" w:rsidRDefault="0077537D" w:rsidP="0077537D">
            <w:pPr>
              <w:jc w:val="center"/>
              <w:rPr>
                <w:lang w:val="uk-UA"/>
              </w:rPr>
            </w:pPr>
          </w:p>
          <w:p w:rsidR="0077537D" w:rsidRPr="00EC4A7A" w:rsidRDefault="0077537D" w:rsidP="0077537D">
            <w:pPr>
              <w:jc w:val="center"/>
              <w:rPr>
                <w:lang w:val="uk-UA"/>
              </w:rPr>
            </w:pPr>
          </w:p>
          <w:p w:rsidR="0077537D" w:rsidRPr="00EC4A7A" w:rsidRDefault="0077537D" w:rsidP="0077537D">
            <w:pPr>
              <w:jc w:val="center"/>
              <w:rPr>
                <w:lang w:val="uk-UA"/>
              </w:rPr>
            </w:pPr>
          </w:p>
          <w:p w:rsidR="0077537D" w:rsidRPr="00EC4A7A" w:rsidRDefault="0077537D" w:rsidP="0077537D">
            <w:pPr>
              <w:jc w:val="center"/>
              <w:rPr>
                <w:lang w:val="uk-UA"/>
              </w:rPr>
            </w:pPr>
          </w:p>
          <w:p w:rsidR="0077537D" w:rsidRPr="00EC4A7A" w:rsidRDefault="0077537D" w:rsidP="0077537D">
            <w:pPr>
              <w:jc w:val="center"/>
              <w:rPr>
                <w:lang w:val="uk-UA"/>
              </w:rPr>
            </w:pPr>
          </w:p>
          <w:p w:rsidR="0077537D" w:rsidRPr="00EC4A7A" w:rsidRDefault="0077537D" w:rsidP="0077537D">
            <w:pPr>
              <w:jc w:val="center"/>
              <w:rPr>
                <w:lang w:val="uk-UA"/>
              </w:rPr>
            </w:pPr>
          </w:p>
          <w:p w:rsidR="0077537D" w:rsidRPr="00EC4A7A" w:rsidRDefault="0077537D" w:rsidP="0077537D">
            <w:pPr>
              <w:jc w:val="center"/>
              <w:rPr>
                <w:lang w:val="uk-UA"/>
              </w:rPr>
            </w:pPr>
          </w:p>
          <w:p w:rsidR="0077537D" w:rsidRPr="00EC4A7A" w:rsidRDefault="0077537D" w:rsidP="0077537D">
            <w:pPr>
              <w:jc w:val="center"/>
              <w:rPr>
                <w:lang w:val="uk-UA"/>
              </w:rPr>
            </w:pPr>
          </w:p>
          <w:p w:rsidR="0077537D" w:rsidRPr="00EC4A7A" w:rsidRDefault="0077537D" w:rsidP="0077537D">
            <w:pPr>
              <w:jc w:val="center"/>
              <w:rPr>
                <w:lang w:val="uk-UA"/>
              </w:rPr>
            </w:pPr>
          </w:p>
          <w:p w:rsidR="0077537D" w:rsidRPr="00EC4A7A" w:rsidRDefault="0077537D" w:rsidP="0077537D">
            <w:pPr>
              <w:jc w:val="center"/>
              <w:rPr>
                <w:lang w:val="uk-UA"/>
              </w:rPr>
            </w:pPr>
          </w:p>
          <w:p w:rsidR="0077537D" w:rsidRPr="00EC4A7A" w:rsidRDefault="0077537D" w:rsidP="0077537D">
            <w:pPr>
              <w:jc w:val="center"/>
              <w:rPr>
                <w:lang w:val="uk-UA"/>
              </w:rPr>
            </w:pPr>
          </w:p>
          <w:p w:rsidR="0077537D" w:rsidRPr="00EC4A7A" w:rsidRDefault="0077537D" w:rsidP="0077537D">
            <w:pPr>
              <w:jc w:val="center"/>
              <w:rPr>
                <w:lang w:val="uk-UA"/>
              </w:rPr>
            </w:pPr>
          </w:p>
          <w:p w:rsidR="0077537D" w:rsidRPr="00EC4A7A" w:rsidRDefault="0077537D" w:rsidP="0077537D">
            <w:pPr>
              <w:jc w:val="center"/>
              <w:rPr>
                <w:lang w:val="uk-UA"/>
              </w:rPr>
            </w:pPr>
          </w:p>
          <w:p w:rsidR="0077537D" w:rsidRDefault="0077537D" w:rsidP="0077537D">
            <w:pPr>
              <w:jc w:val="center"/>
              <w:rPr>
                <w:lang w:val="uk-UA"/>
              </w:rPr>
            </w:pPr>
          </w:p>
          <w:p w:rsidR="0077537D" w:rsidRDefault="0077537D" w:rsidP="0077537D">
            <w:pPr>
              <w:jc w:val="center"/>
              <w:rPr>
                <w:lang w:val="uk-UA"/>
              </w:rPr>
            </w:pPr>
          </w:p>
          <w:p w:rsidR="0077537D" w:rsidRDefault="0077537D" w:rsidP="0077537D">
            <w:pPr>
              <w:jc w:val="center"/>
              <w:rPr>
                <w:lang w:val="uk-UA"/>
              </w:rPr>
            </w:pPr>
          </w:p>
          <w:p w:rsidR="0077537D" w:rsidRDefault="0077537D" w:rsidP="0077537D">
            <w:pPr>
              <w:jc w:val="center"/>
              <w:rPr>
                <w:lang w:val="uk-UA"/>
              </w:rPr>
            </w:pPr>
          </w:p>
          <w:p w:rsidR="0077537D" w:rsidRDefault="0077537D" w:rsidP="0077537D">
            <w:pPr>
              <w:jc w:val="center"/>
              <w:rPr>
                <w:lang w:val="uk-UA"/>
              </w:rPr>
            </w:pPr>
          </w:p>
          <w:p w:rsidR="0077537D" w:rsidRDefault="0077537D" w:rsidP="0077537D">
            <w:pPr>
              <w:jc w:val="center"/>
              <w:rPr>
                <w:lang w:val="uk-UA"/>
              </w:rPr>
            </w:pPr>
          </w:p>
          <w:p w:rsidR="0077537D" w:rsidRDefault="0077537D" w:rsidP="0077537D">
            <w:pPr>
              <w:jc w:val="center"/>
              <w:rPr>
                <w:lang w:val="uk-UA"/>
              </w:rPr>
            </w:pPr>
          </w:p>
          <w:p w:rsidR="0077537D" w:rsidRDefault="0077537D" w:rsidP="0077537D">
            <w:pPr>
              <w:jc w:val="center"/>
              <w:rPr>
                <w:lang w:val="uk-UA"/>
              </w:rPr>
            </w:pPr>
          </w:p>
          <w:p w:rsidR="0077537D" w:rsidRPr="00EC4A7A" w:rsidRDefault="0077537D" w:rsidP="00011B49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Реквізити представника</w:t>
            </w:r>
            <w:r>
              <w:rPr>
                <w:lang w:val="uk-UA"/>
              </w:rPr>
              <w:t xml:space="preserve">    </w:t>
            </w:r>
            <w:r w:rsidRPr="00EC4A7A">
              <w:rPr>
                <w:lang w:val="uk-UA"/>
              </w:rPr>
              <w:t>(</w:t>
            </w:r>
            <w:proofErr w:type="spellStart"/>
            <w:r w:rsidRPr="00EC4A7A">
              <w:rPr>
                <w:lang w:val="uk-UA"/>
              </w:rPr>
              <w:t>-ів</w:t>
            </w:r>
            <w:proofErr w:type="spellEnd"/>
            <w:r w:rsidRPr="00EC4A7A">
              <w:rPr>
                <w:lang w:val="uk-UA"/>
              </w:rPr>
              <w:t>) суб’єкта надання адміністративної послуги, відповідального за надання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7D" w:rsidRPr="00EC4A7A" w:rsidRDefault="0077537D" w:rsidP="0077537D">
            <w:pPr>
              <w:jc w:val="both"/>
              <w:rPr>
                <w:lang w:val="uk-UA"/>
              </w:rPr>
            </w:pPr>
            <w:r w:rsidRPr="00EC4A7A">
              <w:rPr>
                <w:lang w:val="uk-UA"/>
              </w:rPr>
              <w:lastRenderedPageBreak/>
              <w:t>Центр надання адміністративних послуг (</w:t>
            </w:r>
            <w:r w:rsidRPr="00EC4A7A">
              <w:t xml:space="preserve">м. </w:t>
            </w:r>
            <w:proofErr w:type="spellStart"/>
            <w:r w:rsidRPr="00EC4A7A">
              <w:t>Суми</w:t>
            </w:r>
            <w:proofErr w:type="spellEnd"/>
            <w:r w:rsidRPr="00EC4A7A">
              <w:t xml:space="preserve">, </w:t>
            </w:r>
            <w:r w:rsidR="00323310">
              <w:br/>
            </w:r>
            <w:proofErr w:type="spellStart"/>
            <w:r w:rsidRPr="00EC4A7A">
              <w:t>вул</w:t>
            </w:r>
            <w:proofErr w:type="spellEnd"/>
            <w:r w:rsidRPr="00EC4A7A">
              <w:t>. Горького, 21</w:t>
            </w:r>
            <w:r w:rsidRPr="00EC4A7A">
              <w:rPr>
                <w:lang w:val="uk-UA"/>
              </w:rPr>
              <w:t>):</w:t>
            </w:r>
          </w:p>
          <w:p w:rsidR="0077537D" w:rsidRPr="00EC4A7A" w:rsidRDefault="0077537D" w:rsidP="0077537D">
            <w:pPr>
              <w:jc w:val="both"/>
              <w:rPr>
                <w:lang w:val="uk-UA"/>
              </w:rPr>
            </w:pPr>
            <w:r w:rsidRPr="00EC4A7A">
              <w:rPr>
                <w:lang w:val="uk-UA"/>
              </w:rPr>
              <w:t>понеділок: 8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-17</w:t>
            </w:r>
            <w:r w:rsidRPr="00EC4A7A">
              <w:rPr>
                <w:vertAlign w:val="superscript"/>
                <w:lang w:val="uk-UA"/>
              </w:rPr>
              <w:t>15</w:t>
            </w:r>
            <w:r w:rsidRPr="00EC4A7A">
              <w:rPr>
                <w:lang w:val="uk-UA"/>
              </w:rPr>
              <w:t>, вівторок: 8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-20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, середа: 8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-17</w:t>
            </w:r>
            <w:r w:rsidRPr="00EC4A7A">
              <w:rPr>
                <w:vertAlign w:val="superscript"/>
                <w:lang w:val="uk-UA"/>
              </w:rPr>
              <w:t>15</w:t>
            </w:r>
            <w:r w:rsidRPr="00EC4A7A">
              <w:rPr>
                <w:lang w:val="uk-UA"/>
              </w:rPr>
              <w:t>, четвер: 8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-20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, п’ятниця: 8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-16</w:t>
            </w:r>
            <w:r w:rsidRPr="00EC4A7A">
              <w:rPr>
                <w:vertAlign w:val="superscript"/>
                <w:lang w:val="uk-UA"/>
              </w:rPr>
              <w:t xml:space="preserve">00, </w:t>
            </w:r>
            <w:r w:rsidRPr="00EC4A7A">
              <w:rPr>
                <w:lang w:val="uk-UA"/>
              </w:rPr>
              <w:t>субота: 8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-14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 xml:space="preserve">, </w:t>
            </w:r>
          </w:p>
          <w:p w:rsidR="0077537D" w:rsidRPr="00EC4A7A" w:rsidRDefault="0077537D" w:rsidP="0077537D">
            <w:pPr>
              <w:jc w:val="both"/>
              <w:rPr>
                <w:lang w:val="uk-UA"/>
              </w:rPr>
            </w:pPr>
            <w:proofErr w:type="spellStart"/>
            <w:r w:rsidRPr="00EC4A7A">
              <w:t>вихідний</w:t>
            </w:r>
            <w:proofErr w:type="spellEnd"/>
            <w:r w:rsidRPr="00EC4A7A">
              <w:t xml:space="preserve"> день – </w:t>
            </w:r>
            <w:proofErr w:type="spellStart"/>
            <w:r w:rsidRPr="00EC4A7A">
              <w:t>неділя</w:t>
            </w:r>
            <w:proofErr w:type="spellEnd"/>
            <w:r w:rsidRPr="00EC4A7A">
              <w:rPr>
                <w:lang w:val="uk-UA"/>
              </w:rPr>
              <w:t>.</w:t>
            </w:r>
          </w:p>
          <w:p w:rsidR="0077537D" w:rsidRPr="00EC4A7A" w:rsidRDefault="0077537D" w:rsidP="0077537D">
            <w:pPr>
              <w:jc w:val="both"/>
              <w:rPr>
                <w:lang w:val="uk-UA"/>
              </w:rPr>
            </w:pPr>
            <w:r w:rsidRPr="00EC4A7A">
              <w:rPr>
                <w:lang w:val="uk-UA"/>
              </w:rPr>
              <w:t>Територіальний підрозділ (м. Суми, вул. Г.</w:t>
            </w:r>
            <w:proofErr w:type="spellStart"/>
            <w:r w:rsidRPr="00EC4A7A">
              <w:rPr>
                <w:lang w:val="uk-UA"/>
              </w:rPr>
              <w:t>Кондратьєва</w:t>
            </w:r>
            <w:proofErr w:type="spellEnd"/>
            <w:r w:rsidRPr="00EC4A7A">
              <w:rPr>
                <w:lang w:val="uk-UA"/>
              </w:rPr>
              <w:t>, 165/71):</w:t>
            </w:r>
          </w:p>
          <w:p w:rsidR="0077537D" w:rsidRPr="00EC4A7A" w:rsidRDefault="0077537D" w:rsidP="0077537D">
            <w:pPr>
              <w:jc w:val="both"/>
              <w:rPr>
                <w:lang w:val="uk-UA"/>
              </w:rPr>
            </w:pPr>
            <w:r w:rsidRPr="00EC4A7A">
              <w:rPr>
                <w:lang w:val="uk-UA"/>
              </w:rPr>
              <w:t>понеділок - четвер 8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-17</w:t>
            </w:r>
            <w:r w:rsidRPr="00EC4A7A">
              <w:rPr>
                <w:vertAlign w:val="superscript"/>
                <w:lang w:val="uk-UA"/>
              </w:rPr>
              <w:t>15</w:t>
            </w:r>
            <w:r w:rsidRPr="00EC4A7A">
              <w:rPr>
                <w:lang w:val="uk-UA"/>
              </w:rPr>
              <w:t>, п’ятниця: 8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-16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, обідня перерва 12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-13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, вихідні дні – субота - неділя.</w:t>
            </w:r>
          </w:p>
          <w:p w:rsidR="0077537D" w:rsidRPr="00EC4A7A" w:rsidRDefault="0077537D" w:rsidP="0077537D">
            <w:pPr>
              <w:jc w:val="both"/>
              <w:rPr>
                <w:lang w:val="uk-UA"/>
              </w:rPr>
            </w:pPr>
            <w:r w:rsidRPr="00EC4A7A">
              <w:rPr>
                <w:lang w:val="uk-UA"/>
              </w:rPr>
              <w:t xml:space="preserve">Територіальний підрозділ (м. Суми, вул. Романа </w:t>
            </w:r>
            <w:proofErr w:type="spellStart"/>
            <w:r w:rsidRPr="00EC4A7A">
              <w:rPr>
                <w:lang w:val="uk-UA"/>
              </w:rPr>
              <w:t>Атаманюка</w:t>
            </w:r>
            <w:proofErr w:type="spellEnd"/>
            <w:r w:rsidRPr="00EC4A7A">
              <w:rPr>
                <w:lang w:val="uk-UA"/>
              </w:rPr>
              <w:t>, 49А):</w:t>
            </w:r>
          </w:p>
          <w:p w:rsidR="0077537D" w:rsidRPr="00EC4A7A" w:rsidRDefault="0077537D" w:rsidP="0077537D">
            <w:pPr>
              <w:jc w:val="both"/>
              <w:rPr>
                <w:lang w:val="uk-UA"/>
              </w:rPr>
            </w:pPr>
            <w:r w:rsidRPr="00EC4A7A">
              <w:rPr>
                <w:lang w:val="uk-UA"/>
              </w:rPr>
              <w:t>понеділок - четвер 8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-17</w:t>
            </w:r>
            <w:r w:rsidRPr="00EC4A7A">
              <w:rPr>
                <w:vertAlign w:val="superscript"/>
                <w:lang w:val="uk-UA"/>
              </w:rPr>
              <w:t>15</w:t>
            </w:r>
            <w:r w:rsidRPr="00EC4A7A">
              <w:rPr>
                <w:lang w:val="uk-UA"/>
              </w:rPr>
              <w:t>, п’ятниця: 8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-16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, обідня перерва 12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-13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, вихідні дні – субота - неділя.</w:t>
            </w:r>
          </w:p>
          <w:p w:rsidR="0077537D" w:rsidRPr="00EC4A7A" w:rsidRDefault="0077537D" w:rsidP="0077537D">
            <w:pPr>
              <w:jc w:val="both"/>
              <w:rPr>
                <w:lang w:val="uk-UA"/>
              </w:rPr>
            </w:pPr>
            <w:r w:rsidRPr="00EC4A7A">
              <w:rPr>
                <w:lang w:val="uk-UA"/>
              </w:rPr>
              <w:t xml:space="preserve">Територіальний підрозділ (м. Суми, с. Піщане, </w:t>
            </w:r>
            <w:r w:rsidR="00C94500">
              <w:rPr>
                <w:lang w:val="uk-UA"/>
              </w:rPr>
              <w:br/>
            </w:r>
            <w:r w:rsidRPr="00EC4A7A">
              <w:rPr>
                <w:lang w:val="uk-UA"/>
              </w:rPr>
              <w:t>вул. Шкільна, 41а):</w:t>
            </w:r>
          </w:p>
          <w:p w:rsidR="0077537D" w:rsidRDefault="0077537D" w:rsidP="0077537D">
            <w:pPr>
              <w:jc w:val="both"/>
              <w:rPr>
                <w:lang w:val="uk-UA"/>
              </w:rPr>
            </w:pPr>
            <w:r w:rsidRPr="00EC4A7A">
              <w:rPr>
                <w:lang w:val="uk-UA"/>
              </w:rPr>
              <w:lastRenderedPageBreak/>
              <w:t>понеділок - четвер 8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-17</w:t>
            </w:r>
            <w:r w:rsidRPr="00EC4A7A">
              <w:rPr>
                <w:vertAlign w:val="superscript"/>
                <w:lang w:val="uk-UA"/>
              </w:rPr>
              <w:t>15</w:t>
            </w:r>
            <w:r w:rsidRPr="00EC4A7A">
              <w:rPr>
                <w:lang w:val="uk-UA"/>
              </w:rPr>
              <w:t>, п’ятниця: 8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-16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, обідня перерва 12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-13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, вихідні дні – субота - неділя.</w:t>
            </w:r>
          </w:p>
          <w:p w:rsidR="0077537D" w:rsidRDefault="0077537D" w:rsidP="0077537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Віддалене робоче місце адміністратора (Сумська область, Сумський район, с. Велика </w:t>
            </w:r>
            <w:proofErr w:type="spellStart"/>
            <w:r>
              <w:rPr>
                <w:lang w:val="uk-UA"/>
              </w:rPr>
              <w:t>Чернеччина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пров.Сагайдачного</w:t>
            </w:r>
            <w:proofErr w:type="spellEnd"/>
            <w:r>
              <w:rPr>
                <w:lang w:val="uk-UA"/>
              </w:rPr>
              <w:t>, 4):</w:t>
            </w:r>
          </w:p>
          <w:p w:rsidR="0077537D" w:rsidRDefault="0077537D" w:rsidP="0077537D">
            <w:pPr>
              <w:jc w:val="both"/>
              <w:rPr>
                <w:lang w:val="uk-UA"/>
              </w:rPr>
            </w:pPr>
            <w:r w:rsidRPr="00EC4A7A">
              <w:rPr>
                <w:lang w:val="uk-UA"/>
              </w:rPr>
              <w:t>понеділок - четвер 8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-17</w:t>
            </w:r>
            <w:r w:rsidRPr="00EC4A7A">
              <w:rPr>
                <w:vertAlign w:val="superscript"/>
                <w:lang w:val="uk-UA"/>
              </w:rPr>
              <w:t>15</w:t>
            </w:r>
            <w:r w:rsidRPr="00EC4A7A">
              <w:rPr>
                <w:lang w:val="uk-UA"/>
              </w:rPr>
              <w:t>, п’ятниця: 8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-16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, обідня перерва 12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-13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, вихідні дні – субота - неділя.</w:t>
            </w:r>
          </w:p>
          <w:p w:rsidR="0077537D" w:rsidRPr="00EC4A7A" w:rsidRDefault="0077537D" w:rsidP="0077537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Віддалене робоче місце адміністратора (Сумська область, Сумський район, с. </w:t>
            </w:r>
            <w:proofErr w:type="spellStart"/>
            <w:r>
              <w:rPr>
                <w:lang w:val="uk-UA"/>
              </w:rPr>
              <w:t>Стецьківка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вул.Супруна</w:t>
            </w:r>
            <w:proofErr w:type="spellEnd"/>
            <w:r>
              <w:rPr>
                <w:lang w:val="uk-UA"/>
              </w:rPr>
              <w:t>, 20</w:t>
            </w:r>
          </w:p>
          <w:p w:rsidR="0077537D" w:rsidRDefault="0077537D" w:rsidP="0077537D">
            <w:pPr>
              <w:jc w:val="both"/>
              <w:rPr>
                <w:lang w:val="uk-UA"/>
              </w:rPr>
            </w:pPr>
            <w:r w:rsidRPr="00EC4A7A">
              <w:rPr>
                <w:lang w:val="uk-UA"/>
              </w:rPr>
              <w:t>понеділок - четвер 8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-17</w:t>
            </w:r>
            <w:r w:rsidRPr="00EC4A7A">
              <w:rPr>
                <w:vertAlign w:val="superscript"/>
                <w:lang w:val="uk-UA"/>
              </w:rPr>
              <w:t>15</w:t>
            </w:r>
            <w:r w:rsidRPr="00EC4A7A">
              <w:rPr>
                <w:lang w:val="uk-UA"/>
              </w:rPr>
              <w:t>, п’ятниця: 8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-16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, обідня перерва 12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-13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, вихідні дні – субота - неділя.</w:t>
            </w:r>
          </w:p>
          <w:p w:rsidR="0077537D" w:rsidRPr="00EC4A7A" w:rsidRDefault="0077537D" w:rsidP="0077537D">
            <w:pPr>
              <w:jc w:val="both"/>
              <w:rPr>
                <w:lang w:val="uk-UA"/>
              </w:rPr>
            </w:pPr>
          </w:p>
        </w:tc>
      </w:tr>
      <w:tr w:rsidR="0077537D" w:rsidRPr="00EC4A7A" w:rsidTr="00C65A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7D" w:rsidRPr="00EC4A7A" w:rsidRDefault="0077537D" w:rsidP="0077537D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lastRenderedPageBreak/>
              <w:t>3.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7D" w:rsidRPr="00EC4A7A" w:rsidRDefault="0077537D" w:rsidP="0077537D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7D" w:rsidRPr="003B5C2F" w:rsidRDefault="0077537D" w:rsidP="0077537D">
            <w:pPr>
              <w:tabs>
                <w:tab w:val="left" w:pos="6165"/>
              </w:tabs>
              <w:jc w:val="both"/>
              <w:rPr>
                <w:lang w:val="uk-UA"/>
              </w:rPr>
            </w:pPr>
            <w:r w:rsidRPr="00EC4A7A">
              <w:t>тел</w:t>
            </w:r>
            <w:r w:rsidRPr="00EC4A7A">
              <w:rPr>
                <w:lang w:val="en-US"/>
              </w:rPr>
              <w:t xml:space="preserve">. </w:t>
            </w:r>
            <w:r>
              <w:rPr>
                <w:lang w:val="uk-UA"/>
              </w:rPr>
              <w:t xml:space="preserve">700-574, </w:t>
            </w:r>
            <w:r w:rsidRPr="00EC4A7A">
              <w:rPr>
                <w:lang w:val="en-US"/>
              </w:rPr>
              <w:t>700-575</w:t>
            </w:r>
          </w:p>
          <w:p w:rsidR="0077537D" w:rsidRPr="00EC4A7A" w:rsidRDefault="0077537D" w:rsidP="0077537D">
            <w:pPr>
              <w:jc w:val="both"/>
              <w:rPr>
                <w:lang w:val="uk-UA"/>
              </w:rPr>
            </w:pPr>
            <w:r w:rsidRPr="00EC4A7A">
              <w:rPr>
                <w:lang w:val="en-US"/>
              </w:rPr>
              <w:t xml:space="preserve">e-mail: </w:t>
            </w:r>
            <w:r w:rsidR="00C0787B">
              <w:fldChar w:fldCharType="begin"/>
            </w:r>
            <w:r w:rsidR="00C0787B" w:rsidRPr="00C0787B">
              <w:rPr>
                <w:lang w:val="en-US"/>
              </w:rPr>
              <w:instrText xml:space="preserve"> HYPERLINK "mailto:cnap@smr.gov.ua" </w:instrText>
            </w:r>
            <w:r w:rsidR="00C0787B">
              <w:fldChar w:fldCharType="separate"/>
            </w:r>
            <w:r w:rsidRPr="00EC4A7A">
              <w:rPr>
                <w:rStyle w:val="a3"/>
                <w:color w:val="auto"/>
                <w:u w:val="none"/>
                <w:lang w:val="en-US"/>
              </w:rPr>
              <w:t>cnap@smr.gov.ua</w:t>
            </w:r>
            <w:r w:rsidR="00C0787B">
              <w:rPr>
                <w:rStyle w:val="a3"/>
                <w:color w:val="auto"/>
                <w:u w:val="none"/>
                <w:lang w:val="en-US"/>
              </w:rPr>
              <w:fldChar w:fldCharType="end"/>
            </w:r>
          </w:p>
          <w:p w:rsidR="0077537D" w:rsidRPr="00EC4A7A" w:rsidRDefault="0077537D" w:rsidP="00C0787B">
            <w:pPr>
              <w:jc w:val="both"/>
              <w:rPr>
                <w:lang w:val="uk-UA"/>
              </w:rPr>
            </w:pPr>
            <w:r w:rsidRPr="00EC4A7A">
              <w:rPr>
                <w:lang w:val="uk-UA" w:eastAsia="uk-UA"/>
              </w:rPr>
              <w:t>http://</w:t>
            </w:r>
            <w:r w:rsidRPr="00EC4A7A">
              <w:rPr>
                <w:lang w:val="en-US" w:eastAsia="uk-UA"/>
              </w:rPr>
              <w:t>cnap</w:t>
            </w:r>
            <w:r w:rsidRPr="00EC4A7A">
              <w:rPr>
                <w:lang w:val="uk-UA" w:eastAsia="uk-UA"/>
              </w:rPr>
              <w:t>.</w:t>
            </w:r>
            <w:r w:rsidR="00C0787B">
              <w:rPr>
                <w:lang w:val="en-US" w:eastAsia="uk-UA"/>
              </w:rPr>
              <w:t>gov</w:t>
            </w:r>
            <w:bookmarkStart w:id="0" w:name="_GoBack"/>
            <w:bookmarkEnd w:id="0"/>
            <w:proofErr w:type="spellStart"/>
            <w:r w:rsidRPr="00EC4A7A">
              <w:rPr>
                <w:lang w:val="uk-UA" w:eastAsia="uk-UA"/>
              </w:rPr>
              <w:t>.ua</w:t>
            </w:r>
            <w:proofErr w:type="spellEnd"/>
          </w:p>
        </w:tc>
      </w:tr>
      <w:tr w:rsidR="00845B5E" w:rsidRPr="00EC4A7A" w:rsidTr="00C65A29">
        <w:trPr>
          <w:trHeight w:val="455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5E" w:rsidRPr="00EC4A7A" w:rsidRDefault="00845B5E" w:rsidP="00C65A29">
            <w:pPr>
              <w:jc w:val="center"/>
              <w:rPr>
                <w:b/>
                <w:lang w:val="uk-UA"/>
              </w:rPr>
            </w:pPr>
            <w:r w:rsidRPr="00EC4A7A">
              <w:rPr>
                <w:b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845B5E" w:rsidRPr="00EC4A7A" w:rsidTr="00C65A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5E" w:rsidRPr="00EC4A7A" w:rsidRDefault="00845B5E" w:rsidP="00C65A29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4.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5E" w:rsidRPr="00EC4A7A" w:rsidRDefault="00845B5E" w:rsidP="00C65A29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Закони України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5E" w:rsidRPr="00EC4A7A" w:rsidRDefault="00845B5E" w:rsidP="00C65A29">
            <w:pPr>
              <w:jc w:val="both"/>
              <w:rPr>
                <w:lang w:val="uk-UA"/>
              </w:rPr>
            </w:pPr>
            <w:r w:rsidRPr="00813D3A">
              <w:rPr>
                <w:rStyle w:val="rvts44"/>
                <w:bCs/>
                <w:sz w:val="22"/>
                <w:szCs w:val="22"/>
                <w:bdr w:val="none" w:sz="0" w:space="0" w:color="auto" w:frame="1"/>
                <w:lang w:val="uk-UA"/>
              </w:rPr>
              <w:t xml:space="preserve">Закон України «Про охорону дитинства» від </w:t>
            </w:r>
            <w:r w:rsidRPr="00813D3A">
              <w:rPr>
                <w:rStyle w:val="rvts44"/>
                <w:bCs/>
                <w:sz w:val="22"/>
                <w:szCs w:val="22"/>
                <w:bdr w:val="none" w:sz="0" w:space="0" w:color="auto" w:frame="1"/>
              </w:rPr>
              <w:t>26</w:t>
            </w:r>
            <w:r w:rsidRPr="00813D3A">
              <w:rPr>
                <w:rStyle w:val="rvts44"/>
                <w:bCs/>
                <w:sz w:val="22"/>
                <w:szCs w:val="22"/>
                <w:bdr w:val="none" w:sz="0" w:space="0" w:color="auto" w:frame="1"/>
                <w:lang w:val="uk-UA"/>
              </w:rPr>
              <w:t>.04.</w:t>
            </w:r>
            <w:r w:rsidRPr="00813D3A">
              <w:rPr>
                <w:rStyle w:val="rvts44"/>
                <w:bCs/>
                <w:sz w:val="22"/>
                <w:szCs w:val="22"/>
                <w:bdr w:val="none" w:sz="0" w:space="0" w:color="auto" w:frame="1"/>
              </w:rPr>
              <w:t xml:space="preserve">2001 </w:t>
            </w:r>
            <w:r w:rsidRPr="00813D3A">
              <w:rPr>
                <w:rStyle w:val="rvts44"/>
                <w:bCs/>
                <w:sz w:val="22"/>
                <w:szCs w:val="22"/>
                <w:bdr w:val="none" w:sz="0" w:space="0" w:color="auto" w:frame="1"/>
                <w:lang w:val="uk-UA"/>
              </w:rPr>
              <w:t xml:space="preserve">                      </w:t>
            </w:r>
            <w:r w:rsidRPr="00813D3A">
              <w:rPr>
                <w:rStyle w:val="rvts44"/>
                <w:bCs/>
                <w:sz w:val="22"/>
                <w:szCs w:val="22"/>
                <w:bdr w:val="none" w:sz="0" w:space="0" w:color="auto" w:frame="1"/>
              </w:rPr>
              <w:t>№ 2402-III</w:t>
            </w:r>
            <w:r w:rsidRPr="00813D3A">
              <w:rPr>
                <w:rStyle w:val="rvts44"/>
                <w:bCs/>
                <w:sz w:val="22"/>
                <w:szCs w:val="22"/>
                <w:bdr w:val="none" w:sz="0" w:space="0" w:color="auto" w:frame="1"/>
                <w:lang w:val="uk-UA"/>
              </w:rPr>
              <w:t xml:space="preserve"> (зі змінами)</w:t>
            </w:r>
          </w:p>
        </w:tc>
      </w:tr>
      <w:tr w:rsidR="00845B5E" w:rsidRPr="00C0787B" w:rsidTr="009574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5E" w:rsidRPr="00EC4A7A" w:rsidRDefault="00845B5E" w:rsidP="00C65A29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5.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5E" w:rsidRPr="00EC4A7A" w:rsidRDefault="00845B5E" w:rsidP="00C65A29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Акти Кабінету Міністрів України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93" w:rsidRDefault="006D3693" w:rsidP="00B67AEF">
            <w:pPr>
              <w:shd w:val="clear" w:color="auto" w:fill="FFFFFF"/>
              <w:ind w:right="112"/>
              <w:jc w:val="both"/>
              <w:rPr>
                <w:sz w:val="22"/>
                <w:szCs w:val="22"/>
                <w:lang w:val="uk-UA"/>
              </w:rPr>
            </w:pPr>
            <w:r w:rsidRPr="00513BE9">
              <w:rPr>
                <w:sz w:val="22"/>
                <w:szCs w:val="22"/>
                <w:lang w:val="uk-UA"/>
              </w:rPr>
              <w:t>Постанови Кабінету Міністрів України від 28.02.2011 №227 «Про затвердження Порядку використання коштів, передбачених у державному бюджеті для організації оздоровлення і відпочинку дітей, які потребують особливої уваги т</w:t>
            </w:r>
            <w:r>
              <w:rPr>
                <w:sz w:val="22"/>
                <w:szCs w:val="22"/>
                <w:lang w:val="uk-UA"/>
              </w:rPr>
              <w:t>а підтримки, в дитячих центрах «</w:t>
            </w:r>
            <w:r w:rsidRPr="00513BE9">
              <w:rPr>
                <w:sz w:val="22"/>
                <w:szCs w:val="22"/>
                <w:lang w:val="uk-UA"/>
              </w:rPr>
              <w:t>Артек</w:t>
            </w:r>
            <w:r>
              <w:rPr>
                <w:sz w:val="22"/>
                <w:szCs w:val="22"/>
                <w:lang w:val="uk-UA"/>
              </w:rPr>
              <w:t>» і «</w:t>
            </w:r>
            <w:r w:rsidRPr="00513BE9">
              <w:rPr>
                <w:sz w:val="22"/>
                <w:szCs w:val="22"/>
                <w:lang w:val="uk-UA"/>
              </w:rPr>
              <w:t>Молода гвардія» та від 04.04.2018 № 241 «Про внесення змін до Порядку використання коштів, передбачених у державному бюджеті для організації оздоровлення і відпочинку дітей, які потребують особливої уваги та підтримки, в дитячих центрах «Артек» і «Молода гвардія»</w:t>
            </w:r>
            <w:r w:rsidR="00B67AEF">
              <w:rPr>
                <w:sz w:val="22"/>
                <w:szCs w:val="22"/>
                <w:lang w:val="uk-UA"/>
              </w:rPr>
              <w:t>,</w:t>
            </w:r>
          </w:p>
          <w:p w:rsidR="00B67AEF" w:rsidRPr="009574F5" w:rsidRDefault="00B67AEF" w:rsidP="00B67AEF">
            <w:pPr>
              <w:shd w:val="clear" w:color="auto" w:fill="FFFFFF"/>
              <w:ind w:right="112"/>
              <w:jc w:val="both"/>
              <w:rPr>
                <w:sz w:val="22"/>
                <w:szCs w:val="22"/>
                <w:lang w:val="uk-UA"/>
              </w:rPr>
            </w:pPr>
            <w:r w:rsidRPr="006D3693">
              <w:rPr>
                <w:sz w:val="22"/>
                <w:szCs w:val="22"/>
                <w:lang w:val="uk-UA"/>
              </w:rPr>
              <w:t>Постанова Кабінету Міністрів України від 31.03.2021 №322 «</w:t>
            </w:r>
            <w:r w:rsidRPr="006D3693">
              <w:rPr>
                <w:bCs/>
                <w:sz w:val="22"/>
                <w:szCs w:val="22"/>
                <w:lang w:val="uk-UA"/>
              </w:rPr>
              <w:t>Про затвердження Порядку використання коштів, передбачених у державному бюджеті на оздоровлення і відпочинок дітей, які потребують особливої уваги та підтримки, в дитячих закладах оздоровлення та відпочинку вищої категорії, які розташовані в гірських районах (районах, в яких розташовані населені пункти, віднесені до категорії гірських)</w:t>
            </w:r>
            <w:r w:rsidRPr="006D3693">
              <w:rPr>
                <w:sz w:val="22"/>
                <w:szCs w:val="22"/>
                <w:lang w:val="uk-UA"/>
              </w:rPr>
              <w:t>»</w:t>
            </w:r>
          </w:p>
        </w:tc>
      </w:tr>
      <w:tr w:rsidR="00845B5E" w:rsidRPr="00C0787B" w:rsidTr="00C65A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5E" w:rsidRPr="00EC4A7A" w:rsidRDefault="00845B5E" w:rsidP="00C65A29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6.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5E" w:rsidRPr="00EC4A7A" w:rsidRDefault="00845B5E" w:rsidP="00C65A29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Акти центральних органів виконавчої влади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10" w:rsidRDefault="00C57610" w:rsidP="006D3693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Наказ Міністерства соціальної політики України від 02.06.2020 № 359 «</w:t>
            </w:r>
            <w:r w:rsidRPr="002717D4">
              <w:rPr>
                <w:sz w:val="22"/>
                <w:szCs w:val="22"/>
                <w:lang w:val="uk-UA"/>
              </w:rPr>
              <w:t xml:space="preserve">Про затвердження </w:t>
            </w:r>
            <w:hyperlink r:id="rId6" w:anchor="n13" w:history="1">
              <w:r w:rsidRPr="002717D4">
                <w:rPr>
                  <w:sz w:val="22"/>
                  <w:szCs w:val="22"/>
                  <w:lang w:val="uk-UA"/>
                </w:rPr>
                <w:t xml:space="preserve">Положення про порядок направлення дітей на оздоровлення та відпочинок до державного підприємства України </w:t>
              </w:r>
              <w:r>
                <w:rPr>
                  <w:sz w:val="22"/>
                  <w:szCs w:val="22"/>
                  <w:lang w:val="uk-UA"/>
                </w:rPr>
                <w:t>«</w:t>
              </w:r>
              <w:r w:rsidRPr="002717D4">
                <w:rPr>
                  <w:sz w:val="22"/>
                  <w:szCs w:val="22"/>
                  <w:lang w:val="uk-UA"/>
                </w:rPr>
                <w:t xml:space="preserve">Міжнародний дитячий центр </w:t>
              </w:r>
              <w:r>
                <w:rPr>
                  <w:sz w:val="22"/>
                  <w:szCs w:val="22"/>
                  <w:lang w:val="uk-UA"/>
                </w:rPr>
                <w:t>«</w:t>
              </w:r>
              <w:r w:rsidRPr="002717D4">
                <w:rPr>
                  <w:sz w:val="22"/>
                  <w:szCs w:val="22"/>
                  <w:lang w:val="uk-UA"/>
                </w:rPr>
                <w:t>Артек</w:t>
              </w:r>
              <w:r>
                <w:rPr>
                  <w:sz w:val="22"/>
                  <w:szCs w:val="22"/>
                  <w:lang w:val="uk-UA"/>
                </w:rPr>
                <w:t>»</w:t>
              </w:r>
              <w:r w:rsidRPr="002717D4">
                <w:rPr>
                  <w:sz w:val="22"/>
                  <w:szCs w:val="22"/>
                  <w:lang w:val="uk-UA"/>
                </w:rPr>
                <w:t xml:space="preserve"> за рахунок бюджетних коштів</w:t>
              </w:r>
            </w:hyperlink>
            <w:r>
              <w:rPr>
                <w:sz w:val="22"/>
                <w:szCs w:val="22"/>
                <w:lang w:val="uk-UA"/>
              </w:rPr>
              <w:t>»,</w:t>
            </w:r>
          </w:p>
          <w:p w:rsidR="006D3693" w:rsidRDefault="006D3693" w:rsidP="006D3693">
            <w:pPr>
              <w:jc w:val="both"/>
              <w:rPr>
                <w:sz w:val="22"/>
                <w:szCs w:val="22"/>
                <w:lang w:val="uk-UA"/>
              </w:rPr>
            </w:pPr>
            <w:r w:rsidRPr="00403701">
              <w:rPr>
                <w:sz w:val="22"/>
                <w:szCs w:val="22"/>
                <w:lang w:val="uk-UA"/>
              </w:rPr>
              <w:t>Наказ</w:t>
            </w:r>
            <w:r w:rsidRPr="00403701">
              <w:rPr>
                <w:bCs/>
                <w:sz w:val="22"/>
                <w:szCs w:val="22"/>
                <w:lang w:val="uk-UA"/>
              </w:rPr>
              <w:t xml:space="preserve"> Міністерства соціальної політики України від </w:t>
            </w:r>
            <w:r>
              <w:rPr>
                <w:bCs/>
                <w:sz w:val="22"/>
                <w:szCs w:val="22"/>
                <w:lang w:val="uk-UA"/>
              </w:rPr>
              <w:t>02.06.2020</w:t>
            </w:r>
            <w:r w:rsidRPr="00403701">
              <w:rPr>
                <w:bCs/>
                <w:sz w:val="22"/>
                <w:szCs w:val="22"/>
              </w:rPr>
              <w:t> </w:t>
            </w:r>
            <w:r w:rsidRPr="00403701">
              <w:rPr>
                <w:bCs/>
                <w:sz w:val="22"/>
                <w:szCs w:val="22"/>
                <w:lang w:val="uk-UA"/>
              </w:rPr>
              <w:t xml:space="preserve"> № </w:t>
            </w:r>
            <w:r w:rsidRPr="002717D4">
              <w:rPr>
                <w:sz w:val="22"/>
                <w:szCs w:val="22"/>
                <w:lang w:val="uk-UA"/>
              </w:rPr>
              <w:t>358</w:t>
            </w:r>
            <w:r w:rsidRPr="00403701">
              <w:rPr>
                <w:sz w:val="22"/>
                <w:szCs w:val="22"/>
                <w:lang w:val="uk-UA"/>
              </w:rPr>
              <w:t xml:space="preserve"> «</w:t>
            </w:r>
            <w:r w:rsidRPr="002717D4">
              <w:rPr>
                <w:sz w:val="22"/>
                <w:szCs w:val="22"/>
                <w:lang w:val="uk-UA"/>
              </w:rPr>
              <w:t xml:space="preserve">Про затвердження </w:t>
            </w:r>
            <w:hyperlink r:id="rId7" w:anchor="n13" w:history="1">
              <w:r w:rsidRPr="002717D4">
                <w:rPr>
                  <w:sz w:val="22"/>
                  <w:szCs w:val="22"/>
                  <w:lang w:val="uk-UA"/>
                </w:rPr>
                <w:t>Положення про порядок направлення дітей на оздоровлення та відпочинок до державного підприємства «Український дитячий центр «Молода гвардія» за рахунок бюджетних коштів</w:t>
              </w:r>
            </w:hyperlink>
            <w:r w:rsidRPr="008E0FD8">
              <w:rPr>
                <w:sz w:val="22"/>
                <w:szCs w:val="22"/>
                <w:lang w:val="uk-UA"/>
              </w:rPr>
              <w:t>»</w:t>
            </w:r>
            <w:r w:rsidR="00C57610">
              <w:rPr>
                <w:sz w:val="22"/>
                <w:szCs w:val="22"/>
                <w:lang w:val="uk-UA"/>
              </w:rPr>
              <w:t>,</w:t>
            </w:r>
          </w:p>
          <w:p w:rsidR="006D3693" w:rsidRPr="00173DD3" w:rsidRDefault="00C57610" w:rsidP="00EB537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173DD3">
              <w:rPr>
                <w:sz w:val="22"/>
                <w:szCs w:val="22"/>
                <w:lang w:val="uk-UA"/>
              </w:rPr>
              <w:lastRenderedPageBreak/>
              <w:t>Наказ</w:t>
            </w:r>
            <w:r w:rsidRPr="00173DD3">
              <w:rPr>
                <w:bCs/>
                <w:sz w:val="22"/>
                <w:szCs w:val="22"/>
                <w:lang w:val="uk-UA"/>
              </w:rPr>
              <w:t xml:space="preserve"> Міністерства соціальної політики України від 05.07.2021</w:t>
            </w:r>
            <w:r w:rsidRPr="00173DD3">
              <w:rPr>
                <w:bCs/>
                <w:sz w:val="22"/>
                <w:szCs w:val="22"/>
              </w:rPr>
              <w:t> </w:t>
            </w:r>
            <w:r w:rsidRPr="00173DD3">
              <w:rPr>
                <w:bCs/>
                <w:sz w:val="22"/>
                <w:szCs w:val="22"/>
                <w:lang w:val="uk-UA"/>
              </w:rPr>
              <w:t xml:space="preserve"> № </w:t>
            </w:r>
            <w:r w:rsidRPr="00173DD3">
              <w:rPr>
                <w:sz w:val="22"/>
                <w:szCs w:val="22"/>
                <w:lang w:val="uk-UA"/>
              </w:rPr>
              <w:t>377 «</w:t>
            </w:r>
            <w:r w:rsidRPr="00173DD3">
              <w:rPr>
                <w:bCs/>
                <w:sz w:val="22"/>
                <w:szCs w:val="22"/>
                <w:lang w:val="uk-UA"/>
              </w:rPr>
              <w:t>Про затвердження Положення про порядок направлення дітей на оздоровлення та відпочинок до дитячих закладів оздоровлення та відпочинку вищої категорії, які розташовані в гірських районах (районах, в яких розташовані населені пункти, віднесені до категорії гірських), за рахунок бюджетних коштів</w:t>
            </w:r>
            <w:r>
              <w:rPr>
                <w:bCs/>
                <w:sz w:val="22"/>
                <w:szCs w:val="22"/>
                <w:lang w:val="uk-UA"/>
              </w:rPr>
              <w:t>»</w:t>
            </w:r>
          </w:p>
        </w:tc>
      </w:tr>
      <w:tr w:rsidR="00845B5E" w:rsidRPr="00EC4A7A" w:rsidTr="00C65A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5E" w:rsidRPr="00EC4A7A" w:rsidRDefault="00845B5E" w:rsidP="00C65A29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lastRenderedPageBreak/>
              <w:t>7.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5E" w:rsidRPr="00EC4A7A" w:rsidRDefault="00845B5E" w:rsidP="00C65A29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5E" w:rsidRPr="00EC4A7A" w:rsidRDefault="00845B5E" w:rsidP="00C65A29">
            <w:pPr>
              <w:jc w:val="both"/>
              <w:rPr>
                <w:lang w:val="uk-UA"/>
              </w:rPr>
            </w:pPr>
          </w:p>
        </w:tc>
      </w:tr>
      <w:tr w:rsidR="00845B5E" w:rsidRPr="00EC4A7A" w:rsidTr="00C65A29">
        <w:trPr>
          <w:trHeight w:val="476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5E" w:rsidRPr="00EC4A7A" w:rsidRDefault="00845B5E" w:rsidP="00C65A29">
            <w:pPr>
              <w:jc w:val="center"/>
              <w:rPr>
                <w:b/>
                <w:lang w:val="uk-UA"/>
              </w:rPr>
            </w:pPr>
            <w:r w:rsidRPr="00EC4A7A">
              <w:rPr>
                <w:b/>
                <w:lang w:val="uk-UA"/>
              </w:rPr>
              <w:t>Умови отримання адміністративної послуги</w:t>
            </w:r>
          </w:p>
        </w:tc>
      </w:tr>
      <w:tr w:rsidR="00845B5E" w:rsidRPr="00C0787B" w:rsidTr="00C65A2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5E" w:rsidRPr="00EC4A7A" w:rsidRDefault="00845B5E" w:rsidP="00C65A29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5E" w:rsidRPr="00EC4A7A" w:rsidRDefault="00845B5E" w:rsidP="00C65A29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9A" w:rsidRPr="00491C64" w:rsidRDefault="00845B5E" w:rsidP="00C65A2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Належність дитини</w:t>
            </w:r>
            <w:r w:rsidRPr="00491C64">
              <w:rPr>
                <w:sz w:val="22"/>
                <w:szCs w:val="22"/>
                <w:lang w:val="uk-UA"/>
              </w:rPr>
              <w:t xml:space="preserve"> до пільгової категорії:</w:t>
            </w:r>
            <w:r w:rsidRPr="00162824">
              <w:rPr>
                <w:sz w:val="22"/>
                <w:szCs w:val="22"/>
                <w:lang w:val="uk-UA"/>
              </w:rPr>
              <w:t xml:space="preserve"> д</w:t>
            </w:r>
            <w:r>
              <w:rPr>
                <w:sz w:val="22"/>
                <w:szCs w:val="22"/>
                <w:lang w:val="uk-UA"/>
              </w:rPr>
              <w:t>итина-сирота або</w:t>
            </w:r>
            <w:r w:rsidRPr="00162824">
              <w:rPr>
                <w:sz w:val="22"/>
                <w:szCs w:val="22"/>
                <w:lang w:val="uk-UA"/>
              </w:rPr>
              <w:t xml:space="preserve"> позбавлен</w:t>
            </w:r>
            <w:r>
              <w:rPr>
                <w:sz w:val="22"/>
                <w:szCs w:val="22"/>
                <w:lang w:val="uk-UA"/>
              </w:rPr>
              <w:t>а</w:t>
            </w:r>
            <w:r w:rsidRPr="00162824">
              <w:rPr>
                <w:sz w:val="22"/>
                <w:szCs w:val="22"/>
                <w:lang w:val="uk-UA"/>
              </w:rPr>
              <w:t xml:space="preserve"> батьківського піклування;</w:t>
            </w:r>
            <w:r>
              <w:rPr>
                <w:sz w:val="22"/>
                <w:szCs w:val="22"/>
                <w:lang w:val="uk-UA"/>
              </w:rPr>
              <w:t xml:space="preserve"> ди</w:t>
            </w:r>
            <w:r w:rsidRPr="00162824">
              <w:rPr>
                <w:sz w:val="22"/>
                <w:szCs w:val="22"/>
                <w:lang w:val="uk-UA"/>
              </w:rPr>
              <w:t>т</w:t>
            </w:r>
            <w:r>
              <w:rPr>
                <w:sz w:val="22"/>
                <w:szCs w:val="22"/>
                <w:lang w:val="uk-UA"/>
              </w:rPr>
              <w:t>ина</w:t>
            </w:r>
            <w:r w:rsidRPr="00162824">
              <w:rPr>
                <w:sz w:val="22"/>
                <w:szCs w:val="22"/>
                <w:lang w:val="uk-UA"/>
              </w:rPr>
              <w:t xml:space="preserve"> з інвалідністю;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74695E">
              <w:rPr>
                <w:sz w:val="22"/>
                <w:szCs w:val="22"/>
                <w:lang w:val="uk-UA"/>
              </w:rPr>
              <w:t>дитина, один із батьків яких загинув (пропав безвісти) у районі проведення АТО, здійснення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бойових дій чи збройних конфліктів або помер внаслідок поранення, контузії чи каліцтва, одержаних у районі проведення АТО, здійснення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бойових дій чи збройних конфліктів, а також внаслідок захворювання, одержаного у період участі в АТО, у здійсненні заходів із забезпечення національно</w:t>
            </w:r>
            <w:r>
              <w:rPr>
                <w:sz w:val="22"/>
                <w:szCs w:val="22"/>
                <w:lang w:val="uk-UA"/>
              </w:rPr>
              <w:t xml:space="preserve">ї безпеки і оборони, відсічі і </w:t>
            </w:r>
            <w:r w:rsidRPr="0074695E">
              <w:rPr>
                <w:sz w:val="22"/>
                <w:szCs w:val="22"/>
                <w:lang w:val="uk-UA"/>
              </w:rPr>
              <w:t xml:space="preserve">стримування збройної агресії Російської Федерації у Донецькій та Луганській областях; </w:t>
            </w:r>
            <w:r>
              <w:rPr>
                <w:sz w:val="22"/>
                <w:szCs w:val="22"/>
                <w:lang w:val="uk-UA"/>
              </w:rPr>
              <w:t>ди</w:t>
            </w:r>
            <w:r w:rsidRPr="00162824">
              <w:rPr>
                <w:sz w:val="22"/>
                <w:szCs w:val="22"/>
                <w:lang w:val="uk-UA"/>
              </w:rPr>
              <w:t>т</w:t>
            </w:r>
            <w:r>
              <w:rPr>
                <w:sz w:val="22"/>
                <w:szCs w:val="22"/>
                <w:lang w:val="uk-UA"/>
              </w:rPr>
              <w:t>ина</w:t>
            </w:r>
            <w:r w:rsidRPr="00162824">
              <w:rPr>
                <w:sz w:val="22"/>
                <w:szCs w:val="22"/>
                <w:lang w:val="uk-UA"/>
              </w:rPr>
              <w:t>, один із батьків як</w:t>
            </w:r>
            <w:r>
              <w:rPr>
                <w:sz w:val="22"/>
                <w:szCs w:val="22"/>
                <w:lang w:val="uk-UA"/>
              </w:rPr>
              <w:t>ої</w:t>
            </w:r>
            <w:r w:rsidRPr="00162824">
              <w:rPr>
                <w:sz w:val="22"/>
                <w:szCs w:val="22"/>
                <w:lang w:val="uk-UA"/>
              </w:rPr>
              <w:t xml:space="preserve"> загинув під час масових акцій громадянського протесту або помер внаслідок поранення, контузії чи каліцтва, одержаних під час масових акцій громадянського протесту;</w:t>
            </w:r>
            <w:r>
              <w:rPr>
                <w:sz w:val="22"/>
                <w:szCs w:val="22"/>
                <w:lang w:val="uk-UA"/>
              </w:rPr>
              <w:t xml:space="preserve"> ди</w:t>
            </w:r>
            <w:r w:rsidRPr="00162824">
              <w:rPr>
                <w:sz w:val="22"/>
                <w:szCs w:val="22"/>
                <w:lang w:val="uk-UA"/>
              </w:rPr>
              <w:t>т</w:t>
            </w:r>
            <w:r>
              <w:rPr>
                <w:sz w:val="22"/>
                <w:szCs w:val="22"/>
                <w:lang w:val="uk-UA"/>
              </w:rPr>
              <w:t>ина</w:t>
            </w:r>
            <w:r w:rsidRPr="00162824">
              <w:rPr>
                <w:sz w:val="22"/>
                <w:szCs w:val="22"/>
                <w:lang w:val="uk-UA"/>
              </w:rPr>
              <w:t>, як</w:t>
            </w:r>
            <w:r>
              <w:rPr>
                <w:sz w:val="22"/>
                <w:szCs w:val="22"/>
                <w:lang w:val="uk-UA"/>
              </w:rPr>
              <w:t>а</w:t>
            </w:r>
            <w:r w:rsidRPr="00162824">
              <w:rPr>
                <w:sz w:val="22"/>
                <w:szCs w:val="22"/>
                <w:lang w:val="uk-UA"/>
              </w:rPr>
              <w:t xml:space="preserve"> прожива</w:t>
            </w:r>
            <w:r>
              <w:rPr>
                <w:sz w:val="22"/>
                <w:szCs w:val="22"/>
                <w:lang w:val="uk-UA"/>
              </w:rPr>
              <w:t>є</w:t>
            </w:r>
            <w:r w:rsidRPr="00162824">
              <w:rPr>
                <w:sz w:val="22"/>
                <w:szCs w:val="22"/>
                <w:lang w:val="uk-UA"/>
              </w:rPr>
              <w:t xml:space="preserve"> у населен</w:t>
            </w:r>
            <w:r>
              <w:rPr>
                <w:sz w:val="22"/>
                <w:szCs w:val="22"/>
                <w:lang w:val="uk-UA"/>
              </w:rPr>
              <w:t>ому</w:t>
            </w:r>
            <w:r w:rsidRPr="00162824">
              <w:rPr>
                <w:sz w:val="22"/>
                <w:szCs w:val="22"/>
                <w:lang w:val="uk-UA"/>
              </w:rPr>
              <w:t xml:space="preserve"> пункт</w:t>
            </w:r>
            <w:r>
              <w:rPr>
                <w:sz w:val="22"/>
                <w:szCs w:val="22"/>
                <w:lang w:val="uk-UA"/>
              </w:rPr>
              <w:t>і</w:t>
            </w:r>
            <w:r w:rsidRPr="00162824">
              <w:rPr>
                <w:sz w:val="22"/>
                <w:szCs w:val="22"/>
                <w:lang w:val="uk-UA"/>
              </w:rPr>
              <w:t>, розташован</w:t>
            </w:r>
            <w:r>
              <w:rPr>
                <w:sz w:val="22"/>
                <w:szCs w:val="22"/>
                <w:lang w:val="uk-UA"/>
              </w:rPr>
              <w:t>ому</w:t>
            </w:r>
            <w:r w:rsidRPr="00162824">
              <w:rPr>
                <w:sz w:val="22"/>
                <w:szCs w:val="22"/>
                <w:lang w:val="uk-UA"/>
              </w:rPr>
              <w:t xml:space="preserve"> на лінії зіткнення;</w:t>
            </w:r>
            <w:r w:rsidRPr="0074695E">
              <w:rPr>
                <w:sz w:val="22"/>
                <w:szCs w:val="22"/>
                <w:lang w:val="uk-UA"/>
              </w:rPr>
              <w:t xml:space="preserve"> дитина, зареєстрована як внутрішньо переміщена особа</w:t>
            </w:r>
            <w:r>
              <w:rPr>
                <w:sz w:val="22"/>
                <w:szCs w:val="22"/>
                <w:lang w:val="uk-UA"/>
              </w:rPr>
              <w:t xml:space="preserve">; </w:t>
            </w:r>
            <w:r w:rsidRPr="00162824">
              <w:rPr>
                <w:sz w:val="22"/>
                <w:szCs w:val="22"/>
                <w:lang w:val="uk-UA"/>
              </w:rPr>
              <w:t>рідн</w:t>
            </w:r>
            <w:r>
              <w:rPr>
                <w:sz w:val="22"/>
                <w:szCs w:val="22"/>
                <w:lang w:val="uk-UA"/>
              </w:rPr>
              <w:t>а</w:t>
            </w:r>
            <w:r w:rsidRPr="00162824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ди</w:t>
            </w:r>
            <w:r w:rsidRPr="00162824">
              <w:rPr>
                <w:sz w:val="22"/>
                <w:szCs w:val="22"/>
                <w:lang w:val="uk-UA"/>
              </w:rPr>
              <w:t>т</w:t>
            </w:r>
            <w:r>
              <w:rPr>
                <w:sz w:val="22"/>
                <w:szCs w:val="22"/>
                <w:lang w:val="uk-UA"/>
              </w:rPr>
              <w:t>ина</w:t>
            </w:r>
            <w:r w:rsidRPr="00162824">
              <w:rPr>
                <w:sz w:val="22"/>
                <w:szCs w:val="22"/>
                <w:lang w:val="uk-UA"/>
              </w:rPr>
              <w:t xml:space="preserve"> батьків-вихователів або прийомних батьків, як</w:t>
            </w:r>
            <w:r>
              <w:rPr>
                <w:sz w:val="22"/>
                <w:szCs w:val="22"/>
                <w:lang w:val="uk-UA"/>
              </w:rPr>
              <w:t>а</w:t>
            </w:r>
            <w:r w:rsidRPr="00162824">
              <w:rPr>
                <w:sz w:val="22"/>
                <w:szCs w:val="22"/>
                <w:lang w:val="uk-UA"/>
              </w:rPr>
              <w:t xml:space="preserve"> прожива</w:t>
            </w:r>
            <w:r>
              <w:rPr>
                <w:sz w:val="22"/>
                <w:szCs w:val="22"/>
                <w:lang w:val="uk-UA"/>
              </w:rPr>
              <w:t>є</w:t>
            </w:r>
            <w:r w:rsidRPr="00162824">
              <w:rPr>
                <w:sz w:val="22"/>
                <w:szCs w:val="22"/>
                <w:lang w:val="uk-UA"/>
              </w:rPr>
              <w:t xml:space="preserve"> в одному дитячому будинку сімейного типу або в одній прийомній сім’ї;</w:t>
            </w:r>
            <w:r>
              <w:rPr>
                <w:sz w:val="22"/>
                <w:szCs w:val="22"/>
                <w:lang w:val="uk-UA"/>
              </w:rPr>
              <w:t xml:space="preserve"> ди</w:t>
            </w:r>
            <w:r w:rsidRPr="00162824">
              <w:rPr>
                <w:sz w:val="22"/>
                <w:szCs w:val="22"/>
                <w:lang w:val="uk-UA"/>
              </w:rPr>
              <w:t>т</w:t>
            </w:r>
            <w:r>
              <w:rPr>
                <w:sz w:val="22"/>
                <w:szCs w:val="22"/>
                <w:lang w:val="uk-UA"/>
              </w:rPr>
              <w:t>ина</w:t>
            </w:r>
            <w:r w:rsidRPr="00162824">
              <w:rPr>
                <w:sz w:val="22"/>
                <w:szCs w:val="22"/>
                <w:lang w:val="uk-UA"/>
              </w:rPr>
              <w:t>, взят</w:t>
            </w:r>
            <w:r>
              <w:rPr>
                <w:sz w:val="22"/>
                <w:szCs w:val="22"/>
                <w:lang w:val="uk-UA"/>
              </w:rPr>
              <w:t>а</w:t>
            </w:r>
            <w:r w:rsidRPr="00162824">
              <w:rPr>
                <w:sz w:val="22"/>
                <w:szCs w:val="22"/>
                <w:lang w:val="uk-UA"/>
              </w:rPr>
              <w:t xml:space="preserve"> на облік службами у справах дітей як так</w:t>
            </w:r>
            <w:r>
              <w:rPr>
                <w:sz w:val="22"/>
                <w:szCs w:val="22"/>
                <w:lang w:val="uk-UA"/>
              </w:rPr>
              <w:t>а</w:t>
            </w:r>
            <w:r w:rsidRPr="00162824">
              <w:rPr>
                <w:sz w:val="22"/>
                <w:szCs w:val="22"/>
                <w:lang w:val="uk-UA"/>
              </w:rPr>
              <w:t>, що перебува</w:t>
            </w:r>
            <w:r>
              <w:rPr>
                <w:sz w:val="22"/>
                <w:szCs w:val="22"/>
                <w:lang w:val="uk-UA"/>
              </w:rPr>
              <w:t>є</w:t>
            </w:r>
            <w:r w:rsidRPr="00162824">
              <w:rPr>
                <w:sz w:val="22"/>
                <w:szCs w:val="22"/>
                <w:lang w:val="uk-UA"/>
              </w:rPr>
              <w:t xml:space="preserve"> у складних життєвих обставинах;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74695E">
              <w:rPr>
                <w:sz w:val="22"/>
                <w:szCs w:val="22"/>
                <w:lang w:val="uk-UA"/>
              </w:rPr>
              <w:t>дитина, яка постраждала внаслідок Чорнобильської катастрофи</w:t>
            </w:r>
            <w:r>
              <w:rPr>
                <w:sz w:val="22"/>
                <w:szCs w:val="22"/>
                <w:lang w:val="uk-UA"/>
              </w:rPr>
              <w:t>; ди</w:t>
            </w:r>
            <w:r w:rsidRPr="00162824">
              <w:rPr>
                <w:sz w:val="22"/>
                <w:szCs w:val="22"/>
                <w:lang w:val="uk-UA"/>
              </w:rPr>
              <w:t>т</w:t>
            </w:r>
            <w:r>
              <w:rPr>
                <w:sz w:val="22"/>
                <w:szCs w:val="22"/>
                <w:lang w:val="uk-UA"/>
              </w:rPr>
              <w:t>ина</w:t>
            </w:r>
            <w:r w:rsidRPr="00162824">
              <w:rPr>
                <w:sz w:val="22"/>
                <w:szCs w:val="22"/>
                <w:lang w:val="uk-UA"/>
              </w:rPr>
              <w:t>, як</w:t>
            </w:r>
            <w:r>
              <w:rPr>
                <w:sz w:val="22"/>
                <w:szCs w:val="22"/>
                <w:lang w:val="uk-UA"/>
              </w:rPr>
              <w:t>а</w:t>
            </w:r>
            <w:r w:rsidRPr="00162824">
              <w:rPr>
                <w:sz w:val="22"/>
                <w:szCs w:val="22"/>
                <w:lang w:val="uk-UA"/>
              </w:rPr>
              <w:t xml:space="preserve"> постраждал</w:t>
            </w:r>
            <w:r>
              <w:rPr>
                <w:sz w:val="22"/>
                <w:szCs w:val="22"/>
                <w:lang w:val="uk-UA"/>
              </w:rPr>
              <w:t>а</w:t>
            </w:r>
            <w:r w:rsidRPr="00162824">
              <w:rPr>
                <w:sz w:val="22"/>
                <w:szCs w:val="22"/>
                <w:lang w:val="uk-UA"/>
              </w:rPr>
              <w:t xml:space="preserve"> внаслідок стихійного лиха, техногенних аварій, катастроф;</w:t>
            </w:r>
            <w:r>
              <w:rPr>
                <w:sz w:val="22"/>
                <w:szCs w:val="22"/>
                <w:lang w:val="uk-UA"/>
              </w:rPr>
              <w:t xml:space="preserve"> ди</w:t>
            </w:r>
            <w:r w:rsidRPr="00162824">
              <w:rPr>
                <w:sz w:val="22"/>
                <w:szCs w:val="22"/>
                <w:lang w:val="uk-UA"/>
              </w:rPr>
              <w:t>т</w:t>
            </w:r>
            <w:r>
              <w:rPr>
                <w:sz w:val="22"/>
                <w:szCs w:val="22"/>
                <w:lang w:val="uk-UA"/>
              </w:rPr>
              <w:t>ина</w:t>
            </w:r>
            <w:r w:rsidRPr="00162824">
              <w:rPr>
                <w:sz w:val="22"/>
                <w:szCs w:val="22"/>
                <w:lang w:val="uk-UA"/>
              </w:rPr>
              <w:t xml:space="preserve">, </w:t>
            </w:r>
            <w:r>
              <w:rPr>
                <w:sz w:val="22"/>
                <w:szCs w:val="22"/>
                <w:lang w:val="uk-UA"/>
              </w:rPr>
              <w:t>загиблого</w:t>
            </w:r>
            <w:r w:rsidRPr="00162824">
              <w:rPr>
                <w:sz w:val="22"/>
                <w:szCs w:val="22"/>
                <w:lang w:val="uk-UA"/>
              </w:rPr>
              <w:t xml:space="preserve"> від нещасних випадків на виробництві або під час виконання службових обов’язків</w:t>
            </w:r>
            <w:r>
              <w:rPr>
                <w:sz w:val="22"/>
                <w:szCs w:val="22"/>
                <w:lang w:val="uk-UA"/>
              </w:rPr>
              <w:t>,</w:t>
            </w:r>
            <w:r w:rsidRPr="0074695E">
              <w:rPr>
                <w:sz w:val="22"/>
                <w:szCs w:val="22"/>
                <w:lang w:val="uk-UA"/>
              </w:rPr>
              <w:t xml:space="preserve"> у тому числі дитина журналістів, які загинули під час виконання службових обов’язків</w:t>
            </w:r>
            <w:r w:rsidRPr="00162824">
              <w:rPr>
                <w:sz w:val="22"/>
                <w:szCs w:val="22"/>
                <w:lang w:val="uk-UA"/>
              </w:rPr>
              <w:t>;</w:t>
            </w:r>
            <w:r>
              <w:rPr>
                <w:sz w:val="22"/>
                <w:szCs w:val="22"/>
                <w:lang w:val="uk-UA"/>
              </w:rPr>
              <w:t xml:space="preserve"> ди</w:t>
            </w:r>
            <w:r w:rsidRPr="00162824">
              <w:rPr>
                <w:sz w:val="22"/>
                <w:szCs w:val="22"/>
                <w:lang w:val="uk-UA"/>
              </w:rPr>
              <w:t>т</w:t>
            </w:r>
            <w:r>
              <w:rPr>
                <w:sz w:val="22"/>
                <w:szCs w:val="22"/>
                <w:lang w:val="uk-UA"/>
              </w:rPr>
              <w:t>ина</w:t>
            </w:r>
            <w:r w:rsidRPr="00162824">
              <w:rPr>
                <w:sz w:val="22"/>
                <w:szCs w:val="22"/>
                <w:lang w:val="uk-UA"/>
              </w:rPr>
              <w:t xml:space="preserve"> із малозабезпечен</w:t>
            </w:r>
            <w:r>
              <w:rPr>
                <w:sz w:val="22"/>
                <w:szCs w:val="22"/>
                <w:lang w:val="uk-UA"/>
              </w:rPr>
              <w:t>ої</w:t>
            </w:r>
            <w:r w:rsidRPr="00162824">
              <w:rPr>
                <w:sz w:val="22"/>
                <w:szCs w:val="22"/>
                <w:lang w:val="uk-UA"/>
              </w:rPr>
              <w:t xml:space="preserve"> сім</w:t>
            </w:r>
            <w:r>
              <w:rPr>
                <w:sz w:val="22"/>
                <w:szCs w:val="22"/>
                <w:lang w:val="uk-UA"/>
              </w:rPr>
              <w:t>’ї</w:t>
            </w:r>
            <w:r w:rsidRPr="00162824">
              <w:rPr>
                <w:sz w:val="22"/>
                <w:szCs w:val="22"/>
                <w:lang w:val="uk-UA"/>
              </w:rPr>
              <w:t>;</w:t>
            </w:r>
            <w:r>
              <w:rPr>
                <w:sz w:val="22"/>
                <w:szCs w:val="22"/>
                <w:lang w:val="uk-UA"/>
              </w:rPr>
              <w:t xml:space="preserve"> ди</w:t>
            </w:r>
            <w:r w:rsidRPr="00162824">
              <w:rPr>
                <w:sz w:val="22"/>
                <w:szCs w:val="22"/>
                <w:lang w:val="uk-UA"/>
              </w:rPr>
              <w:t>т</w:t>
            </w:r>
            <w:r>
              <w:rPr>
                <w:sz w:val="22"/>
                <w:szCs w:val="22"/>
                <w:lang w:val="uk-UA"/>
              </w:rPr>
              <w:t xml:space="preserve">ина </w:t>
            </w:r>
            <w:r w:rsidRPr="00162824">
              <w:rPr>
                <w:sz w:val="22"/>
                <w:szCs w:val="22"/>
                <w:lang w:val="uk-UA"/>
              </w:rPr>
              <w:t>із багатодітн</w:t>
            </w:r>
            <w:r>
              <w:rPr>
                <w:sz w:val="22"/>
                <w:szCs w:val="22"/>
                <w:lang w:val="uk-UA"/>
              </w:rPr>
              <w:t>ої</w:t>
            </w:r>
            <w:r w:rsidRPr="00162824">
              <w:rPr>
                <w:sz w:val="22"/>
                <w:szCs w:val="22"/>
                <w:lang w:val="uk-UA"/>
              </w:rPr>
              <w:t xml:space="preserve"> сім</w:t>
            </w:r>
            <w:r>
              <w:rPr>
                <w:sz w:val="22"/>
                <w:szCs w:val="22"/>
                <w:lang w:val="uk-UA"/>
              </w:rPr>
              <w:t>’ї</w:t>
            </w:r>
            <w:r w:rsidRPr="00162824">
              <w:rPr>
                <w:sz w:val="22"/>
                <w:szCs w:val="22"/>
                <w:lang w:val="uk-UA"/>
              </w:rPr>
              <w:t>;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74695E">
              <w:rPr>
                <w:sz w:val="22"/>
                <w:szCs w:val="22"/>
                <w:lang w:val="uk-UA"/>
              </w:rPr>
              <w:t>дитина, одному з батьків якої встановлено інвалідність I або II групи;</w:t>
            </w:r>
            <w:r>
              <w:rPr>
                <w:sz w:val="22"/>
                <w:szCs w:val="22"/>
                <w:lang w:val="uk-UA"/>
              </w:rPr>
              <w:t xml:space="preserve"> ди</w:t>
            </w:r>
            <w:r w:rsidRPr="00162824">
              <w:rPr>
                <w:sz w:val="22"/>
                <w:szCs w:val="22"/>
                <w:lang w:val="uk-UA"/>
              </w:rPr>
              <w:t>т</w:t>
            </w:r>
            <w:r>
              <w:rPr>
                <w:sz w:val="22"/>
                <w:szCs w:val="22"/>
                <w:lang w:val="uk-UA"/>
              </w:rPr>
              <w:t>ина особи,</w:t>
            </w:r>
            <w:r w:rsidRPr="00162824">
              <w:rPr>
                <w:sz w:val="22"/>
                <w:szCs w:val="22"/>
                <w:lang w:val="uk-UA"/>
              </w:rPr>
              <w:t xml:space="preserve"> визнан</w:t>
            </w:r>
            <w:r>
              <w:rPr>
                <w:sz w:val="22"/>
                <w:szCs w:val="22"/>
                <w:lang w:val="uk-UA"/>
              </w:rPr>
              <w:t>ої</w:t>
            </w:r>
            <w:r w:rsidRPr="00162824">
              <w:rPr>
                <w:sz w:val="22"/>
                <w:szCs w:val="22"/>
                <w:lang w:val="uk-UA"/>
              </w:rPr>
              <w:t xml:space="preserve"> учасником бойових дій відповідно до</w:t>
            </w:r>
            <w:r w:rsidRPr="0074695E">
              <w:rPr>
                <w:sz w:val="22"/>
                <w:szCs w:val="22"/>
                <w:lang w:val="uk-UA"/>
              </w:rPr>
              <w:t> </w:t>
            </w:r>
            <w:hyperlink r:id="rId8" w:anchor="n73" w:tgtFrame="_blank" w:history="1">
              <w:r w:rsidRPr="00162824">
                <w:rPr>
                  <w:sz w:val="22"/>
                  <w:szCs w:val="22"/>
                  <w:lang w:val="uk-UA"/>
                </w:rPr>
                <w:t>п. 19</w:t>
              </w:r>
            </w:hyperlink>
            <w:r w:rsidRPr="0074695E">
              <w:rPr>
                <w:sz w:val="22"/>
                <w:szCs w:val="22"/>
                <w:lang w:val="uk-UA"/>
              </w:rPr>
              <w:t> </w:t>
            </w:r>
            <w:r w:rsidRPr="00162824">
              <w:rPr>
                <w:sz w:val="22"/>
                <w:szCs w:val="22"/>
                <w:lang w:val="uk-UA"/>
              </w:rPr>
              <w:t>ч. 1 ст. 6 Закону України «Про статус ветеранів війни, гарантії їх соціального захисту»;</w:t>
            </w:r>
            <w:r>
              <w:rPr>
                <w:sz w:val="22"/>
                <w:szCs w:val="22"/>
                <w:lang w:val="uk-UA"/>
              </w:rPr>
              <w:t xml:space="preserve"> ди</w:t>
            </w:r>
            <w:r w:rsidRPr="00162824">
              <w:rPr>
                <w:sz w:val="22"/>
                <w:szCs w:val="22"/>
                <w:lang w:val="uk-UA"/>
              </w:rPr>
              <w:t>т</w:t>
            </w:r>
            <w:r>
              <w:rPr>
                <w:sz w:val="22"/>
                <w:szCs w:val="22"/>
                <w:lang w:val="uk-UA"/>
              </w:rPr>
              <w:t>ина</w:t>
            </w:r>
            <w:r w:rsidRPr="000A0A0E">
              <w:rPr>
                <w:sz w:val="22"/>
                <w:szCs w:val="22"/>
                <w:lang w:val="uk-UA"/>
              </w:rPr>
              <w:t>, як</w:t>
            </w:r>
            <w:r>
              <w:rPr>
                <w:sz w:val="22"/>
                <w:szCs w:val="22"/>
                <w:lang w:val="uk-UA"/>
              </w:rPr>
              <w:t>а</w:t>
            </w:r>
            <w:r w:rsidRPr="000A0A0E">
              <w:rPr>
                <w:sz w:val="22"/>
                <w:szCs w:val="22"/>
                <w:lang w:val="uk-UA"/>
              </w:rPr>
              <w:t xml:space="preserve"> перебува</w:t>
            </w:r>
            <w:r>
              <w:rPr>
                <w:sz w:val="22"/>
                <w:szCs w:val="22"/>
                <w:lang w:val="uk-UA"/>
              </w:rPr>
              <w:t>є</w:t>
            </w:r>
            <w:r w:rsidRPr="000A0A0E">
              <w:rPr>
                <w:sz w:val="22"/>
                <w:szCs w:val="22"/>
                <w:lang w:val="uk-UA"/>
              </w:rPr>
              <w:t xml:space="preserve"> на диспансерному обліку;</w:t>
            </w:r>
            <w:r>
              <w:rPr>
                <w:sz w:val="22"/>
                <w:szCs w:val="22"/>
                <w:lang w:val="uk-UA"/>
              </w:rPr>
              <w:t xml:space="preserve"> ди</w:t>
            </w:r>
            <w:r w:rsidRPr="00162824">
              <w:rPr>
                <w:sz w:val="22"/>
                <w:szCs w:val="22"/>
                <w:lang w:val="uk-UA"/>
              </w:rPr>
              <w:t>т</w:t>
            </w:r>
            <w:r>
              <w:rPr>
                <w:sz w:val="22"/>
                <w:szCs w:val="22"/>
                <w:lang w:val="uk-UA"/>
              </w:rPr>
              <w:t xml:space="preserve">ина, що належить до </w:t>
            </w:r>
            <w:r w:rsidRPr="000A0A0E">
              <w:rPr>
                <w:sz w:val="22"/>
                <w:szCs w:val="22"/>
                <w:lang w:val="uk-UA"/>
              </w:rPr>
              <w:t>дитячих творчих колективів і спортивних команд - переможц</w:t>
            </w:r>
            <w:r>
              <w:rPr>
                <w:sz w:val="22"/>
                <w:szCs w:val="22"/>
                <w:lang w:val="uk-UA"/>
              </w:rPr>
              <w:t>ів</w:t>
            </w:r>
            <w:r w:rsidRPr="000A0A0E">
              <w:rPr>
                <w:sz w:val="22"/>
                <w:szCs w:val="22"/>
                <w:lang w:val="uk-UA"/>
              </w:rPr>
              <w:t xml:space="preserve"> міжнародних</w:t>
            </w:r>
            <w:r>
              <w:rPr>
                <w:sz w:val="22"/>
                <w:szCs w:val="22"/>
                <w:lang w:val="uk-UA"/>
              </w:rPr>
              <w:t>,</w:t>
            </w:r>
            <w:r w:rsidRPr="000A0A0E">
              <w:rPr>
                <w:sz w:val="22"/>
                <w:szCs w:val="22"/>
                <w:lang w:val="uk-UA"/>
              </w:rPr>
              <w:t xml:space="preserve"> всеукраїнських</w:t>
            </w:r>
            <w:r>
              <w:rPr>
                <w:sz w:val="22"/>
                <w:szCs w:val="22"/>
                <w:lang w:val="uk-UA"/>
              </w:rPr>
              <w:t>, обласних</w:t>
            </w:r>
            <w:r w:rsidRPr="000A0A0E">
              <w:rPr>
                <w:sz w:val="22"/>
                <w:szCs w:val="22"/>
                <w:lang w:val="uk-UA"/>
              </w:rPr>
              <w:t xml:space="preserve"> олімпіад, конкурсів, фестивалів, змагань, </w:t>
            </w:r>
            <w:proofErr w:type="spellStart"/>
            <w:r w:rsidRPr="000A0A0E">
              <w:rPr>
                <w:sz w:val="22"/>
                <w:szCs w:val="22"/>
                <w:lang w:val="uk-UA"/>
              </w:rPr>
              <w:t>спартакіад</w:t>
            </w:r>
            <w:proofErr w:type="spellEnd"/>
            <w:r w:rsidRPr="000A0A0E">
              <w:rPr>
                <w:sz w:val="22"/>
                <w:szCs w:val="22"/>
                <w:lang w:val="uk-UA"/>
              </w:rPr>
              <w:t>;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0A0A0E">
              <w:rPr>
                <w:sz w:val="22"/>
                <w:szCs w:val="22"/>
                <w:lang w:val="uk-UA"/>
              </w:rPr>
              <w:t>талановит</w:t>
            </w:r>
            <w:r>
              <w:rPr>
                <w:sz w:val="22"/>
                <w:szCs w:val="22"/>
                <w:lang w:val="uk-UA"/>
              </w:rPr>
              <w:t>а</w:t>
            </w:r>
            <w:r w:rsidRPr="000A0A0E">
              <w:rPr>
                <w:sz w:val="22"/>
                <w:szCs w:val="22"/>
                <w:lang w:val="uk-UA"/>
              </w:rPr>
              <w:t xml:space="preserve"> та обдарован</w:t>
            </w:r>
            <w:r>
              <w:rPr>
                <w:sz w:val="22"/>
                <w:szCs w:val="22"/>
                <w:lang w:val="uk-UA"/>
              </w:rPr>
              <w:t>а дитина</w:t>
            </w:r>
            <w:r w:rsidRPr="000A0A0E">
              <w:rPr>
                <w:sz w:val="22"/>
                <w:szCs w:val="22"/>
                <w:lang w:val="uk-UA"/>
              </w:rPr>
              <w:t xml:space="preserve"> - перемож</w:t>
            </w:r>
            <w:r>
              <w:rPr>
                <w:sz w:val="22"/>
                <w:szCs w:val="22"/>
                <w:lang w:val="uk-UA"/>
              </w:rPr>
              <w:t>е</w:t>
            </w:r>
            <w:r w:rsidRPr="000A0A0E">
              <w:rPr>
                <w:sz w:val="22"/>
                <w:szCs w:val="22"/>
                <w:lang w:val="uk-UA"/>
              </w:rPr>
              <w:t>ц</w:t>
            </w:r>
            <w:r>
              <w:rPr>
                <w:sz w:val="22"/>
                <w:szCs w:val="22"/>
                <w:lang w:val="uk-UA"/>
              </w:rPr>
              <w:t>ь</w:t>
            </w:r>
            <w:r w:rsidRPr="000A0A0E">
              <w:rPr>
                <w:sz w:val="22"/>
                <w:szCs w:val="22"/>
                <w:lang w:val="uk-UA"/>
              </w:rPr>
              <w:t xml:space="preserve"> міжнародних</w:t>
            </w:r>
            <w:r>
              <w:rPr>
                <w:sz w:val="22"/>
                <w:szCs w:val="22"/>
                <w:lang w:val="uk-UA"/>
              </w:rPr>
              <w:t>,</w:t>
            </w:r>
            <w:r w:rsidRPr="000A0A0E">
              <w:rPr>
                <w:sz w:val="22"/>
                <w:szCs w:val="22"/>
                <w:lang w:val="uk-UA"/>
              </w:rPr>
              <w:t xml:space="preserve"> всеукраїнських</w:t>
            </w:r>
            <w:r>
              <w:rPr>
                <w:sz w:val="22"/>
                <w:szCs w:val="22"/>
                <w:lang w:val="uk-UA"/>
              </w:rPr>
              <w:t>, обласних</w:t>
            </w:r>
            <w:r w:rsidRPr="000A0A0E">
              <w:rPr>
                <w:sz w:val="22"/>
                <w:szCs w:val="22"/>
                <w:lang w:val="uk-UA"/>
              </w:rPr>
              <w:t xml:space="preserve"> міських олімпіад, конкурсів, фестивалів, змагань, </w:t>
            </w:r>
            <w:proofErr w:type="spellStart"/>
            <w:r w:rsidRPr="000A0A0E">
              <w:rPr>
                <w:sz w:val="22"/>
                <w:szCs w:val="22"/>
                <w:lang w:val="uk-UA"/>
              </w:rPr>
              <w:t>спартакіад</w:t>
            </w:r>
            <w:proofErr w:type="spellEnd"/>
            <w:r w:rsidRPr="000A0A0E">
              <w:rPr>
                <w:sz w:val="22"/>
                <w:szCs w:val="22"/>
                <w:lang w:val="uk-UA"/>
              </w:rPr>
              <w:t>; відмінник навчання;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0A0A0E">
              <w:rPr>
                <w:sz w:val="22"/>
                <w:szCs w:val="22"/>
                <w:lang w:val="uk-UA"/>
              </w:rPr>
              <w:t xml:space="preserve">лідер </w:t>
            </w:r>
            <w:r>
              <w:rPr>
                <w:sz w:val="22"/>
                <w:szCs w:val="22"/>
                <w:lang w:val="uk-UA"/>
              </w:rPr>
              <w:t>дитячих громадських організацій;</w:t>
            </w:r>
            <w:r w:rsidRPr="0074695E">
              <w:rPr>
                <w:sz w:val="22"/>
                <w:szCs w:val="22"/>
                <w:lang w:val="uk-UA"/>
              </w:rPr>
              <w:t xml:space="preserve"> дитина працівників агропромислового комплексу та соціальної сфери </w:t>
            </w:r>
            <w:r w:rsidRPr="0074695E">
              <w:rPr>
                <w:sz w:val="22"/>
                <w:szCs w:val="22"/>
                <w:lang w:val="uk-UA"/>
              </w:rPr>
              <w:lastRenderedPageBreak/>
              <w:t>села</w:t>
            </w:r>
          </w:p>
        </w:tc>
      </w:tr>
      <w:tr w:rsidR="00845B5E" w:rsidRPr="00EC4A7A" w:rsidTr="00C65A2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5E" w:rsidRPr="00EC4A7A" w:rsidRDefault="00845B5E" w:rsidP="00C65A29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lastRenderedPageBreak/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5E" w:rsidRPr="00EC4A7A" w:rsidRDefault="00845B5E" w:rsidP="00C65A29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5E" w:rsidRPr="00A129A9" w:rsidRDefault="00845B5E" w:rsidP="00C65A29">
            <w:pPr>
              <w:pStyle w:val="rvps2"/>
              <w:shd w:val="clear" w:color="auto" w:fill="FFFFFF"/>
              <w:spacing w:before="0" w:beforeAutospacing="0" w:after="0" w:afterAutospacing="0"/>
              <w:ind w:firstLine="34"/>
              <w:jc w:val="both"/>
              <w:textAlignment w:val="baseline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- з</w:t>
            </w:r>
            <w:r w:rsidRPr="00A129A9">
              <w:rPr>
                <w:color w:val="000000"/>
                <w:sz w:val="22"/>
                <w:szCs w:val="22"/>
                <w:lang w:val="uk-UA"/>
              </w:rPr>
              <w:t>аяв</w:t>
            </w:r>
            <w:r w:rsidRPr="00CB0BB7">
              <w:rPr>
                <w:color w:val="000000"/>
                <w:sz w:val="22"/>
                <w:szCs w:val="22"/>
                <w:lang w:val="uk-UA"/>
              </w:rPr>
              <w:t>а</w:t>
            </w:r>
            <w:r w:rsidRPr="00A129A9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A129A9">
              <w:rPr>
                <w:sz w:val="22"/>
                <w:szCs w:val="22"/>
                <w:lang w:val="uk-UA"/>
              </w:rPr>
              <w:t xml:space="preserve">про виділення путівки для дитини пільгової категорії </w:t>
            </w:r>
            <w:r>
              <w:rPr>
                <w:sz w:val="22"/>
                <w:szCs w:val="22"/>
                <w:lang w:val="uk-UA"/>
              </w:rPr>
              <w:t xml:space="preserve">від </w:t>
            </w:r>
            <w:r w:rsidRPr="00A129A9">
              <w:rPr>
                <w:color w:val="000000"/>
                <w:sz w:val="22"/>
                <w:szCs w:val="22"/>
                <w:lang w:val="uk-UA"/>
              </w:rPr>
              <w:t>одного з батьків</w:t>
            </w:r>
            <w:r w:rsidRPr="00CB0BB7">
              <w:rPr>
                <w:color w:val="000000"/>
                <w:sz w:val="22"/>
                <w:szCs w:val="22"/>
                <w:lang w:val="uk-UA"/>
              </w:rPr>
              <w:t xml:space="preserve"> або особи, яка їх замінює</w:t>
            </w:r>
            <w:r w:rsidRPr="00A129A9">
              <w:rPr>
                <w:color w:val="000000"/>
                <w:sz w:val="22"/>
                <w:szCs w:val="22"/>
                <w:lang w:val="uk-UA"/>
              </w:rPr>
              <w:t>;</w:t>
            </w:r>
          </w:p>
          <w:p w:rsidR="00845B5E" w:rsidRDefault="00845B5E" w:rsidP="00C65A29">
            <w:pPr>
              <w:pStyle w:val="rvps2"/>
              <w:shd w:val="clear" w:color="auto" w:fill="FFFFFF"/>
              <w:spacing w:before="0" w:beforeAutospacing="0" w:after="0" w:afterAutospacing="0"/>
              <w:ind w:firstLine="34"/>
              <w:jc w:val="both"/>
              <w:textAlignment w:val="baseline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- копія свідоцтва про народження дитини;</w:t>
            </w:r>
          </w:p>
          <w:p w:rsidR="00845B5E" w:rsidRPr="00EC4A7A" w:rsidRDefault="00845B5E" w:rsidP="00C65A29">
            <w:pPr>
              <w:jc w:val="both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- копія документу, який підтверджує належність дитини до </w:t>
            </w:r>
            <w:r w:rsidR="00DB03E3">
              <w:rPr>
                <w:color w:val="000000"/>
                <w:sz w:val="22"/>
                <w:szCs w:val="22"/>
                <w:lang w:val="uk-UA"/>
              </w:rPr>
              <w:t>пільгової категорії</w:t>
            </w:r>
          </w:p>
        </w:tc>
      </w:tr>
      <w:tr w:rsidR="00845B5E" w:rsidRPr="00EC4A7A" w:rsidTr="00C65A2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5E" w:rsidRPr="00EC4A7A" w:rsidRDefault="00845B5E" w:rsidP="00C65A29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9A" w:rsidRPr="00EC4A7A" w:rsidRDefault="00845B5E" w:rsidP="00334C2A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5E" w:rsidRPr="00EC4A7A" w:rsidRDefault="00845B5E" w:rsidP="00C65A29">
            <w:pPr>
              <w:jc w:val="both"/>
              <w:rPr>
                <w:lang w:val="uk-UA"/>
              </w:rPr>
            </w:pPr>
            <w:r w:rsidRPr="00EC4A7A">
              <w:rPr>
                <w:lang w:val="uk-UA"/>
              </w:rPr>
              <w:t> </w:t>
            </w:r>
            <w:r w:rsidRPr="00CB0BB7">
              <w:rPr>
                <w:sz w:val="22"/>
                <w:szCs w:val="22"/>
                <w:lang w:val="uk-UA"/>
              </w:rPr>
              <w:t>Документи подаються особисто одним з батьків або особ</w:t>
            </w:r>
            <w:r>
              <w:rPr>
                <w:sz w:val="22"/>
                <w:szCs w:val="22"/>
                <w:lang w:val="uk-UA"/>
              </w:rPr>
              <w:t>ою</w:t>
            </w:r>
            <w:r w:rsidRPr="00CB0BB7">
              <w:rPr>
                <w:sz w:val="22"/>
                <w:szCs w:val="22"/>
              </w:rPr>
              <w:t xml:space="preserve">, </w:t>
            </w:r>
            <w:r w:rsidRPr="00CB0BB7">
              <w:rPr>
                <w:rFonts w:eastAsia="Malgun Gothic Semilight"/>
                <w:sz w:val="22"/>
                <w:szCs w:val="22"/>
              </w:rPr>
              <w:t>як</w:t>
            </w:r>
            <w:r>
              <w:rPr>
                <w:rFonts w:eastAsia="Malgun Gothic Semilight"/>
                <w:sz w:val="22"/>
                <w:szCs w:val="22"/>
                <w:lang w:val="uk-UA"/>
              </w:rPr>
              <w:t>а</w:t>
            </w:r>
            <w:r w:rsidRPr="00CB0BB7">
              <w:rPr>
                <w:sz w:val="22"/>
                <w:szCs w:val="22"/>
              </w:rPr>
              <w:t xml:space="preserve"> </w:t>
            </w:r>
            <w:proofErr w:type="spellStart"/>
            <w:r w:rsidRPr="00CB0BB7">
              <w:rPr>
                <w:sz w:val="22"/>
                <w:szCs w:val="22"/>
              </w:rPr>
              <w:t>ї</w:t>
            </w:r>
            <w:r w:rsidRPr="00CB0BB7">
              <w:rPr>
                <w:rFonts w:eastAsia="Malgun Gothic Semilight"/>
                <w:sz w:val="22"/>
                <w:szCs w:val="22"/>
              </w:rPr>
              <w:t>х</w:t>
            </w:r>
            <w:proofErr w:type="spellEnd"/>
            <w:r w:rsidRPr="00CB0BB7">
              <w:rPr>
                <w:sz w:val="22"/>
                <w:szCs w:val="22"/>
              </w:rPr>
              <w:t xml:space="preserve"> </w:t>
            </w:r>
            <w:proofErr w:type="spellStart"/>
            <w:r w:rsidRPr="00CB0BB7">
              <w:rPr>
                <w:rFonts w:eastAsia="Malgun Gothic Semilight"/>
                <w:sz w:val="22"/>
                <w:szCs w:val="22"/>
              </w:rPr>
              <w:t>зам</w:t>
            </w:r>
            <w:r w:rsidRPr="00CB0BB7">
              <w:rPr>
                <w:sz w:val="22"/>
                <w:szCs w:val="22"/>
              </w:rPr>
              <w:t>і</w:t>
            </w:r>
            <w:r w:rsidRPr="00CB0BB7">
              <w:rPr>
                <w:rFonts w:eastAsia="Malgun Gothic Semilight"/>
                <w:sz w:val="22"/>
                <w:szCs w:val="22"/>
              </w:rPr>
              <w:t>ню</w:t>
            </w:r>
            <w:proofErr w:type="spellEnd"/>
            <w:r w:rsidR="00DB03E3">
              <w:rPr>
                <w:rFonts w:eastAsia="Malgun Gothic Semilight"/>
                <w:sz w:val="22"/>
                <w:szCs w:val="22"/>
                <w:lang w:val="uk-UA"/>
              </w:rPr>
              <w:t>є</w:t>
            </w:r>
          </w:p>
        </w:tc>
      </w:tr>
      <w:tr w:rsidR="00845B5E" w:rsidRPr="00EC4A7A" w:rsidTr="00C65A2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5E" w:rsidRPr="00EC4A7A" w:rsidRDefault="00845B5E" w:rsidP="00C65A29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9A" w:rsidRPr="00EC4A7A" w:rsidRDefault="00845B5E" w:rsidP="00011B49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5E" w:rsidRPr="00EC4A7A" w:rsidRDefault="00845B5E" w:rsidP="00C65A29">
            <w:pPr>
              <w:jc w:val="both"/>
              <w:rPr>
                <w:lang w:val="uk-UA"/>
              </w:rPr>
            </w:pPr>
            <w:r w:rsidRPr="00EC4A7A">
              <w:rPr>
                <w:lang w:val="uk-UA"/>
              </w:rPr>
              <w:t> </w:t>
            </w:r>
            <w:r w:rsidRPr="0074695E">
              <w:rPr>
                <w:rFonts w:eastAsia="Arial Unicode MS"/>
                <w:color w:val="000000"/>
                <w:sz w:val="22"/>
                <w:szCs w:val="22"/>
                <w:lang w:val="uk-UA"/>
              </w:rPr>
              <w:t>Безоплатна адміністративна послуга</w:t>
            </w:r>
          </w:p>
        </w:tc>
      </w:tr>
      <w:tr w:rsidR="00845B5E" w:rsidRPr="00EC4A7A" w:rsidTr="00C65A29">
        <w:trPr>
          <w:trHeight w:val="383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5E" w:rsidRPr="00EC4A7A" w:rsidRDefault="00845B5E" w:rsidP="00C65A29">
            <w:pPr>
              <w:jc w:val="right"/>
              <w:rPr>
                <w:lang w:val="uk-UA"/>
              </w:rPr>
            </w:pPr>
            <w:r w:rsidRPr="00EC4A7A">
              <w:rPr>
                <w:lang w:val="uk-UA"/>
              </w:rPr>
              <w:t> </w:t>
            </w:r>
          </w:p>
        </w:tc>
        <w:tc>
          <w:tcPr>
            <w:tcW w:w="9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5E" w:rsidRPr="00EC4A7A" w:rsidRDefault="00845B5E" w:rsidP="00C65A29">
            <w:pPr>
              <w:jc w:val="both"/>
              <w:rPr>
                <w:lang w:val="uk-UA"/>
              </w:rPr>
            </w:pPr>
            <w:r w:rsidRPr="00EC4A7A">
              <w:rPr>
                <w:b/>
                <w:lang w:val="uk-UA"/>
              </w:rPr>
              <w:t>У разі платності</w:t>
            </w:r>
            <w:r w:rsidRPr="00EC4A7A">
              <w:rPr>
                <w:lang w:val="uk-UA"/>
              </w:rPr>
              <w:t>:</w:t>
            </w:r>
          </w:p>
        </w:tc>
      </w:tr>
      <w:tr w:rsidR="00845B5E" w:rsidRPr="00EC4A7A" w:rsidTr="00C65A2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5E" w:rsidRPr="00EC4A7A" w:rsidRDefault="00845B5E" w:rsidP="00C65A29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11.1.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5E" w:rsidRPr="00EC4A7A" w:rsidRDefault="00845B5E" w:rsidP="00C65A29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5E" w:rsidRPr="00EC4A7A" w:rsidRDefault="00845B5E" w:rsidP="00C65A29">
            <w:pPr>
              <w:jc w:val="both"/>
              <w:rPr>
                <w:lang w:val="uk-UA"/>
              </w:rPr>
            </w:pPr>
          </w:p>
        </w:tc>
      </w:tr>
      <w:tr w:rsidR="00845B5E" w:rsidRPr="00EC4A7A" w:rsidTr="00C65A2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5E" w:rsidRPr="00EC4A7A" w:rsidRDefault="00845B5E" w:rsidP="00C65A29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11.2.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5E" w:rsidRPr="00EC4A7A" w:rsidRDefault="00845B5E" w:rsidP="00C65A29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5E" w:rsidRPr="00EC4A7A" w:rsidRDefault="00845B5E" w:rsidP="00C65A29">
            <w:pPr>
              <w:jc w:val="both"/>
              <w:rPr>
                <w:lang w:val="uk-UA"/>
              </w:rPr>
            </w:pPr>
            <w:r w:rsidRPr="00EC4A7A">
              <w:rPr>
                <w:lang w:val="uk-UA"/>
              </w:rPr>
              <w:t> </w:t>
            </w:r>
          </w:p>
        </w:tc>
      </w:tr>
      <w:tr w:rsidR="00845B5E" w:rsidRPr="00EC4A7A" w:rsidTr="00C65A2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5E" w:rsidRPr="00EC4A7A" w:rsidRDefault="00845B5E" w:rsidP="00C65A29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11.3.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5E" w:rsidRPr="00EC4A7A" w:rsidRDefault="00845B5E" w:rsidP="00C65A29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Розрахунковий рахунок для внесення плати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5E" w:rsidRPr="00EC4A7A" w:rsidRDefault="00845B5E" w:rsidP="00C65A29">
            <w:pPr>
              <w:jc w:val="both"/>
              <w:rPr>
                <w:lang w:val="uk-UA"/>
              </w:rPr>
            </w:pPr>
            <w:r w:rsidRPr="00EC4A7A">
              <w:rPr>
                <w:lang w:val="uk-UA"/>
              </w:rPr>
              <w:t> </w:t>
            </w:r>
          </w:p>
        </w:tc>
      </w:tr>
      <w:tr w:rsidR="00845B5E" w:rsidRPr="00EC4A7A" w:rsidTr="00C65A2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5E" w:rsidRPr="00EC4A7A" w:rsidRDefault="00845B5E" w:rsidP="00C65A29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5E" w:rsidRPr="00EC4A7A" w:rsidRDefault="00845B5E" w:rsidP="00C65A29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Строк надання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5E" w:rsidRPr="00EC4A7A" w:rsidRDefault="00845B5E" w:rsidP="00C65A29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Один раз на рік згідно з графіками оздоровчих тематичних змін</w:t>
            </w:r>
          </w:p>
        </w:tc>
      </w:tr>
      <w:tr w:rsidR="00845B5E" w:rsidRPr="00EC4A7A" w:rsidTr="00C65A2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5E" w:rsidRPr="00EC4A7A" w:rsidRDefault="00845B5E" w:rsidP="00C65A29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5E" w:rsidRPr="00EC4A7A" w:rsidRDefault="00845B5E" w:rsidP="00C65A29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5E" w:rsidRPr="00EC4A7A" w:rsidRDefault="00845B5E" w:rsidP="00C65A29">
            <w:pPr>
              <w:jc w:val="both"/>
              <w:rPr>
                <w:lang w:val="uk-UA"/>
              </w:rPr>
            </w:pPr>
          </w:p>
        </w:tc>
      </w:tr>
      <w:tr w:rsidR="00845B5E" w:rsidRPr="00C0787B" w:rsidTr="00C65A2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5E" w:rsidRPr="00EC4A7A" w:rsidRDefault="00845B5E" w:rsidP="00C65A29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14.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5E" w:rsidRPr="00EC4A7A" w:rsidRDefault="00845B5E" w:rsidP="00C65A29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5E" w:rsidRPr="00084C8E" w:rsidRDefault="00845B5E" w:rsidP="005600CF">
            <w:pPr>
              <w:pStyle w:val="30"/>
              <w:shd w:val="clear" w:color="auto" w:fill="auto"/>
              <w:spacing w:line="240" w:lineRule="auto"/>
              <w:jc w:val="both"/>
              <w:rPr>
                <w:sz w:val="22"/>
                <w:szCs w:val="22"/>
                <w:lang w:val="uk-UA"/>
              </w:rPr>
            </w:pPr>
            <w:r w:rsidRPr="00EC4A7A">
              <w:rPr>
                <w:lang w:val="uk-UA"/>
              </w:rPr>
              <w:t> </w:t>
            </w:r>
            <w:r w:rsidRPr="003E27D1">
              <w:rPr>
                <w:sz w:val="22"/>
                <w:szCs w:val="22"/>
                <w:lang w:val="uk-UA"/>
              </w:rPr>
              <w:t>Отримання дитиною пільгової категорії путі</w:t>
            </w:r>
            <w:r w:rsidRPr="003E27D1">
              <w:rPr>
                <w:rFonts w:eastAsia="Malgun Gothic Semilight"/>
                <w:sz w:val="22"/>
                <w:szCs w:val="22"/>
                <w:lang w:val="uk-UA"/>
              </w:rPr>
              <w:t>вки</w:t>
            </w:r>
            <w:r w:rsidRPr="003E27D1">
              <w:rPr>
                <w:sz w:val="22"/>
                <w:szCs w:val="22"/>
                <w:lang w:val="uk-UA"/>
              </w:rPr>
              <w:t xml:space="preserve"> для оздоровлення та ві</w:t>
            </w:r>
            <w:r w:rsidRPr="003E27D1">
              <w:rPr>
                <w:rFonts w:eastAsia="Malgun Gothic Semilight"/>
                <w:sz w:val="22"/>
                <w:szCs w:val="22"/>
                <w:lang w:val="uk-UA"/>
              </w:rPr>
              <w:t>дпоч</w:t>
            </w:r>
            <w:r w:rsidR="00084C8E">
              <w:rPr>
                <w:sz w:val="22"/>
                <w:szCs w:val="22"/>
                <w:lang w:val="uk-UA"/>
              </w:rPr>
              <w:t>инку</w:t>
            </w:r>
            <w:r w:rsidRPr="003E27D1">
              <w:rPr>
                <w:sz w:val="22"/>
                <w:szCs w:val="22"/>
                <w:lang w:val="uk-UA"/>
              </w:rPr>
              <w:t xml:space="preserve"> </w:t>
            </w:r>
            <w:r w:rsidR="00084C8E" w:rsidRPr="003E27D1">
              <w:rPr>
                <w:sz w:val="22"/>
                <w:szCs w:val="22"/>
                <w:lang w:val="uk-UA"/>
              </w:rPr>
              <w:t>в державному пі</w:t>
            </w:r>
            <w:r w:rsidR="00084C8E" w:rsidRPr="003E27D1">
              <w:rPr>
                <w:rFonts w:eastAsia="Malgun Gothic Semilight"/>
                <w:sz w:val="22"/>
                <w:szCs w:val="22"/>
                <w:lang w:val="uk-UA"/>
              </w:rPr>
              <w:t>дпри</w:t>
            </w:r>
            <w:r w:rsidR="00084C8E" w:rsidRPr="003E27D1">
              <w:rPr>
                <w:sz w:val="22"/>
                <w:szCs w:val="22"/>
                <w:lang w:val="uk-UA"/>
              </w:rPr>
              <w:t>є</w:t>
            </w:r>
            <w:r w:rsidR="00084C8E" w:rsidRPr="003E27D1">
              <w:rPr>
                <w:rFonts w:eastAsia="Malgun Gothic Semilight"/>
                <w:sz w:val="22"/>
                <w:szCs w:val="22"/>
                <w:lang w:val="uk-UA"/>
              </w:rPr>
              <w:t>мстві</w:t>
            </w:r>
            <w:r w:rsidR="00084C8E" w:rsidRPr="003E27D1">
              <w:rPr>
                <w:sz w:val="22"/>
                <w:szCs w:val="22"/>
                <w:lang w:val="uk-UA"/>
              </w:rPr>
              <w:t xml:space="preserve"> </w:t>
            </w:r>
            <w:r w:rsidR="00084C8E" w:rsidRPr="003E27D1">
              <w:rPr>
                <w:rFonts w:eastAsia="Malgun Gothic Semilight"/>
                <w:sz w:val="22"/>
                <w:szCs w:val="22"/>
                <w:lang w:val="uk-UA"/>
              </w:rPr>
              <w:t>Ук</w:t>
            </w:r>
            <w:r w:rsidR="00084C8E" w:rsidRPr="003E27D1">
              <w:rPr>
                <w:sz w:val="22"/>
                <w:szCs w:val="22"/>
                <w:lang w:val="uk-UA"/>
              </w:rPr>
              <w:t>раї</w:t>
            </w:r>
            <w:r w:rsidR="00084C8E" w:rsidRPr="003E27D1">
              <w:rPr>
                <w:rFonts w:eastAsia="Malgun Gothic Semilight"/>
                <w:sz w:val="22"/>
                <w:szCs w:val="22"/>
                <w:lang w:val="uk-UA"/>
              </w:rPr>
              <w:t>ни</w:t>
            </w:r>
            <w:r w:rsidR="00084C8E" w:rsidRPr="003E27D1">
              <w:rPr>
                <w:sz w:val="22"/>
                <w:szCs w:val="22"/>
                <w:lang w:val="uk-UA"/>
              </w:rPr>
              <w:t xml:space="preserve"> </w:t>
            </w:r>
            <w:r w:rsidR="00084C8E" w:rsidRPr="003E27D1">
              <w:rPr>
                <w:rFonts w:eastAsia="Malgun Gothic Semilight"/>
                <w:sz w:val="22"/>
                <w:szCs w:val="22"/>
                <w:lang w:val="uk-UA"/>
              </w:rPr>
              <w:t>«М</w:t>
            </w:r>
            <w:r w:rsidR="00084C8E" w:rsidRPr="003E27D1">
              <w:rPr>
                <w:sz w:val="22"/>
                <w:szCs w:val="22"/>
                <w:lang w:val="uk-UA"/>
              </w:rPr>
              <w:t>і</w:t>
            </w:r>
            <w:r w:rsidR="00084C8E" w:rsidRPr="003E27D1">
              <w:rPr>
                <w:rFonts w:eastAsia="Malgun Gothic Semilight"/>
                <w:sz w:val="22"/>
                <w:szCs w:val="22"/>
                <w:lang w:val="uk-UA"/>
              </w:rPr>
              <w:t>жнародний</w:t>
            </w:r>
            <w:r w:rsidR="00084C8E" w:rsidRPr="003E27D1">
              <w:rPr>
                <w:sz w:val="22"/>
                <w:szCs w:val="22"/>
                <w:lang w:val="uk-UA"/>
              </w:rPr>
              <w:t xml:space="preserve"> </w:t>
            </w:r>
            <w:r w:rsidR="00084C8E" w:rsidRPr="003E27D1">
              <w:rPr>
                <w:rFonts w:eastAsia="Malgun Gothic Semilight"/>
                <w:sz w:val="22"/>
                <w:szCs w:val="22"/>
                <w:lang w:val="uk-UA"/>
              </w:rPr>
              <w:t>дитячий</w:t>
            </w:r>
            <w:r w:rsidR="00084C8E" w:rsidRPr="003E27D1">
              <w:rPr>
                <w:sz w:val="22"/>
                <w:szCs w:val="22"/>
                <w:lang w:val="uk-UA"/>
              </w:rPr>
              <w:t xml:space="preserve"> </w:t>
            </w:r>
            <w:r w:rsidR="00084C8E" w:rsidRPr="003E27D1">
              <w:rPr>
                <w:rFonts w:eastAsia="Malgun Gothic Semilight"/>
                <w:sz w:val="22"/>
                <w:szCs w:val="22"/>
                <w:lang w:val="uk-UA"/>
              </w:rPr>
              <w:t>центр</w:t>
            </w:r>
            <w:r w:rsidR="00084C8E" w:rsidRPr="003E27D1">
              <w:rPr>
                <w:sz w:val="22"/>
                <w:szCs w:val="22"/>
                <w:lang w:val="uk-UA"/>
              </w:rPr>
              <w:t xml:space="preserve"> </w:t>
            </w:r>
            <w:r w:rsidR="00084C8E" w:rsidRPr="003E27D1">
              <w:rPr>
                <w:rFonts w:eastAsia="Malgun Gothic Semilight"/>
                <w:sz w:val="22"/>
                <w:szCs w:val="22"/>
                <w:lang w:val="uk-UA"/>
              </w:rPr>
              <w:t>«Артек»</w:t>
            </w:r>
            <w:r w:rsidR="00084C8E" w:rsidRPr="003E27D1">
              <w:rPr>
                <w:sz w:val="22"/>
                <w:szCs w:val="22"/>
                <w:lang w:val="uk-UA"/>
              </w:rPr>
              <w:t xml:space="preserve"> </w:t>
            </w:r>
            <w:r w:rsidR="005600CF" w:rsidRPr="005600CF">
              <w:rPr>
                <w:sz w:val="24"/>
                <w:szCs w:val="24"/>
                <w:lang w:val="uk-UA"/>
              </w:rPr>
              <w:t>(</w:t>
            </w:r>
            <w:r w:rsidR="005600CF" w:rsidRPr="005600CF">
              <w:rPr>
                <w:bCs/>
                <w:sz w:val="24"/>
                <w:szCs w:val="24"/>
                <w:lang w:val="uk-UA"/>
              </w:rPr>
              <w:t>м. Київ, Пуща-Водиця)</w:t>
            </w:r>
            <w:r w:rsidR="005600CF" w:rsidRPr="005600CF">
              <w:rPr>
                <w:sz w:val="24"/>
                <w:szCs w:val="24"/>
                <w:lang w:val="uk-UA"/>
              </w:rPr>
              <w:t>,</w:t>
            </w:r>
            <w:r w:rsidR="00084C8E" w:rsidRPr="005600CF">
              <w:rPr>
                <w:sz w:val="24"/>
                <w:szCs w:val="24"/>
                <w:lang w:val="uk-UA"/>
              </w:rPr>
              <w:t xml:space="preserve"> </w:t>
            </w:r>
            <w:r w:rsidR="00084C8E" w:rsidRPr="005600CF">
              <w:rPr>
                <w:rFonts w:eastAsia="Malgun Gothic Semilight"/>
                <w:sz w:val="24"/>
                <w:szCs w:val="24"/>
                <w:lang w:val="uk-UA"/>
              </w:rPr>
              <w:t>державному</w:t>
            </w:r>
            <w:r w:rsidR="00084C8E" w:rsidRPr="005600CF">
              <w:rPr>
                <w:sz w:val="24"/>
                <w:szCs w:val="24"/>
                <w:lang w:val="uk-UA"/>
              </w:rPr>
              <w:t xml:space="preserve"> </w:t>
            </w:r>
            <w:r w:rsidR="00084C8E" w:rsidRPr="005600CF">
              <w:rPr>
                <w:rFonts w:eastAsia="Malgun Gothic Semilight"/>
                <w:sz w:val="24"/>
                <w:szCs w:val="24"/>
                <w:lang w:val="uk-UA"/>
              </w:rPr>
              <w:t>п</w:t>
            </w:r>
            <w:r w:rsidR="00084C8E" w:rsidRPr="005600CF">
              <w:rPr>
                <w:sz w:val="24"/>
                <w:szCs w:val="24"/>
                <w:lang w:val="uk-UA"/>
              </w:rPr>
              <w:t>і</w:t>
            </w:r>
            <w:r w:rsidR="00084C8E" w:rsidRPr="005600CF">
              <w:rPr>
                <w:rFonts w:eastAsia="Malgun Gothic Semilight"/>
                <w:sz w:val="24"/>
                <w:szCs w:val="24"/>
                <w:lang w:val="uk-UA"/>
              </w:rPr>
              <w:t>дпри</w:t>
            </w:r>
            <w:r w:rsidR="00084C8E" w:rsidRPr="005600CF">
              <w:rPr>
                <w:sz w:val="24"/>
                <w:szCs w:val="24"/>
                <w:lang w:val="uk-UA"/>
              </w:rPr>
              <w:t>є</w:t>
            </w:r>
            <w:r w:rsidR="00084C8E" w:rsidRPr="005600CF">
              <w:rPr>
                <w:rFonts w:eastAsia="Malgun Gothic Semilight"/>
                <w:sz w:val="24"/>
                <w:szCs w:val="24"/>
                <w:lang w:val="uk-UA"/>
              </w:rPr>
              <w:t>мстві</w:t>
            </w:r>
            <w:r w:rsidR="00084C8E" w:rsidRPr="005600CF">
              <w:rPr>
                <w:sz w:val="24"/>
                <w:szCs w:val="24"/>
                <w:lang w:val="uk-UA"/>
              </w:rPr>
              <w:t xml:space="preserve"> </w:t>
            </w:r>
            <w:r w:rsidR="00084C8E" w:rsidRPr="005600CF">
              <w:rPr>
                <w:rFonts w:eastAsia="Malgun Gothic Semilight"/>
                <w:sz w:val="24"/>
                <w:szCs w:val="24"/>
                <w:lang w:val="uk-UA"/>
              </w:rPr>
              <w:t>«Укра</w:t>
            </w:r>
            <w:r w:rsidR="00084C8E" w:rsidRPr="005600CF">
              <w:rPr>
                <w:sz w:val="24"/>
                <w:szCs w:val="24"/>
                <w:lang w:val="uk-UA"/>
              </w:rPr>
              <w:t>ї</w:t>
            </w:r>
            <w:r w:rsidR="00084C8E" w:rsidRPr="005600CF">
              <w:rPr>
                <w:rFonts w:eastAsia="Malgun Gothic Semilight"/>
                <w:sz w:val="24"/>
                <w:szCs w:val="24"/>
                <w:lang w:val="uk-UA"/>
              </w:rPr>
              <w:t>нський</w:t>
            </w:r>
            <w:r w:rsidR="00084C8E" w:rsidRPr="005600CF">
              <w:rPr>
                <w:sz w:val="24"/>
                <w:szCs w:val="24"/>
                <w:lang w:val="uk-UA"/>
              </w:rPr>
              <w:t xml:space="preserve"> </w:t>
            </w:r>
            <w:r w:rsidR="00084C8E" w:rsidRPr="005600CF">
              <w:rPr>
                <w:rFonts w:eastAsia="Malgun Gothic Semilight"/>
                <w:sz w:val="24"/>
                <w:szCs w:val="24"/>
                <w:lang w:val="uk-UA"/>
              </w:rPr>
              <w:t>дитячий</w:t>
            </w:r>
            <w:r w:rsidR="00084C8E" w:rsidRPr="005600CF">
              <w:rPr>
                <w:sz w:val="24"/>
                <w:szCs w:val="24"/>
                <w:lang w:val="uk-UA"/>
              </w:rPr>
              <w:t xml:space="preserve"> </w:t>
            </w:r>
            <w:r w:rsidR="00084C8E" w:rsidRPr="005600CF">
              <w:rPr>
                <w:rFonts w:eastAsia="Malgun Gothic Semilight"/>
                <w:sz w:val="24"/>
                <w:szCs w:val="24"/>
                <w:lang w:val="uk-UA"/>
              </w:rPr>
              <w:t>центр</w:t>
            </w:r>
            <w:r w:rsidR="00084C8E" w:rsidRPr="005600CF">
              <w:rPr>
                <w:sz w:val="24"/>
                <w:szCs w:val="24"/>
                <w:lang w:val="uk-UA"/>
              </w:rPr>
              <w:t xml:space="preserve"> </w:t>
            </w:r>
            <w:r w:rsidR="00084C8E" w:rsidRPr="005600CF">
              <w:rPr>
                <w:rFonts w:eastAsia="Malgun Gothic Semilight"/>
                <w:sz w:val="24"/>
                <w:szCs w:val="24"/>
                <w:lang w:val="uk-UA"/>
              </w:rPr>
              <w:t>«Молода</w:t>
            </w:r>
            <w:r w:rsidR="00084C8E" w:rsidRPr="005600CF">
              <w:rPr>
                <w:sz w:val="24"/>
                <w:szCs w:val="24"/>
                <w:lang w:val="uk-UA"/>
              </w:rPr>
              <w:t xml:space="preserve"> </w:t>
            </w:r>
            <w:r w:rsidR="00084C8E" w:rsidRPr="005600CF">
              <w:rPr>
                <w:rFonts w:eastAsia="Malgun Gothic Semilight"/>
                <w:sz w:val="24"/>
                <w:szCs w:val="24"/>
                <w:lang w:val="uk-UA"/>
              </w:rPr>
              <w:t>гвард</w:t>
            </w:r>
            <w:r w:rsidR="00084C8E" w:rsidRPr="005600CF">
              <w:rPr>
                <w:sz w:val="24"/>
                <w:szCs w:val="24"/>
                <w:lang w:val="uk-UA"/>
              </w:rPr>
              <w:t>і</w:t>
            </w:r>
            <w:r w:rsidR="00084C8E" w:rsidRPr="005600CF">
              <w:rPr>
                <w:rFonts w:eastAsia="Malgun Gothic Semilight"/>
                <w:sz w:val="24"/>
                <w:szCs w:val="24"/>
                <w:lang w:val="uk-UA"/>
              </w:rPr>
              <w:t>я»</w:t>
            </w:r>
            <w:r w:rsidR="005600CF" w:rsidRPr="005600CF">
              <w:rPr>
                <w:i/>
                <w:sz w:val="24"/>
                <w:szCs w:val="24"/>
                <w:lang w:val="uk-UA"/>
              </w:rPr>
              <w:t xml:space="preserve"> </w:t>
            </w:r>
            <w:r w:rsidR="005600CF" w:rsidRPr="005600CF">
              <w:rPr>
                <w:sz w:val="24"/>
                <w:szCs w:val="24"/>
                <w:lang w:val="uk-UA"/>
              </w:rPr>
              <w:t>(м. Одеса)</w:t>
            </w:r>
            <w:r w:rsidR="00084C8E" w:rsidRPr="005600CF">
              <w:rPr>
                <w:rFonts w:eastAsia="Malgun Gothic Semilight"/>
                <w:sz w:val="24"/>
                <w:szCs w:val="24"/>
                <w:lang w:val="uk-UA"/>
              </w:rPr>
              <w:t xml:space="preserve">, </w:t>
            </w:r>
            <w:r w:rsidR="00BD403D" w:rsidRPr="005600CF">
              <w:rPr>
                <w:sz w:val="24"/>
                <w:szCs w:val="24"/>
                <w:lang w:val="uk-UA"/>
              </w:rPr>
              <w:t>дитячому оздоровчому таборі «Артек-Прикарпаття» (м. Трускавець</w:t>
            </w:r>
            <w:r w:rsidR="00BD403D" w:rsidRPr="00BD403D">
              <w:rPr>
                <w:sz w:val="22"/>
                <w:szCs w:val="22"/>
                <w:lang w:val="uk-UA"/>
              </w:rPr>
              <w:t>) і дитячому таборі відпочинку, оздоровлення та патріотичного виховання дітей та молоді в Карпатах «Соколята» (м. Хирів)</w:t>
            </w:r>
          </w:p>
        </w:tc>
      </w:tr>
      <w:tr w:rsidR="00845B5E" w:rsidRPr="00EC4A7A" w:rsidTr="00C65A29">
        <w:trPr>
          <w:trHeight w:val="7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5E" w:rsidRPr="00EC4A7A" w:rsidRDefault="00845B5E" w:rsidP="00C65A29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15.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5E" w:rsidRPr="00EC4A7A" w:rsidRDefault="00845B5E" w:rsidP="00C65A29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Способи отримання відповіді (результату)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5E" w:rsidRPr="00EC4A7A" w:rsidRDefault="00845B5E" w:rsidP="00C65A29">
            <w:pPr>
              <w:jc w:val="both"/>
              <w:rPr>
                <w:lang w:val="uk-UA"/>
              </w:rPr>
            </w:pPr>
            <w:r w:rsidRPr="00EC4A7A">
              <w:rPr>
                <w:lang w:val="uk-UA"/>
              </w:rPr>
              <w:t> </w:t>
            </w:r>
            <w:r w:rsidRPr="005A25BF">
              <w:rPr>
                <w:sz w:val="22"/>
                <w:szCs w:val="22"/>
                <w:lang w:val="uk-UA"/>
              </w:rPr>
              <w:t>Безпосередньо на прийомі у відповідальної посадової особи</w:t>
            </w:r>
          </w:p>
        </w:tc>
      </w:tr>
      <w:tr w:rsidR="00845B5E" w:rsidRPr="00EC4A7A" w:rsidTr="00C65A2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5E" w:rsidRPr="00EC4A7A" w:rsidRDefault="00845B5E" w:rsidP="00C65A29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16.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5E" w:rsidRPr="00EC4A7A" w:rsidRDefault="00845B5E" w:rsidP="00C65A29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Примітка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5E" w:rsidRPr="00EC4A7A" w:rsidRDefault="00845B5E" w:rsidP="00C65A29">
            <w:pPr>
              <w:jc w:val="both"/>
              <w:rPr>
                <w:lang w:val="uk-UA"/>
              </w:rPr>
            </w:pPr>
            <w:r w:rsidRPr="00EC4A7A">
              <w:rPr>
                <w:lang w:val="uk-UA"/>
              </w:rPr>
              <w:t> </w:t>
            </w:r>
          </w:p>
        </w:tc>
      </w:tr>
    </w:tbl>
    <w:p w:rsidR="000F7899" w:rsidRDefault="000F7899" w:rsidP="00845B5E">
      <w:pPr>
        <w:pStyle w:val="Default"/>
        <w:rPr>
          <w:bCs/>
          <w:sz w:val="28"/>
          <w:szCs w:val="28"/>
          <w:lang w:val="uk-UA"/>
        </w:rPr>
      </w:pPr>
    </w:p>
    <w:p w:rsidR="00F30F57" w:rsidRDefault="00F30F57" w:rsidP="00F30F57">
      <w:pPr>
        <w:rPr>
          <w:b/>
          <w:lang w:val="uk-UA"/>
        </w:rPr>
      </w:pPr>
      <w:r w:rsidRPr="0029799C">
        <w:rPr>
          <w:b/>
          <w:lang w:val="uk-UA"/>
        </w:rPr>
        <w:t>Керівник структурного підрозділу</w:t>
      </w:r>
    </w:p>
    <w:p w:rsidR="00F30F57" w:rsidRPr="0029799C" w:rsidRDefault="00F30F57" w:rsidP="00F30F57">
      <w:pPr>
        <w:rPr>
          <w:b/>
          <w:lang w:val="uk-UA"/>
        </w:rPr>
      </w:pPr>
      <w:r w:rsidRPr="0029799C">
        <w:rPr>
          <w:b/>
          <w:lang w:val="uk-UA"/>
        </w:rPr>
        <w:t>Сумської міської ради, відповідального</w:t>
      </w:r>
    </w:p>
    <w:p w:rsidR="00F30F57" w:rsidRPr="0029799C" w:rsidRDefault="00F30F57" w:rsidP="00F30F57">
      <w:pPr>
        <w:rPr>
          <w:b/>
          <w:lang w:val="uk-UA"/>
        </w:rPr>
      </w:pPr>
      <w:r w:rsidRPr="0029799C">
        <w:rPr>
          <w:b/>
          <w:lang w:val="uk-UA"/>
        </w:rPr>
        <w:t>за надання адміністративної послуги</w:t>
      </w:r>
      <w:r>
        <w:rPr>
          <w:b/>
          <w:lang w:val="uk-UA"/>
        </w:rPr>
        <w:t xml:space="preserve">           __________  </w:t>
      </w:r>
      <w:proofErr w:type="spellStart"/>
      <w:r w:rsidRPr="0029799C">
        <w:rPr>
          <w:b/>
          <w:lang w:val="uk-UA"/>
        </w:rPr>
        <w:t>Масік</w:t>
      </w:r>
      <w:proofErr w:type="spellEnd"/>
      <w:r w:rsidRPr="0029799C">
        <w:rPr>
          <w:b/>
          <w:lang w:val="uk-UA"/>
        </w:rPr>
        <w:t xml:space="preserve"> Тетяна Олександрівна</w:t>
      </w:r>
    </w:p>
    <w:p w:rsidR="00D61F17" w:rsidRPr="00C24153" w:rsidRDefault="00F30F57">
      <w:pPr>
        <w:rPr>
          <w:b/>
          <w:lang w:val="uk-UA"/>
        </w:rPr>
      </w:pPr>
      <w:r w:rsidRPr="0029799C">
        <w:rPr>
          <w:b/>
          <w:lang w:val="uk-UA"/>
        </w:rPr>
        <w:t xml:space="preserve">                                      </w:t>
      </w:r>
      <w:r>
        <w:rPr>
          <w:b/>
          <w:lang w:val="uk-UA"/>
        </w:rPr>
        <w:t xml:space="preserve">                     </w:t>
      </w:r>
      <w:r w:rsidRPr="0029799C">
        <w:rPr>
          <w:b/>
          <w:lang w:val="uk-UA"/>
        </w:rPr>
        <w:t xml:space="preserve">                       (підпис)</w:t>
      </w:r>
    </w:p>
    <w:sectPr w:rsidR="00D61F17" w:rsidRPr="00C24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E2337"/>
    <w:multiLevelType w:val="hybridMultilevel"/>
    <w:tmpl w:val="DFAED770"/>
    <w:lvl w:ilvl="0" w:tplc="44FE5BA2">
      <w:start w:val="2021"/>
      <w:numFmt w:val="bullet"/>
      <w:lvlText w:val="-"/>
      <w:lvlJc w:val="left"/>
      <w:pPr>
        <w:ind w:left="28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41" w:hanging="360"/>
      </w:pPr>
      <w:rPr>
        <w:rFonts w:ascii="Wingdings" w:hAnsi="Wingdings" w:hint="default"/>
      </w:rPr>
    </w:lvl>
  </w:abstractNum>
  <w:abstractNum w:abstractNumId="1">
    <w:nsid w:val="2795451B"/>
    <w:multiLevelType w:val="hybridMultilevel"/>
    <w:tmpl w:val="2B0CDCAA"/>
    <w:lvl w:ilvl="0" w:tplc="7F7C401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D28"/>
    <w:rsid w:val="00011B49"/>
    <w:rsid w:val="00084C8E"/>
    <w:rsid w:val="000C577C"/>
    <w:rsid w:val="000F7899"/>
    <w:rsid w:val="00167275"/>
    <w:rsid w:val="00173DD3"/>
    <w:rsid w:val="001A40F4"/>
    <w:rsid w:val="00323310"/>
    <w:rsid w:val="00334C2A"/>
    <w:rsid w:val="005600CF"/>
    <w:rsid w:val="006848D9"/>
    <w:rsid w:val="006D3693"/>
    <w:rsid w:val="0077537D"/>
    <w:rsid w:val="007D690D"/>
    <w:rsid w:val="007E7AD4"/>
    <w:rsid w:val="0081671D"/>
    <w:rsid w:val="00845B5E"/>
    <w:rsid w:val="009574F5"/>
    <w:rsid w:val="009913F1"/>
    <w:rsid w:val="009E2784"/>
    <w:rsid w:val="00A15A32"/>
    <w:rsid w:val="00AE6535"/>
    <w:rsid w:val="00B67AEF"/>
    <w:rsid w:val="00BD403D"/>
    <w:rsid w:val="00C0787B"/>
    <w:rsid w:val="00C24153"/>
    <w:rsid w:val="00C57610"/>
    <w:rsid w:val="00C73279"/>
    <w:rsid w:val="00C94500"/>
    <w:rsid w:val="00CD1A67"/>
    <w:rsid w:val="00CF2D7E"/>
    <w:rsid w:val="00D61F17"/>
    <w:rsid w:val="00DB03E3"/>
    <w:rsid w:val="00E124E7"/>
    <w:rsid w:val="00E430CE"/>
    <w:rsid w:val="00E85CC4"/>
    <w:rsid w:val="00EB537D"/>
    <w:rsid w:val="00F00217"/>
    <w:rsid w:val="00F30F57"/>
    <w:rsid w:val="00F46CEC"/>
    <w:rsid w:val="00FB28FB"/>
    <w:rsid w:val="00FB2A9A"/>
    <w:rsid w:val="00FE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B5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5B5E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ru-RU"/>
    </w:rPr>
  </w:style>
  <w:style w:type="character" w:styleId="a3">
    <w:name w:val="Hyperlink"/>
    <w:rsid w:val="00845B5E"/>
    <w:rPr>
      <w:color w:val="0000FF"/>
      <w:u w:val="single"/>
    </w:rPr>
  </w:style>
  <w:style w:type="character" w:customStyle="1" w:styleId="3">
    <w:name w:val="Основной текст (3)_"/>
    <w:link w:val="30"/>
    <w:rsid w:val="00845B5E"/>
    <w:rPr>
      <w:sz w:val="13"/>
      <w:szCs w:val="1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45B5E"/>
    <w:pPr>
      <w:shd w:val="clear" w:color="auto" w:fill="FFFFFF"/>
      <w:spacing w:line="0" w:lineRule="atLeast"/>
    </w:pPr>
    <w:rPr>
      <w:rFonts w:eastAsiaTheme="minorHAnsi"/>
      <w:sz w:val="13"/>
      <w:szCs w:val="13"/>
      <w:lang w:eastAsia="en-US"/>
    </w:rPr>
  </w:style>
  <w:style w:type="character" w:customStyle="1" w:styleId="rvts44">
    <w:name w:val="rvts44"/>
    <w:rsid w:val="00845B5E"/>
  </w:style>
  <w:style w:type="paragraph" w:customStyle="1" w:styleId="rvps2">
    <w:name w:val="rvps2"/>
    <w:basedOn w:val="a"/>
    <w:rsid w:val="00845B5E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7E7AD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7AD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6D36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B5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5B5E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ru-RU"/>
    </w:rPr>
  </w:style>
  <w:style w:type="character" w:styleId="a3">
    <w:name w:val="Hyperlink"/>
    <w:rsid w:val="00845B5E"/>
    <w:rPr>
      <w:color w:val="0000FF"/>
      <w:u w:val="single"/>
    </w:rPr>
  </w:style>
  <w:style w:type="character" w:customStyle="1" w:styleId="3">
    <w:name w:val="Основной текст (3)_"/>
    <w:link w:val="30"/>
    <w:rsid w:val="00845B5E"/>
    <w:rPr>
      <w:sz w:val="13"/>
      <w:szCs w:val="1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45B5E"/>
    <w:pPr>
      <w:shd w:val="clear" w:color="auto" w:fill="FFFFFF"/>
      <w:spacing w:line="0" w:lineRule="atLeast"/>
    </w:pPr>
    <w:rPr>
      <w:rFonts w:eastAsiaTheme="minorHAnsi"/>
      <w:sz w:val="13"/>
      <w:szCs w:val="13"/>
      <w:lang w:eastAsia="en-US"/>
    </w:rPr>
  </w:style>
  <w:style w:type="character" w:customStyle="1" w:styleId="rvts44">
    <w:name w:val="rvts44"/>
    <w:rsid w:val="00845B5E"/>
  </w:style>
  <w:style w:type="paragraph" w:customStyle="1" w:styleId="rvps2">
    <w:name w:val="rvps2"/>
    <w:basedOn w:val="a"/>
    <w:rsid w:val="00845B5E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7E7AD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7AD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6D3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rada.gov.ua/laws/show/3551-1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akon4.rada.gov.ua/laws/show/z0553-12/print136059466398453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4.rada.gov.ua/laws/show/z0553-12/print136059466398453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1519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Миколаївна Родінка</dc:creator>
  <cp:keywords/>
  <dc:description/>
  <cp:lastModifiedBy>Павло</cp:lastModifiedBy>
  <cp:revision>31</cp:revision>
  <cp:lastPrinted>2021-12-30T07:38:00Z</cp:lastPrinted>
  <dcterms:created xsi:type="dcterms:W3CDTF">2021-12-28T12:54:00Z</dcterms:created>
  <dcterms:modified xsi:type="dcterms:W3CDTF">2021-12-31T06:57:00Z</dcterms:modified>
</cp:coreProperties>
</file>