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1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</w:tblGrid>
      <w:tr w:rsidR="00EC59FB" w:rsidRPr="003B5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/>
          <w:jc w:val="right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AC5EE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Додаток 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35</w:t>
            </w:r>
          </w:p>
          <w:p w:rsidR="00EC59FB" w:rsidRPr="003B5065" w:rsidRDefault="00AC5EE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3B5065">
              <w:rPr>
                <w:rFonts w:ascii="Times New Roman" w:eastAsia="Times New Roman" w:hAnsi="Times New Roman" w:cs="Times New Roman"/>
                <w:u w:color="000000"/>
                <w:lang w:val="uk-UA"/>
              </w:rPr>
              <w:br/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ЗАТВЕРДЖУЮ</w:t>
            </w:r>
          </w:p>
          <w:p w:rsidR="00EC59FB" w:rsidRPr="003B5065" w:rsidRDefault="00AC5EE5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5065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EC59FB" w:rsidRPr="003B5065" w:rsidRDefault="00AC5EE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 </w:t>
            </w:r>
          </w:p>
          <w:p w:rsidR="00EC59FB" w:rsidRPr="003B5065" w:rsidRDefault="00EC59F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</w:p>
          <w:p w:rsidR="00EC59FB" w:rsidRPr="003B5065" w:rsidRDefault="00AC5EE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 ______________  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Ю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. 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А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. 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Павлик</w:t>
            </w:r>
          </w:p>
          <w:p w:rsidR="00EC59FB" w:rsidRPr="003B5065" w:rsidRDefault="00EC59F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</w:p>
          <w:p w:rsidR="00EC59FB" w:rsidRPr="003B5065" w:rsidRDefault="00AC5EE5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    МП</w:t>
            </w:r>
          </w:p>
          <w:p w:rsidR="00EC59FB" w:rsidRPr="003B5065" w:rsidRDefault="00AC5EE5">
            <w:pPr>
              <w:pStyle w:val="a5"/>
              <w:spacing w:before="0" w:line="240" w:lineRule="auto"/>
              <w:rPr>
                <w:lang w:val="uk-UA"/>
              </w:rPr>
            </w:pP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 «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_____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» 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_________________2023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 xml:space="preserve"> р</w:t>
            </w:r>
            <w:r w:rsidRPr="003B5065">
              <w:rPr>
                <w:rFonts w:ascii="Times New Roman" w:hAnsi="Times New Roman"/>
                <w:u w:color="000000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EC59FB" w:rsidRPr="003B5065" w:rsidRDefault="00EC59FB">
      <w:pPr>
        <w:spacing w:line="240" w:lineRule="auto"/>
        <w:jc w:val="right"/>
        <w:rPr>
          <w:sz w:val="24"/>
          <w:szCs w:val="24"/>
          <w:lang w:val="uk-UA"/>
        </w:rPr>
      </w:pPr>
    </w:p>
    <w:p w:rsidR="00EC59FB" w:rsidRPr="003B5065" w:rsidRDefault="00EC59FB">
      <w:pPr>
        <w:pStyle w:val="a6"/>
        <w:rPr>
          <w:sz w:val="22"/>
          <w:szCs w:val="22"/>
          <w:lang w:val="uk-UA"/>
        </w:rPr>
      </w:pPr>
    </w:p>
    <w:p w:rsidR="00EC59FB" w:rsidRPr="003B5065" w:rsidRDefault="00AC5EE5">
      <w:pPr>
        <w:pStyle w:val="a6"/>
        <w:jc w:val="center"/>
        <w:rPr>
          <w:b/>
          <w:bCs/>
          <w:sz w:val="27"/>
          <w:szCs w:val="27"/>
          <w:lang w:val="uk-UA"/>
        </w:rPr>
      </w:pPr>
      <w:r w:rsidRPr="003B5065">
        <w:rPr>
          <w:b/>
          <w:bCs/>
          <w:sz w:val="27"/>
          <w:szCs w:val="27"/>
          <w:lang w:val="uk-UA"/>
        </w:rPr>
        <w:t>Технологічна картка</w:t>
      </w:r>
      <w:r w:rsidRPr="003B5065">
        <w:rPr>
          <w:b/>
          <w:bCs/>
          <w:sz w:val="27"/>
          <w:szCs w:val="27"/>
          <w:lang w:val="uk-UA"/>
        </w:rPr>
        <w:t xml:space="preserve"> </w:t>
      </w:r>
      <w:r w:rsidRPr="003B5065">
        <w:rPr>
          <w:b/>
          <w:bCs/>
          <w:sz w:val="27"/>
          <w:szCs w:val="27"/>
          <w:lang w:val="uk-UA"/>
        </w:rPr>
        <w:t>адміністративної послуги</w:t>
      </w:r>
    </w:p>
    <w:p w:rsidR="00EC59FB" w:rsidRPr="003B5065" w:rsidRDefault="00EC59FB">
      <w:pPr>
        <w:pStyle w:val="a6"/>
        <w:jc w:val="center"/>
        <w:rPr>
          <w:sz w:val="27"/>
          <w:szCs w:val="27"/>
          <w:lang w:val="uk-UA"/>
        </w:rPr>
      </w:pPr>
    </w:p>
    <w:p w:rsidR="00EC59FB" w:rsidRPr="003B5065" w:rsidRDefault="00AC5EE5">
      <w:pPr>
        <w:pStyle w:val="a6"/>
        <w:jc w:val="center"/>
        <w:rPr>
          <w:sz w:val="27"/>
          <w:szCs w:val="27"/>
          <w:vertAlign w:val="superscript"/>
          <w:lang w:val="uk-UA"/>
        </w:rPr>
      </w:pPr>
      <w:r w:rsidRPr="003B5065">
        <w:rPr>
          <w:b/>
          <w:bCs/>
          <w:sz w:val="27"/>
          <w:szCs w:val="27"/>
          <w:lang w:val="uk-UA"/>
        </w:rPr>
        <w:t xml:space="preserve">Внесення до Реєстру будівельної діяльності інформації, </w:t>
      </w:r>
      <w:r w:rsidRPr="003B5065">
        <w:rPr>
          <w:b/>
          <w:bCs/>
          <w:sz w:val="27"/>
          <w:szCs w:val="27"/>
          <w:lang w:val="uk-UA"/>
        </w:rPr>
        <w:t>зазначеної у 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</w:t>
      </w:r>
      <w:r w:rsidRPr="003B5065">
        <w:rPr>
          <w:b/>
          <w:bCs/>
          <w:sz w:val="27"/>
          <w:szCs w:val="27"/>
          <w:lang w:val="uk-UA"/>
        </w:rPr>
        <w:t>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</w:p>
    <w:p w:rsidR="00EC59FB" w:rsidRPr="003B5065" w:rsidRDefault="00EC59FB">
      <w:pPr>
        <w:pStyle w:val="a6"/>
        <w:jc w:val="center"/>
        <w:rPr>
          <w:sz w:val="24"/>
          <w:szCs w:val="24"/>
          <w:vertAlign w:val="superscript"/>
          <w:lang w:val="uk-UA"/>
        </w:rPr>
      </w:pPr>
    </w:p>
    <w:p w:rsidR="00EC59FB" w:rsidRPr="003B5065" w:rsidRDefault="00AC5EE5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  <w:lang w:val="uk-UA"/>
        </w:rPr>
      </w:pPr>
      <w:r w:rsidRPr="003B5065">
        <w:rPr>
          <w:rFonts w:ascii="Times New Roman" w:hAnsi="Times New Roman"/>
          <w:b/>
          <w:bCs/>
          <w:u w:val="single" w:color="000000"/>
          <w:lang w:val="uk-UA"/>
        </w:rPr>
        <w:t>Управління державного архітектурно</w:t>
      </w:r>
      <w:r w:rsidRPr="003B5065">
        <w:rPr>
          <w:rFonts w:ascii="Times New Roman" w:hAnsi="Times New Roman"/>
          <w:b/>
          <w:bCs/>
          <w:u w:val="single" w:color="000000"/>
          <w:lang w:val="uk-UA"/>
        </w:rPr>
        <w:t>-</w:t>
      </w:r>
      <w:r w:rsidRPr="003B5065">
        <w:rPr>
          <w:rFonts w:ascii="Times New Roman" w:hAnsi="Times New Roman"/>
          <w:b/>
          <w:bCs/>
          <w:u w:val="single" w:color="000000"/>
          <w:lang w:val="uk-UA"/>
        </w:rPr>
        <w:t>будівельного контролю</w:t>
      </w:r>
    </w:p>
    <w:p w:rsidR="00EC59FB" w:rsidRPr="003B5065" w:rsidRDefault="00AC5EE5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u w:color="000000"/>
          <w:vertAlign w:val="superscript"/>
          <w:lang w:val="uk-UA"/>
        </w:rPr>
      </w:pPr>
      <w:r w:rsidRPr="003B5065">
        <w:rPr>
          <w:rFonts w:ascii="Times New Roman" w:hAnsi="Times New Roman"/>
          <w:b/>
          <w:bCs/>
          <w:u w:val="single" w:color="000000"/>
          <w:lang w:val="uk-UA"/>
        </w:rPr>
        <w:t>Сумської м</w:t>
      </w:r>
      <w:r w:rsidRPr="003B5065">
        <w:rPr>
          <w:rFonts w:ascii="Times New Roman" w:hAnsi="Times New Roman"/>
          <w:b/>
          <w:bCs/>
          <w:u w:val="single" w:color="000000"/>
          <w:lang w:val="uk-UA"/>
        </w:rPr>
        <w:t>іської ради</w:t>
      </w:r>
    </w:p>
    <w:p w:rsidR="00EC59FB" w:rsidRPr="003B5065" w:rsidRDefault="00EC59FB">
      <w:pPr>
        <w:pStyle w:val="a6"/>
        <w:jc w:val="center"/>
        <w:rPr>
          <w:sz w:val="24"/>
          <w:szCs w:val="24"/>
          <w:vertAlign w:val="superscript"/>
          <w:lang w:val="uk-UA"/>
        </w:rPr>
      </w:pP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597"/>
        <w:gridCol w:w="3409"/>
        <w:gridCol w:w="2515"/>
      </w:tblGrid>
      <w:tr w:rsidR="00EC59FB" w:rsidRPr="003B5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AC5EE5">
            <w:pPr>
              <w:pStyle w:val="a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5065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(структурний підрозділ)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b/>
                <w:bCs/>
                <w:sz w:val="22"/>
                <w:szCs w:val="22"/>
                <w:lang w:val="uk-UA"/>
              </w:rPr>
              <w:t>Строки виконання</w:t>
            </w:r>
          </w:p>
        </w:tc>
      </w:tr>
      <w:tr w:rsidR="00EC59FB" w:rsidRPr="003B5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EC59FB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>Прийняття документів, поданих одержувачем адміністративної послуги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EC59FB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 xml:space="preserve">Посадові особи управління </w:t>
            </w:r>
            <w:r w:rsidRPr="003B5065">
              <w:rPr>
                <w:sz w:val="22"/>
                <w:szCs w:val="22"/>
                <w:lang w:val="uk-UA"/>
              </w:rPr>
              <w:t xml:space="preserve">«Центр надання адміністративних послуг у м. </w:t>
            </w:r>
            <w:r w:rsidRPr="003B5065">
              <w:rPr>
                <w:sz w:val="22"/>
                <w:szCs w:val="22"/>
                <w:lang w:val="uk-UA"/>
              </w:rPr>
              <w:t>Суми»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EC59FB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>Із дня надходження декларації</w:t>
            </w:r>
          </w:p>
        </w:tc>
      </w:tr>
      <w:tr w:rsidR="00EC59FB" w:rsidRPr="003B5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EC59FB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 xml:space="preserve">Розгляд декларації, прийняття рішення щодо реєстрації або повернення на доопрацювання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EC59FB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 xml:space="preserve">Головні спеціалісти управління, уповноважені працювати з реєстром будівельної </w:t>
            </w:r>
            <w:r w:rsidRPr="003B5065">
              <w:rPr>
                <w:sz w:val="22"/>
                <w:szCs w:val="22"/>
                <w:lang w:val="uk-UA"/>
              </w:rPr>
              <w:t xml:space="preserve">діяльності, що містить єдиний реєстр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</w:t>
            </w:r>
            <w:r w:rsidRPr="003B5065">
              <w:rPr>
                <w:sz w:val="22"/>
                <w:szCs w:val="22"/>
                <w:lang w:val="uk-UA"/>
              </w:rPr>
              <w:t>та анулювання зазначених документів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FB" w:rsidRPr="003B5065" w:rsidRDefault="00EC59FB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EC59FB" w:rsidRPr="003B5065" w:rsidRDefault="00AC5EE5">
            <w:pPr>
              <w:pStyle w:val="a6"/>
              <w:jc w:val="center"/>
              <w:rPr>
                <w:lang w:val="uk-UA"/>
              </w:rPr>
            </w:pPr>
            <w:r w:rsidRPr="003B5065">
              <w:rPr>
                <w:sz w:val="22"/>
                <w:szCs w:val="22"/>
                <w:lang w:val="uk-UA"/>
              </w:rPr>
              <w:t>Десять  робочих днів</w:t>
            </w:r>
          </w:p>
        </w:tc>
      </w:tr>
    </w:tbl>
    <w:p w:rsidR="00EC59FB" w:rsidRPr="003B5065" w:rsidRDefault="00EC59FB">
      <w:pPr>
        <w:pStyle w:val="a6"/>
        <w:widowControl w:val="0"/>
        <w:jc w:val="center"/>
        <w:rPr>
          <w:sz w:val="24"/>
          <w:szCs w:val="24"/>
          <w:vertAlign w:val="superscript"/>
          <w:lang w:val="uk-UA"/>
        </w:rPr>
      </w:pPr>
    </w:p>
    <w:p w:rsidR="00EC59FB" w:rsidRPr="003B5065" w:rsidRDefault="00EC59FB">
      <w:pPr>
        <w:pStyle w:val="a6"/>
        <w:ind w:firstLine="708"/>
        <w:jc w:val="both"/>
        <w:rPr>
          <w:sz w:val="22"/>
          <w:szCs w:val="22"/>
          <w:lang w:val="uk-UA"/>
        </w:rPr>
      </w:pPr>
    </w:p>
    <w:p w:rsidR="00EC59FB" w:rsidRPr="003B5065" w:rsidRDefault="00AC5EE5">
      <w:pPr>
        <w:pStyle w:val="a6"/>
        <w:ind w:firstLine="708"/>
        <w:jc w:val="both"/>
        <w:rPr>
          <w:sz w:val="22"/>
          <w:szCs w:val="22"/>
          <w:lang w:val="uk-UA"/>
        </w:rPr>
      </w:pPr>
      <w:r w:rsidRPr="003B5065">
        <w:rPr>
          <w:sz w:val="22"/>
          <w:szCs w:val="22"/>
          <w:lang w:val="uk-UA"/>
        </w:rPr>
        <w:lastRenderedPageBreak/>
        <w:t>Загальна кількість днів надання адміністративної послуги – десять робочих днів.</w:t>
      </w:r>
    </w:p>
    <w:p w:rsidR="00EC59FB" w:rsidRPr="003B5065" w:rsidRDefault="00AC5EE5">
      <w:pPr>
        <w:pStyle w:val="a6"/>
        <w:ind w:firstLine="708"/>
        <w:jc w:val="both"/>
        <w:rPr>
          <w:sz w:val="22"/>
          <w:szCs w:val="22"/>
          <w:lang w:val="uk-UA"/>
        </w:rPr>
      </w:pPr>
      <w:r w:rsidRPr="003B5065">
        <w:rPr>
          <w:sz w:val="22"/>
          <w:szCs w:val="22"/>
          <w:lang w:val="uk-UA"/>
        </w:rPr>
        <w:t xml:space="preserve">Дії посадових осіб управління ДАБК щодо забезпечення надання адміністративної послуги можуть бути розглянуті у </w:t>
      </w:r>
      <w:r w:rsidRPr="003B5065">
        <w:rPr>
          <w:sz w:val="22"/>
          <w:szCs w:val="22"/>
          <w:lang w:val="uk-UA"/>
        </w:rPr>
        <w:t xml:space="preserve">порядку нагляду управлінням Державної інспекції архітектури та містобудування України або оскаржені до суду.  </w:t>
      </w:r>
    </w:p>
    <w:p w:rsidR="00EC59FB" w:rsidRPr="003B5065" w:rsidRDefault="00EC59FB">
      <w:pPr>
        <w:pStyle w:val="a6"/>
        <w:rPr>
          <w:b/>
          <w:bCs/>
          <w:sz w:val="24"/>
          <w:szCs w:val="24"/>
          <w:lang w:val="uk-UA"/>
        </w:rPr>
      </w:pPr>
    </w:p>
    <w:p w:rsidR="00EC59FB" w:rsidRPr="003B5065" w:rsidRDefault="00EC59FB">
      <w:pPr>
        <w:pStyle w:val="a6"/>
        <w:rPr>
          <w:b/>
          <w:bCs/>
          <w:sz w:val="24"/>
          <w:szCs w:val="24"/>
          <w:lang w:val="uk-UA"/>
        </w:rPr>
      </w:pPr>
    </w:p>
    <w:p w:rsidR="00EC59FB" w:rsidRPr="003B5065" w:rsidRDefault="00AC5EE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начальника 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управління </w:t>
      </w:r>
    </w:p>
    <w:p w:rsidR="00EC59FB" w:rsidRPr="003B5065" w:rsidRDefault="00AC5EE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державного архітектурно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будівельного </w:t>
      </w:r>
    </w:p>
    <w:p w:rsidR="00EC59FB" w:rsidRPr="003B5065" w:rsidRDefault="00AC5EE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контролю Сумської міської ради                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 __________           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Валерій СКОРОМНИЙ</w:t>
      </w: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EC59FB" w:rsidRPr="003B5065" w:rsidRDefault="00AC5EE5">
      <w:pPr>
        <w:spacing w:after="0" w:line="240" w:lineRule="auto"/>
        <w:rPr>
          <w:lang w:val="uk-UA"/>
        </w:rPr>
      </w:pPr>
      <w:r w:rsidRPr="003B5065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</w:t>
      </w:r>
      <w:r w:rsidRPr="003B5065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3B5065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підпис</w:t>
      </w:r>
      <w:r w:rsidRPr="003B5065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sectPr w:rsidR="00EC59FB" w:rsidRPr="003B5065">
      <w:headerReference w:type="default" r:id="rId6"/>
      <w:footerReference w:type="default" r:id="rId7"/>
      <w:pgSz w:w="11900" w:h="16840"/>
      <w:pgMar w:top="709" w:right="709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E5" w:rsidRDefault="00AC5EE5">
      <w:pPr>
        <w:spacing w:after="0" w:line="240" w:lineRule="auto"/>
      </w:pPr>
      <w:r>
        <w:separator/>
      </w:r>
    </w:p>
  </w:endnote>
  <w:endnote w:type="continuationSeparator" w:id="0">
    <w:p w:rsidR="00AC5EE5" w:rsidRDefault="00AC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FB" w:rsidRDefault="00EC59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E5" w:rsidRDefault="00AC5EE5">
      <w:pPr>
        <w:spacing w:after="0" w:line="240" w:lineRule="auto"/>
      </w:pPr>
      <w:r>
        <w:separator/>
      </w:r>
    </w:p>
  </w:footnote>
  <w:footnote w:type="continuationSeparator" w:id="0">
    <w:p w:rsidR="00AC5EE5" w:rsidRDefault="00AC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FB" w:rsidRDefault="00EC59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B"/>
    <w:rsid w:val="003B5065"/>
    <w:rsid w:val="00AC5EE5"/>
    <w:rsid w:val="00E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48EA6-2A21-4E45-A4CD-3050310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rPr>
      <w:rFonts w:eastAsia="Times New Roman"/>
      <w:color w:val="000000"/>
      <w:sz w:val="28"/>
      <w:szCs w:val="2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B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6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2023-12-26T12:15:00Z</cp:lastPrinted>
  <dcterms:created xsi:type="dcterms:W3CDTF">2023-12-26T12:15:00Z</dcterms:created>
  <dcterms:modified xsi:type="dcterms:W3CDTF">2023-12-26T12:15:00Z</dcterms:modified>
</cp:coreProperties>
</file>