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49" w:rsidRPr="004D77F7" w:rsidRDefault="00F74C49" w:rsidP="00F74C49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4D77F7">
        <w:rPr>
          <w:szCs w:val="28"/>
          <w:lang w:val="uk-UA"/>
        </w:rPr>
        <w:t xml:space="preserve">ЗАТВЕРДЖЕНО </w:t>
      </w:r>
    </w:p>
    <w:p w:rsidR="00F74C49" w:rsidRPr="004D77F7" w:rsidRDefault="00F74C49" w:rsidP="00F74C49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4D77F7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</w:p>
    <w:p w:rsidR="00F74C49" w:rsidRPr="004D77F7" w:rsidRDefault="00F74C49" w:rsidP="00F74C49">
      <w:pPr>
        <w:pStyle w:val="rvps14"/>
        <w:spacing w:before="0" w:beforeAutospacing="0" w:after="0" w:afterAutospacing="0"/>
        <w:ind w:left="5040"/>
        <w:rPr>
          <w:szCs w:val="28"/>
          <w:lang w:val="uk-UA"/>
        </w:rPr>
      </w:pPr>
      <w:r w:rsidRPr="004D77F7">
        <w:rPr>
          <w:szCs w:val="28"/>
          <w:lang w:val="uk-UA"/>
        </w:rPr>
        <w:t xml:space="preserve">від </w:t>
      </w:r>
      <w:r w:rsidR="003B45A6" w:rsidRPr="004D77F7">
        <w:rPr>
          <w:szCs w:val="28"/>
          <w:lang w:val="uk-UA"/>
        </w:rPr>
        <w:t>26.04.2021 № 673-ОД</w:t>
      </w:r>
    </w:p>
    <w:p w:rsidR="00F74C49" w:rsidRPr="004D77F7" w:rsidRDefault="00F74C49" w:rsidP="00F74C49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8"/>
          <w:lang w:val="uk-UA"/>
        </w:rPr>
      </w:pPr>
    </w:p>
    <w:p w:rsidR="00F74C49" w:rsidRPr="004D77F7" w:rsidRDefault="00F74C49" w:rsidP="00F74C4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lang w:val="uk-UA"/>
        </w:rPr>
      </w:pPr>
    </w:p>
    <w:p w:rsidR="00F74C49" w:rsidRPr="004D77F7" w:rsidRDefault="00F74C49" w:rsidP="00F74C49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lang w:val="uk-UA"/>
        </w:rPr>
      </w:pPr>
      <w:r w:rsidRPr="004D77F7">
        <w:rPr>
          <w:rFonts w:ascii="Times New Roman" w:hAnsi="Times New Roman"/>
          <w:sz w:val="24"/>
          <w:lang w:val="uk-UA"/>
        </w:rPr>
        <w:t>ТЕХНОЛОГІЧНА КАРТКА</w:t>
      </w:r>
    </w:p>
    <w:p w:rsidR="00F74C49" w:rsidRPr="004D77F7" w:rsidRDefault="00F74C49" w:rsidP="00F74C49">
      <w:pPr>
        <w:spacing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4D77F7">
        <w:rPr>
          <w:rFonts w:ascii="Times New Roman" w:hAnsi="Times New Roman"/>
          <w:color w:val="000000"/>
          <w:sz w:val="24"/>
          <w:szCs w:val="28"/>
          <w:lang w:val="uk-UA"/>
        </w:rPr>
        <w:t xml:space="preserve">з </w:t>
      </w:r>
      <w:r w:rsidR="0018094D" w:rsidRPr="004D77F7">
        <w:rPr>
          <w:rFonts w:ascii="Times New Roman" w:hAnsi="Times New Roman"/>
          <w:color w:val="000000"/>
          <w:sz w:val="24"/>
          <w:szCs w:val="28"/>
          <w:lang w:val="uk-UA"/>
        </w:rPr>
        <w:t xml:space="preserve">анулювання </w:t>
      </w:r>
      <w:r w:rsidRPr="004D77F7">
        <w:rPr>
          <w:rFonts w:ascii="Times New Roman" w:hAnsi="Times New Roman"/>
          <w:color w:val="000000"/>
          <w:sz w:val="24"/>
          <w:szCs w:val="28"/>
          <w:lang w:val="uk-UA"/>
        </w:rPr>
        <w:t>експлуатаційного дозволу операторам ринку, що провадить діяльність, пов’язану з виробництвом та/або зберіганням харчових продуктів тваринного походження</w:t>
      </w:r>
    </w:p>
    <w:p w:rsidR="00F74C49" w:rsidRPr="004D77F7" w:rsidRDefault="00F74C49" w:rsidP="00F74C49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25"/>
        <w:gridCol w:w="3217"/>
        <w:gridCol w:w="3217"/>
        <w:gridCol w:w="906"/>
        <w:gridCol w:w="1626"/>
      </w:tblGrid>
      <w:tr w:rsidR="00F74C49" w:rsidRPr="004D77F7" w:rsidTr="004D77F7">
        <w:trPr>
          <w:trHeight w:val="92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Етапи послуги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 і структурний підрозділ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Дія* (В,У, 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П, З)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(днів)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4C49" w:rsidRPr="004D77F7" w:rsidTr="00B05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Прийом пакету документів та його реєстрація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Центру   надання адміністративних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 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(далі - ЦНАП)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74C49" w:rsidRPr="004D77F7" w:rsidTr="00B05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справи від адміністратора ЦНАП  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до структурних підрозділів Головного управління Держпродспоживслужби  в Сумській області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Адміністратор ЦНАП та відповідальна особа структурного підрозділу</w:t>
            </w:r>
          </w:p>
          <w:p w:rsidR="00F74C49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 у роботі з ЦНАП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1-2 днів</w:t>
            </w:r>
          </w:p>
        </w:tc>
      </w:tr>
      <w:tr w:rsidR="00F74C49" w:rsidRPr="004D77F7" w:rsidTr="00B05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терміну виконання та виконавця на рівні структурних підрозділів Головного управління Держпродспоживслужби в Сумській області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Начальник структурного підрозділу</w:t>
            </w:r>
          </w:p>
          <w:p w:rsidR="00F74C49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            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1-2 днів</w:t>
            </w:r>
          </w:p>
        </w:tc>
      </w:tr>
      <w:tr w:rsidR="00103D84" w:rsidRPr="004D77F7" w:rsidTr="004D77F7">
        <w:trPr>
          <w:trHeight w:val="21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 виконання пакету документів виконавцю структурного підрозділу Головного управління Держпродспоживслужби в Сумській області (далі – виконавець)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Начальник структурного підрозділу</w:t>
            </w:r>
          </w:p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84" w:rsidRPr="004D77F7" w:rsidRDefault="00103D84" w:rsidP="004D77F7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   </w:t>
            </w:r>
          </w:p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84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03D84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03D84" w:rsidRPr="004D77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03D84"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F74C49" w:rsidRPr="004D77F7" w:rsidTr="00B05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даного пакету </w:t>
            </w:r>
            <w:r w:rsidR="0080251A"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документів</w:t>
            </w:r>
            <w:r w:rsidR="0018094D"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направлення </w:t>
            </w:r>
            <w:r w:rsidR="0080251A"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Головного управління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103D84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структурного підрозділу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F74C49" w:rsidRPr="004D77F7" w:rsidRDefault="00F74C49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9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4C49"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F74C49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4-5</w:t>
            </w:r>
            <w:r w:rsidR="00F74C49"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18094D" w:rsidRPr="004D77F7" w:rsidTr="00B05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проекту </w:t>
            </w:r>
            <w:r w:rsidR="0062021D" w:rsidRPr="004D77F7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анулювання дозволу та передача його на розгляд начальнику  Головного управління Держпродспоживслужби  в Сумській області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Посадова особа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</w:t>
            </w:r>
          </w:p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5-9 дня</w:t>
            </w:r>
          </w:p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4D" w:rsidRPr="004D77F7" w:rsidTr="00B056EA">
        <w:trPr>
          <w:trHeight w:val="2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Підписання </w:t>
            </w:r>
            <w:r w:rsidR="0062021D" w:rsidRPr="004D77F7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анулювання дозволу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Начальник  Головного управління Держпродспоживслужби  в Сумській області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napToGrid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Протягом 10-12 дня</w:t>
            </w:r>
          </w:p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4D" w:rsidRPr="004D77F7" w:rsidTr="00B05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</w:t>
            </w:r>
            <w:r w:rsidR="0062021D" w:rsidRPr="004D77F7">
              <w:rPr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анулювання дозволу та направлення в ЦНАП для його вручення заявникові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Style w:val="2"/>
                <w:rFonts w:eastAsia="Arial Unicode MS"/>
                <w:b w:val="0"/>
                <w:sz w:val="24"/>
                <w:szCs w:val="24"/>
              </w:rPr>
              <w:t>Посадові особи відділу державного контролю управління безпечності харчових продуктів та ветеринарної медицини Головного управління Держпродспоживслужби в Сумській області та структурного підрозділу Головного управління Держпродспоживслужби в Сумській області</w:t>
            </w: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77F7">
              <w:rPr>
                <w:rFonts w:ascii="Times New Roman" w:hAnsi="Times New Roman"/>
                <w:sz w:val="24"/>
                <w:szCs w:val="24"/>
                <w:lang w:val="uk-UA"/>
              </w:rPr>
              <w:t>до 30 днів</w:t>
            </w:r>
          </w:p>
          <w:p w:rsidR="0018094D" w:rsidRPr="004D77F7" w:rsidRDefault="0018094D" w:rsidP="004D77F7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C49" w:rsidRDefault="00F74C49" w:rsidP="00F74C49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152CC" w:rsidRPr="004D77F7" w:rsidRDefault="001152CC" w:rsidP="001152CC">
      <w:pPr>
        <w:spacing w:after="100" w:afterAutospacing="1" w:line="240" w:lineRule="auto"/>
        <w:contextualSpacing/>
        <w:rPr>
          <w:rFonts w:ascii="Times New Roman" w:hAnsi="Times New Roman"/>
          <w:sz w:val="24"/>
          <w:lang w:val="uk-UA"/>
        </w:rPr>
      </w:pPr>
      <w:r w:rsidRPr="004D77F7">
        <w:rPr>
          <w:rFonts w:ascii="Times New Roman" w:hAnsi="Times New Roman"/>
          <w:sz w:val="24"/>
          <w:lang w:val="uk-UA"/>
        </w:rPr>
        <w:t>Загальна кількість днів надання послуги – 30.</w:t>
      </w:r>
    </w:p>
    <w:p w:rsidR="001152CC" w:rsidRPr="004D77F7" w:rsidRDefault="001152CC" w:rsidP="001152CC">
      <w:pPr>
        <w:spacing w:after="100" w:afterAutospacing="1" w:line="240" w:lineRule="auto"/>
        <w:contextualSpacing/>
        <w:rPr>
          <w:rFonts w:ascii="Times New Roman" w:hAnsi="Times New Roman"/>
          <w:sz w:val="24"/>
          <w:lang w:val="uk-UA"/>
        </w:rPr>
      </w:pPr>
      <w:r w:rsidRPr="004D77F7">
        <w:rPr>
          <w:rFonts w:ascii="Times New Roman" w:hAnsi="Times New Roman"/>
          <w:sz w:val="24"/>
          <w:lang w:val="uk-UA"/>
        </w:rPr>
        <w:t>Загальна кількість днів (передбачена законодавством) – 30.</w:t>
      </w:r>
    </w:p>
    <w:p w:rsidR="001152CC" w:rsidRPr="004D77F7" w:rsidRDefault="001152CC" w:rsidP="001152CC">
      <w:pPr>
        <w:spacing w:after="100" w:afterAutospacing="1" w:line="240" w:lineRule="auto"/>
        <w:contextualSpacing/>
        <w:rPr>
          <w:rFonts w:ascii="Times New Roman" w:hAnsi="Times New Roman"/>
          <w:sz w:val="24"/>
          <w:lang w:val="uk-UA"/>
        </w:rPr>
      </w:pPr>
      <w:r w:rsidRPr="004D77F7">
        <w:rPr>
          <w:rFonts w:ascii="Times New Roman" w:hAnsi="Times New Roman"/>
          <w:sz w:val="24"/>
          <w:lang w:val="uk-UA"/>
        </w:rPr>
        <w:t>*Умовні позначки: В – виконує; У – бере участь; П – погоджує; З – затверджує.</w:t>
      </w:r>
    </w:p>
    <w:p w:rsidR="001152CC" w:rsidRPr="001152CC" w:rsidRDefault="001152CC" w:rsidP="001152CC">
      <w:pPr>
        <w:rPr>
          <w:rFonts w:ascii="Times New Roman" w:hAnsi="Times New Roman"/>
          <w:sz w:val="28"/>
          <w:lang w:val="uk-UA"/>
        </w:rPr>
      </w:pPr>
    </w:p>
    <w:p w:rsidR="001152CC" w:rsidRPr="001152CC" w:rsidRDefault="001152CC" w:rsidP="001152CC">
      <w:pPr>
        <w:rPr>
          <w:rFonts w:ascii="Times New Roman" w:hAnsi="Times New Roman"/>
          <w:sz w:val="28"/>
          <w:lang w:val="uk-UA"/>
        </w:rPr>
      </w:pPr>
    </w:p>
    <w:p w:rsidR="001152CC" w:rsidRPr="001152CC" w:rsidRDefault="001152CC" w:rsidP="001152CC">
      <w:pPr>
        <w:rPr>
          <w:rFonts w:ascii="Times New Roman" w:hAnsi="Times New Roman"/>
          <w:sz w:val="28"/>
          <w:lang w:val="uk-UA"/>
        </w:rPr>
      </w:pPr>
    </w:p>
    <w:p w:rsidR="001152CC" w:rsidRPr="00F74C49" w:rsidRDefault="001152CC" w:rsidP="00F74C49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1152CC" w:rsidRPr="00F74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9"/>
    <w:rsid w:val="00103D84"/>
    <w:rsid w:val="001152CC"/>
    <w:rsid w:val="0018094D"/>
    <w:rsid w:val="003B45A6"/>
    <w:rsid w:val="004D77F7"/>
    <w:rsid w:val="0062021D"/>
    <w:rsid w:val="0080251A"/>
    <w:rsid w:val="008310B7"/>
    <w:rsid w:val="0096056D"/>
    <w:rsid w:val="00B056EA"/>
    <w:rsid w:val="00C4056C"/>
    <w:rsid w:val="00C62A4A"/>
    <w:rsid w:val="00C94DF8"/>
    <w:rsid w:val="00E36B9B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F7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74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6C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F7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F74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6</cp:revision>
  <cp:lastPrinted>2021-04-27T05:36:00Z</cp:lastPrinted>
  <dcterms:created xsi:type="dcterms:W3CDTF">2021-03-29T11:08:00Z</dcterms:created>
  <dcterms:modified xsi:type="dcterms:W3CDTF">2021-04-27T05:39:00Z</dcterms:modified>
</cp:coreProperties>
</file>