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1573E0" w:rsidRPr="006637EB" w:rsidTr="003B44C7">
        <w:tc>
          <w:tcPr>
            <w:tcW w:w="4597" w:type="dxa"/>
          </w:tcPr>
          <w:p w:rsidR="001573E0" w:rsidRDefault="001573E0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1573E0" w:rsidRPr="006637EB" w:rsidRDefault="001573E0" w:rsidP="003B44C7">
            <w:pPr>
              <w:jc w:val="center"/>
              <w:rPr>
                <w:b/>
                <w:lang w:val="uk-UA"/>
              </w:rPr>
            </w:pPr>
          </w:p>
          <w:p w:rsidR="001573E0" w:rsidRDefault="001573E0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1573E0" w:rsidRPr="00550DD0" w:rsidRDefault="001573E0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1573E0" w:rsidRDefault="001573E0" w:rsidP="003B44C7">
            <w:pPr>
              <w:rPr>
                <w:b/>
                <w:lang w:val="uk-UA"/>
              </w:rPr>
            </w:pPr>
          </w:p>
          <w:p w:rsidR="001573E0" w:rsidRDefault="001573E0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1573E0" w:rsidRPr="008C2A1C" w:rsidRDefault="001573E0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1573E0" w:rsidRPr="006637EB" w:rsidRDefault="001573E0" w:rsidP="003B44C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МП</w:t>
            </w:r>
          </w:p>
          <w:p w:rsidR="001573E0" w:rsidRPr="006637EB" w:rsidRDefault="001573E0" w:rsidP="003B44C7">
            <w:pPr>
              <w:rPr>
                <w:lang w:val="uk-UA"/>
              </w:rPr>
            </w:pPr>
            <w:r w:rsidRPr="000B7E0B">
              <w:t xml:space="preserve"> </w:t>
            </w:r>
            <w:r w:rsidRPr="006637EB">
              <w:rPr>
                <w:lang w:val="uk-UA"/>
              </w:rPr>
              <w:t>«_____» _________________20</w:t>
            </w:r>
            <w:r>
              <w:rPr>
                <w:lang w:val="uk-UA"/>
              </w:rPr>
              <w:t xml:space="preserve">20 </w:t>
            </w:r>
            <w:r w:rsidRPr="006637EB">
              <w:rPr>
                <w:lang w:val="uk-UA"/>
              </w:rPr>
              <w:t>р.</w:t>
            </w:r>
          </w:p>
          <w:p w:rsidR="001573E0" w:rsidRPr="006637EB" w:rsidRDefault="001573E0" w:rsidP="003B44C7">
            <w:pPr>
              <w:jc w:val="center"/>
              <w:rPr>
                <w:lang w:val="uk-UA"/>
              </w:rPr>
            </w:pPr>
          </w:p>
        </w:tc>
      </w:tr>
    </w:tbl>
    <w:p w:rsidR="001573E0" w:rsidRPr="006637EB" w:rsidRDefault="001573E0" w:rsidP="001573E0">
      <w:pPr>
        <w:ind w:left="4956" w:firstLine="708"/>
        <w:rPr>
          <w:lang w:val="uk-UA"/>
        </w:rPr>
      </w:pPr>
      <w:r>
        <w:rPr>
          <w:lang w:val="uk-UA"/>
        </w:rPr>
        <w:t>.</w:t>
      </w:r>
    </w:p>
    <w:p w:rsidR="001573E0" w:rsidRDefault="001573E0" w:rsidP="001573E0">
      <w:pPr>
        <w:shd w:val="clear" w:color="auto" w:fill="FFFFFF"/>
        <w:spacing w:before="526" w:line="468" w:lineRule="exact"/>
        <w:jc w:val="center"/>
        <w:rPr>
          <w:color w:val="000000"/>
          <w:spacing w:val="4"/>
          <w:position w:val="10"/>
          <w:sz w:val="32"/>
          <w:szCs w:val="32"/>
          <w:lang w:val="uk-UA"/>
        </w:rPr>
      </w:pPr>
      <w:r>
        <w:rPr>
          <w:color w:val="000000"/>
          <w:spacing w:val="4"/>
          <w:position w:val="10"/>
          <w:sz w:val="32"/>
          <w:szCs w:val="32"/>
          <w:lang w:val="uk-UA"/>
        </w:rPr>
        <w:t>Т</w:t>
      </w:r>
      <w:r w:rsidRPr="00FD46C5">
        <w:rPr>
          <w:color w:val="000000"/>
          <w:spacing w:val="4"/>
          <w:position w:val="10"/>
          <w:sz w:val="32"/>
          <w:szCs w:val="32"/>
          <w:lang w:val="uk-UA"/>
        </w:rPr>
        <w:t>ехнологічна картка адміністративної послуги</w:t>
      </w:r>
    </w:p>
    <w:p w:rsidR="001573E0" w:rsidRPr="000B7E0B" w:rsidRDefault="001573E0" w:rsidP="001573E0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</w:t>
      </w:r>
      <w:r>
        <w:rPr>
          <w:b/>
          <w:lang w:val="uk-UA"/>
        </w:rPr>
        <w:t>і</w:t>
      </w:r>
      <w:r w:rsidRPr="000B7E0B">
        <w:rPr>
          <w:b/>
          <w:lang w:val="uk-UA"/>
        </w:rPr>
        <w:t xml:space="preserve">з рішення) про </w:t>
      </w:r>
      <w:r>
        <w:rPr>
          <w:b/>
          <w:lang w:val="uk-UA"/>
        </w:rPr>
        <w:t>припинення права користування земельною ділянкою</w:t>
      </w:r>
    </w:p>
    <w:p w:rsidR="001573E0" w:rsidRPr="000B7E0B" w:rsidRDefault="001573E0" w:rsidP="001573E0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1573E0" w:rsidRDefault="001573E0" w:rsidP="001573E0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1573E0" w:rsidRPr="000B7E0B" w:rsidRDefault="001573E0" w:rsidP="001573E0">
      <w:pPr>
        <w:jc w:val="center"/>
        <w:rPr>
          <w:lang w:val="uk-UA"/>
        </w:rPr>
      </w:pPr>
    </w:p>
    <w:p w:rsidR="001573E0" w:rsidRPr="000B7E0B" w:rsidRDefault="001573E0" w:rsidP="001573E0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1573E0" w:rsidRPr="000B7E0B" w:rsidRDefault="001573E0" w:rsidP="001573E0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1573E0" w:rsidRPr="000B7E0B" w:rsidRDefault="001573E0" w:rsidP="001573E0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1573E0" w:rsidRDefault="001573E0" w:rsidP="001573E0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p w:rsidR="001573E0" w:rsidRDefault="001573E0" w:rsidP="001573E0">
      <w:pPr>
        <w:shd w:val="clear" w:color="auto" w:fill="FFFFFF"/>
        <w:spacing w:before="7"/>
        <w:jc w:val="center"/>
        <w:rPr>
          <w:color w:val="000000"/>
          <w:spacing w:val="1"/>
          <w:sz w:val="18"/>
          <w:szCs w:val="18"/>
          <w:lang w:val="uk-UA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5148"/>
        <w:gridCol w:w="2352"/>
        <w:gridCol w:w="1600"/>
      </w:tblGrid>
      <w:tr w:rsidR="001573E0" w:rsidRPr="00500DCE" w:rsidTr="003B44C7">
        <w:tc>
          <w:tcPr>
            <w:tcW w:w="508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№№</w:t>
            </w:r>
          </w:p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з/п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500DCE">
              <w:rPr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500DCE">
              <w:rPr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500DCE">
              <w:rPr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500DCE">
              <w:rPr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1.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 xml:space="preserve">Прийом заяви з пакетом документів про </w:t>
            </w:r>
            <w:r>
              <w:rPr>
                <w:lang w:val="uk-UA"/>
              </w:rPr>
              <w:t>припинення права користування земельною ділянкою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Протягом 1-го робочого дня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A42C4B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573E0" w:rsidRPr="00500DC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>Реєстрація заяви в департаменті забезпечення ресурсних платежів, резолюція щодо розгляду, вручення виконавцю.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hd w:val="clear" w:color="auto" w:fill="FFFFFF"/>
              <w:spacing w:line="274" w:lineRule="exact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Канцелярія департаменту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Протягом 2-х робочих днів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A42C4B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573E0" w:rsidRPr="00500DC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>Опрацювання документів та внесення на розгляд профільної депутатської комісії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hd w:val="clear" w:color="auto" w:fill="FFFFFF"/>
              <w:spacing w:line="274" w:lineRule="exact"/>
              <w:ind w:left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Управління земельних відносин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По мірі скликання засідань комісії (1-2 тижні)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A42C4B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1573E0" w:rsidRPr="00500DC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>Підготовка проекту рішення та оприлюднення на офіційному сайті міської ради для громадського обговорення, узгодження проекту, передача на чергове пленарне засідання міської ради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Управління земельних відносин, профільна депутатська комісія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1 місяць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A42C4B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573E0" w:rsidRPr="00500DC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 xml:space="preserve">Прийняття рішення міською радою, доопрацювання рішення, підписання міським головою, тиражування. 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Сумська міська рада, управління земельних відносин, відділ з організації діяльності ради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 xml:space="preserve">Протягом 5-ти </w:t>
            </w:r>
          </w:p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робочих днів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A42C4B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573E0" w:rsidRPr="00500DC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 xml:space="preserve">Підготовка рішень (витягів з рішення) 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 xml:space="preserve">Управління земельних відносин </w:t>
            </w:r>
          </w:p>
        </w:tc>
        <w:tc>
          <w:tcPr>
            <w:tcW w:w="1600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Протягом  2-х робочих днів</w:t>
            </w:r>
          </w:p>
        </w:tc>
      </w:tr>
      <w:tr w:rsidR="001573E0" w:rsidRPr="00500DCE" w:rsidTr="003B44C7">
        <w:tc>
          <w:tcPr>
            <w:tcW w:w="508" w:type="dxa"/>
          </w:tcPr>
          <w:p w:rsidR="001573E0" w:rsidRPr="00500DCE" w:rsidRDefault="00A42C4B" w:rsidP="003B44C7">
            <w:pPr>
              <w:spacing w:before="7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573E0" w:rsidRPr="00500DCE">
              <w:rPr>
                <w:lang w:val="uk-UA"/>
              </w:rPr>
              <w:t>.</w:t>
            </w:r>
          </w:p>
        </w:tc>
        <w:tc>
          <w:tcPr>
            <w:tcW w:w="5148" w:type="dxa"/>
          </w:tcPr>
          <w:p w:rsidR="001573E0" w:rsidRPr="00500DCE" w:rsidRDefault="001573E0" w:rsidP="003B44C7">
            <w:pPr>
              <w:spacing w:before="7"/>
              <w:jc w:val="both"/>
              <w:rPr>
                <w:lang w:val="uk-UA"/>
              </w:rPr>
            </w:pPr>
            <w:r w:rsidRPr="00500DCE">
              <w:rPr>
                <w:lang w:val="uk-UA"/>
              </w:rPr>
              <w:t>Видача рішень (витягів з рішень)</w:t>
            </w:r>
          </w:p>
        </w:tc>
        <w:tc>
          <w:tcPr>
            <w:tcW w:w="2352" w:type="dxa"/>
          </w:tcPr>
          <w:p w:rsidR="001573E0" w:rsidRPr="00500DCE" w:rsidRDefault="001573E0" w:rsidP="003B44C7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lang w:val="uk-UA"/>
              </w:rPr>
              <w:t>Адміністратор ЦНАП</w:t>
            </w:r>
          </w:p>
        </w:tc>
        <w:tc>
          <w:tcPr>
            <w:tcW w:w="1600" w:type="dxa"/>
          </w:tcPr>
          <w:p w:rsidR="001573E0" w:rsidRPr="00500DCE" w:rsidRDefault="001573E0" w:rsidP="009954CA">
            <w:pPr>
              <w:spacing w:before="7"/>
              <w:jc w:val="center"/>
              <w:rPr>
                <w:lang w:val="uk-UA"/>
              </w:rPr>
            </w:pPr>
            <w:r w:rsidRPr="00500DCE">
              <w:rPr>
                <w:color w:val="000000"/>
                <w:shd w:val="clear" w:color="auto" w:fill="FFFFFF"/>
                <w:lang w:val="uk-UA"/>
              </w:rPr>
              <w:t xml:space="preserve">Не пізніше наступного робочого дня </w:t>
            </w:r>
            <w:r w:rsidR="009954CA">
              <w:rPr>
                <w:color w:val="000000"/>
                <w:shd w:val="clear" w:color="auto" w:fill="FFFFFF"/>
                <w:lang w:val="uk-UA"/>
              </w:rPr>
              <w:lastRenderedPageBreak/>
              <w:t>з моменту отримання</w:t>
            </w:r>
          </w:p>
        </w:tc>
      </w:tr>
    </w:tbl>
    <w:p w:rsidR="001573E0" w:rsidRPr="00D352BC" w:rsidRDefault="001573E0" w:rsidP="001573E0">
      <w:pPr>
        <w:shd w:val="clear" w:color="auto" w:fill="FFFFFF"/>
        <w:spacing w:before="7"/>
        <w:jc w:val="center"/>
        <w:rPr>
          <w:lang w:val="uk-UA"/>
        </w:rPr>
      </w:pPr>
    </w:p>
    <w:p w:rsidR="001573E0" w:rsidRDefault="001573E0" w:rsidP="001573E0">
      <w:pPr>
        <w:shd w:val="clear" w:color="auto" w:fill="FFFFFF"/>
        <w:spacing w:before="122"/>
        <w:ind w:left="-426"/>
        <w:rPr>
          <w:lang w:val="uk-UA"/>
        </w:rPr>
      </w:pPr>
      <w:r>
        <w:rPr>
          <w:lang w:val="uk-UA"/>
        </w:rPr>
        <w:t xml:space="preserve">      Загальна кількість днів надання адміністративної послуги – не більше 2 місяців </w:t>
      </w:r>
    </w:p>
    <w:p w:rsidR="001573E0" w:rsidRDefault="001573E0" w:rsidP="001573E0">
      <w:pPr>
        <w:ind w:left="-426"/>
        <w:rPr>
          <w:color w:val="000000"/>
          <w:lang w:val="uk-UA"/>
        </w:rPr>
      </w:pPr>
      <w:r>
        <w:rPr>
          <w:color w:val="000000"/>
          <w:lang w:val="uk-UA"/>
        </w:rPr>
        <w:t xml:space="preserve">      Механізм оскарження результату надання адміністративної послуги – в судовому порядку.</w:t>
      </w:r>
    </w:p>
    <w:p w:rsidR="001573E0" w:rsidRDefault="001573E0" w:rsidP="001573E0">
      <w:pPr>
        <w:rPr>
          <w:color w:val="000000"/>
          <w:lang w:val="uk-UA"/>
        </w:rPr>
      </w:pPr>
    </w:p>
    <w:p w:rsidR="009C2F0C" w:rsidRDefault="009C2F0C" w:rsidP="001573E0">
      <w:pPr>
        <w:rPr>
          <w:color w:val="000000"/>
          <w:lang w:val="uk-UA"/>
        </w:rPr>
      </w:pPr>
    </w:p>
    <w:p w:rsidR="009C2F0C" w:rsidRDefault="009C2F0C" w:rsidP="001573E0">
      <w:pPr>
        <w:rPr>
          <w:color w:val="000000"/>
          <w:lang w:val="uk-UA"/>
        </w:rPr>
      </w:pPr>
      <w:bookmarkStart w:id="0" w:name="_GoBack"/>
      <w:bookmarkEnd w:id="0"/>
    </w:p>
    <w:p w:rsidR="001573E0" w:rsidRDefault="001573E0" w:rsidP="001573E0">
      <w:pPr>
        <w:rPr>
          <w:color w:val="000000"/>
          <w:lang w:val="uk-UA"/>
        </w:rPr>
      </w:pPr>
    </w:p>
    <w:p w:rsidR="001573E0" w:rsidRDefault="001573E0" w:rsidP="001573E0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1573E0" w:rsidRPr="00EC4A7A" w:rsidRDefault="001573E0" w:rsidP="001573E0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   Ю.М. Клименко</w:t>
      </w:r>
    </w:p>
    <w:p w:rsidR="001573E0" w:rsidRPr="007049DA" w:rsidRDefault="001573E0" w:rsidP="001573E0">
      <w:pPr>
        <w:tabs>
          <w:tab w:val="left" w:pos="6165"/>
        </w:tabs>
        <w:jc w:val="center"/>
        <w:rPr>
          <w:lang w:val="uk-UA"/>
        </w:rPr>
      </w:pPr>
    </w:p>
    <w:p w:rsidR="001573E0" w:rsidRPr="007049DA" w:rsidRDefault="001573E0" w:rsidP="001573E0">
      <w:pPr>
        <w:rPr>
          <w:lang w:val="uk-UA"/>
        </w:rPr>
      </w:pPr>
    </w:p>
    <w:p w:rsidR="001573E0" w:rsidRDefault="001573E0" w:rsidP="001573E0">
      <w:pPr>
        <w:rPr>
          <w:lang w:val="uk-UA"/>
        </w:rPr>
      </w:pPr>
    </w:p>
    <w:p w:rsidR="001573E0" w:rsidRDefault="001573E0" w:rsidP="001573E0">
      <w:pPr>
        <w:rPr>
          <w:color w:val="000000"/>
          <w:lang w:val="uk-UA"/>
        </w:rPr>
      </w:pPr>
    </w:p>
    <w:p w:rsidR="001573E0" w:rsidRPr="00E25BE8" w:rsidRDefault="001573E0" w:rsidP="001573E0">
      <w:pPr>
        <w:rPr>
          <w:lang w:val="uk-UA"/>
        </w:rPr>
      </w:pPr>
    </w:p>
    <w:p w:rsidR="00720F63" w:rsidRPr="001573E0" w:rsidRDefault="00720F63">
      <w:pPr>
        <w:rPr>
          <w:lang w:val="uk-UA"/>
        </w:rPr>
      </w:pPr>
    </w:p>
    <w:sectPr w:rsidR="00720F63" w:rsidRPr="001573E0" w:rsidSect="006049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E0"/>
    <w:rsid w:val="001573E0"/>
    <w:rsid w:val="00720F63"/>
    <w:rsid w:val="009954CA"/>
    <w:rsid w:val="009C2F0C"/>
    <w:rsid w:val="00A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38D3"/>
  <w15:chartTrackingRefBased/>
  <w15:docId w15:val="{EA5A7033-FDCD-43EA-8B16-BB40D66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F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Старинська Олена Олександрівна</cp:lastModifiedBy>
  <cp:revision>5</cp:revision>
  <cp:lastPrinted>2020-07-24T09:13:00Z</cp:lastPrinted>
  <dcterms:created xsi:type="dcterms:W3CDTF">2020-07-20T06:58:00Z</dcterms:created>
  <dcterms:modified xsi:type="dcterms:W3CDTF">2020-07-24T09:14:00Z</dcterms:modified>
</cp:coreProperties>
</file>