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32" w:rsidRPr="00755A0E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755A0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C1AE8" w:rsidRPr="00755A0E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755A0E">
        <w:rPr>
          <w:rFonts w:ascii="Times New Roman" w:hAnsi="Times New Roman" w:cs="Times New Roman"/>
          <w:sz w:val="28"/>
          <w:szCs w:val="28"/>
          <w:lang w:val="uk-UA"/>
        </w:rPr>
        <w:t>Наказ Північно-Східного міжрегіонального управління Державної служби з питань праці</w:t>
      </w:r>
    </w:p>
    <w:p w:rsidR="00ED75D0" w:rsidRPr="00F929EB" w:rsidRDefault="00ED75D0" w:rsidP="00F929EB">
      <w:pPr>
        <w:pStyle w:val="21"/>
        <w:shd w:val="clear" w:color="auto" w:fill="auto"/>
        <w:ind w:left="0" w:firstLine="5245"/>
        <w:rPr>
          <w:u w:val="single"/>
        </w:rPr>
      </w:pPr>
      <w:bookmarkStart w:id="0" w:name="_GoBack"/>
      <w:bookmarkEnd w:id="0"/>
      <w:r>
        <w:rPr>
          <w:lang w:val="uk-UA"/>
        </w:rPr>
        <w:t xml:space="preserve">від </w:t>
      </w:r>
      <w:r w:rsidR="00F929EB">
        <w:rPr>
          <w:u w:val="single"/>
        </w:rPr>
        <w:t>23.06.2023</w:t>
      </w:r>
      <w:r w:rsidR="00F929EB">
        <w:t xml:space="preserve"> № </w:t>
      </w:r>
      <w:r w:rsidR="00F929EB">
        <w:rPr>
          <w:u w:val="single"/>
        </w:rPr>
        <w:t>340/ПНС</w:t>
      </w:r>
    </w:p>
    <w:p w:rsidR="001C1AE8" w:rsidRPr="00755A0E" w:rsidRDefault="001C1AE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1AE8" w:rsidRPr="00755A0E" w:rsidRDefault="000C5518" w:rsidP="000C55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5A0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КАРТКА</w:t>
      </w:r>
    </w:p>
    <w:p w:rsidR="000C5518" w:rsidRPr="006B3EAF" w:rsidRDefault="006B3EAF" w:rsidP="00D36976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6B3EAF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адміністративної послуги з </w:t>
      </w:r>
      <w:r w:rsidRPr="006B3EAF">
        <w:rPr>
          <w:rFonts w:ascii="Times New Roman" w:hAnsi="Times New Roman" w:cs="Times New Roman"/>
          <w:b/>
          <w:sz w:val="28"/>
          <w:szCs w:val="28"/>
          <w:lang w:val="uk-UA"/>
        </w:rPr>
        <w:t>тимчасової реєстрації великотоннажних та інших технологічних транспортних засобів</w:t>
      </w:r>
    </w:p>
    <w:p w:rsidR="000C5518" w:rsidRPr="00755A0E" w:rsidRDefault="000C551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518" w:rsidRPr="00755A0E" w:rsidRDefault="00817213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755A0E">
        <w:rPr>
          <w:rFonts w:ascii="Times New Roman" w:hAnsi="Times New Roman" w:cs="Times New Roman"/>
          <w:sz w:val="24"/>
          <w:szCs w:val="24"/>
          <w:u w:val="single"/>
          <w:lang w:val="uk-UA"/>
        </w:rPr>
        <w:t>Північно-Східне міжрегіональне управління Державної служби з питань праці</w:t>
      </w:r>
    </w:p>
    <w:p w:rsidR="00817213" w:rsidRPr="00755A0E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755A0E">
        <w:rPr>
          <w:rFonts w:ascii="Times New Roman" w:hAnsi="Times New Roman" w:cs="Times New Roman"/>
          <w:sz w:val="18"/>
          <w:szCs w:val="18"/>
          <w:lang w:val="uk-UA"/>
        </w:rPr>
        <w:t>(найменування суб’єкта надання адміністративної послуги</w:t>
      </w:r>
    </w:p>
    <w:p w:rsidR="007232C1" w:rsidRPr="00755A0E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17213" w:rsidRPr="00755A0E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55A0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Департамент адміністративних послуг та споживчого ринку Харківської міської ради </w:t>
      </w:r>
    </w:p>
    <w:p w:rsidR="000C5518" w:rsidRPr="00755A0E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755A0E">
        <w:rPr>
          <w:rFonts w:ascii="Times New Roman" w:hAnsi="Times New Roman" w:cs="Times New Roman"/>
          <w:sz w:val="18"/>
          <w:szCs w:val="18"/>
          <w:lang w:val="uk-UA"/>
        </w:rPr>
        <w:t>та/або центра надання адміністративних послуг)</w:t>
      </w:r>
    </w:p>
    <w:p w:rsidR="007232C1" w:rsidRPr="00755A0E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32C1" w:rsidRPr="00755A0E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55A0E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адміністративних послуг Полтавської міської ради</w:t>
      </w:r>
    </w:p>
    <w:p w:rsidR="007232C1" w:rsidRPr="00755A0E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7232C1" w:rsidRPr="00755A0E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755A0E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«Центр надання адміністративних послуг у м. Суми» Сумської міської ради</w:t>
      </w:r>
    </w:p>
    <w:p w:rsidR="000C5518" w:rsidRPr="00755A0E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C5518" w:rsidRPr="00755A0E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108"/>
        <w:gridCol w:w="5781"/>
      </w:tblGrid>
      <w:tr w:rsidR="000C5518" w:rsidRPr="00755A0E" w:rsidTr="00123DBA">
        <w:tc>
          <w:tcPr>
            <w:tcW w:w="9345" w:type="dxa"/>
            <w:gridSpan w:val="3"/>
          </w:tcPr>
          <w:p w:rsidR="000C5518" w:rsidRPr="00755A0E" w:rsidRDefault="000C5518" w:rsidP="008172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55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0C5518" w:rsidRPr="00755A0E" w:rsidTr="004335D5">
        <w:tc>
          <w:tcPr>
            <w:tcW w:w="456" w:type="dxa"/>
          </w:tcPr>
          <w:p w:rsidR="000C5518" w:rsidRPr="00755A0E" w:rsidRDefault="00817213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8" w:type="dxa"/>
          </w:tcPr>
          <w:p w:rsidR="000C5518" w:rsidRPr="00755A0E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C812EC" w:rsidRPr="008759BF" w:rsidRDefault="00C812EC" w:rsidP="00C812EC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Північно-Східне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міжрегіональне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  <w:p w:rsidR="00C812EC" w:rsidRPr="008759BF" w:rsidRDefault="00C812EC" w:rsidP="00C812EC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36014,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Полтавська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Полтава,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Пушкіна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, буд. 119.</w:t>
            </w:r>
          </w:p>
          <w:p w:rsidR="00C812EC" w:rsidRPr="008759BF" w:rsidRDefault="00C812EC" w:rsidP="00C812EC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EC" w:rsidRPr="008759BF" w:rsidRDefault="00C812EC" w:rsidP="00C812EC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споживчого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ринку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C812EC" w:rsidRPr="008759BF" w:rsidRDefault="00C812EC" w:rsidP="00C812EC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61010,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Гімназійна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набережна, буд. 26.</w:t>
            </w:r>
          </w:p>
          <w:p w:rsidR="00C812EC" w:rsidRPr="008759BF" w:rsidRDefault="00C812EC" w:rsidP="00C812EC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EC" w:rsidRPr="008759BF" w:rsidRDefault="00C812EC" w:rsidP="00C812EC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Полтавської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C812EC" w:rsidRPr="008759BF" w:rsidRDefault="00C812EC" w:rsidP="00C812EC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36000,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Полтавська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Полтава,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, буд. 36.</w:t>
            </w:r>
          </w:p>
          <w:p w:rsidR="00C812EC" w:rsidRPr="008759BF" w:rsidRDefault="00C812EC" w:rsidP="00C812EC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EC" w:rsidRPr="008759BF" w:rsidRDefault="00C812EC" w:rsidP="00C812EC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у м.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DE6671" w:rsidRPr="00755A0E" w:rsidRDefault="00C812EC" w:rsidP="00C81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40013,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Британська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, буд. 21</w:t>
            </w:r>
            <w:r w:rsidR="00DF0DA4"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C5518" w:rsidRPr="00755A0E" w:rsidTr="004335D5">
        <w:tc>
          <w:tcPr>
            <w:tcW w:w="456" w:type="dxa"/>
          </w:tcPr>
          <w:p w:rsidR="000C5518" w:rsidRPr="00755A0E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8" w:type="dxa"/>
          </w:tcPr>
          <w:p w:rsidR="000C5518" w:rsidRPr="00755A0E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DE6671" w:rsidRPr="00755A0E" w:rsidRDefault="00DE6671" w:rsidP="0073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DE6671" w:rsidRPr="00755A0E" w:rsidRDefault="00DE6671" w:rsidP="00736C1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755A0E" w:rsidRDefault="00DE6671" w:rsidP="00736C1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755A0E" w:rsidRDefault="00DE6671" w:rsidP="00736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обідня перерва з 12</w:t>
            </w:r>
            <w:r w:rsidR="00C812E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="00C812E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13</w:t>
            </w:r>
            <w:r w:rsidR="00C812E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="00DF0DA4"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755A0E" w:rsidRDefault="00DE6671" w:rsidP="0073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755A0E" w:rsidRDefault="00DE6671" w:rsidP="0073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E6671" w:rsidRPr="00755A0E" w:rsidRDefault="00DE6671" w:rsidP="00736C1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9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18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755A0E" w:rsidRDefault="00DE6671" w:rsidP="00736C1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>вівторок, четвер з 9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E6671" w:rsidRPr="00755A0E" w:rsidRDefault="00DE6671" w:rsidP="00736C1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п'ятниця з </w:t>
            </w:r>
            <w:r w:rsidR="00D90A11"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9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</w:t>
            </w:r>
            <w:r w:rsidR="00D90A11"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16</w:t>
            </w:r>
            <w:r w:rsidR="00D90A11"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755A0E" w:rsidRDefault="00D90A11" w:rsidP="00736C1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755A0E" w:rsidRDefault="00D90A11" w:rsidP="00736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технологічна</w:t>
            </w:r>
            <w:r w:rsidR="00DE6671"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перерва з 1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="00DE6671"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E6671"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 xml:space="preserve">45 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(субота 12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12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40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)</w:t>
            </w:r>
            <w:r w:rsidR="00DF0DA4"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755A0E" w:rsidRDefault="00DE6671" w:rsidP="0073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755A0E" w:rsidRDefault="00DE6671" w:rsidP="0073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90A11" w:rsidRPr="00755A0E" w:rsidRDefault="00D90A11" w:rsidP="00736C1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755A0E" w:rsidRDefault="00D90A11" w:rsidP="00736C1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90A11" w:rsidRPr="00755A0E" w:rsidRDefault="00D90A11" w:rsidP="0073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755A0E" w:rsidRDefault="00DE6671" w:rsidP="0073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755A0E" w:rsidRDefault="00D90A11" w:rsidP="00736C1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8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755A0E" w:rsidRDefault="00D90A11" w:rsidP="00736C1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8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755A0E" w:rsidRDefault="00D90A11" w:rsidP="00736C1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0C5518" w:rsidRPr="00755A0E" w:rsidRDefault="00D90A11" w:rsidP="00736C1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14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C5518" w:rsidRPr="00755A0E" w:rsidTr="004335D5">
        <w:tc>
          <w:tcPr>
            <w:tcW w:w="456" w:type="dxa"/>
          </w:tcPr>
          <w:p w:rsidR="000C5518" w:rsidRPr="00755A0E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108" w:type="dxa"/>
          </w:tcPr>
          <w:p w:rsidR="000C5518" w:rsidRPr="00755A0E" w:rsidRDefault="003E7C30" w:rsidP="00124FED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</w:t>
            </w:r>
            <w:proofErr w:type="spellEnd"/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D90A11" w:rsidRPr="00755A0E" w:rsidRDefault="00D90A11" w:rsidP="0073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736C11" w:rsidRDefault="00736C11" w:rsidP="00736C11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</w:t>
            </w:r>
            <w:r w:rsidRPr="00210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210770">
              <w:rPr>
                <w:rFonts w:ascii="Times New Roman" w:hAnsi="Times New Roman" w:cs="Times New Roman"/>
                <w:sz w:val="24"/>
                <w:szCs w:val="24"/>
              </w:rPr>
              <w:t>700-76-67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</w:t>
            </w:r>
            <w:r w:rsidRPr="00210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210770">
              <w:rPr>
                <w:rFonts w:ascii="Times New Roman" w:hAnsi="Times New Roman" w:cs="Times New Roman"/>
                <w:sz w:val="24"/>
                <w:szCs w:val="24"/>
              </w:rPr>
              <w:t>56-40-76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(0542) 22-55-02</w:t>
            </w:r>
          </w:p>
          <w:p w:rsidR="00D90A11" w:rsidRDefault="00736C11" w:rsidP="0073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адреса: </w:t>
            </w:r>
            <w:r w:rsidRPr="00736C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khrkv@dsp.gov.ua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36C11" w:rsidRPr="00755A0E" w:rsidRDefault="00736C11" w:rsidP="0073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755A0E" w:rsidRDefault="00D90A11" w:rsidP="0073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90A11" w:rsidRPr="00755A0E" w:rsidRDefault="00D90A11" w:rsidP="00736C11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(057) 725-29-21,</w:t>
            </w:r>
          </w:p>
          <w:p w:rsidR="00D90A11" w:rsidRPr="00755A0E" w:rsidRDefault="00D90A11" w:rsidP="00736C1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="00DF0DA4"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dpsr</w:t>
            </w: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DF0DA4"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citynet.kharkov</w:t>
            </w: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.ua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755A0E" w:rsidRDefault="00D90A11" w:rsidP="0073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вебсайт</w:t>
            </w:r>
            <w:proofErr w:type="spellEnd"/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: </w:t>
            </w: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="00DF0DA4"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ppr.kharkov.ua/ua.</w:t>
            </w:r>
          </w:p>
          <w:p w:rsidR="00D90A11" w:rsidRPr="00755A0E" w:rsidRDefault="00D90A11" w:rsidP="0073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755A0E" w:rsidRDefault="00D90A11" w:rsidP="0073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F0DA4" w:rsidRPr="00755A0E" w:rsidRDefault="00DF0DA4" w:rsidP="00736C11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(05322) 2-05-65, (0532) 56-15-56</w:t>
            </w:r>
          </w:p>
          <w:p w:rsidR="00DF0DA4" w:rsidRPr="00755A0E" w:rsidRDefault="00DF0DA4" w:rsidP="00736C1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upravlinnya</w:t>
            </w: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@cnap-pl.gov.ua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F0DA4" w:rsidRPr="00755A0E" w:rsidRDefault="00DF0DA4" w:rsidP="0073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вебсайт</w:t>
            </w:r>
            <w:proofErr w:type="spellEnd"/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: </w:t>
            </w: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http://cnap-pl.gov.ua.</w:t>
            </w:r>
          </w:p>
          <w:p w:rsidR="00D90A11" w:rsidRPr="00755A0E" w:rsidRDefault="00D90A11" w:rsidP="0073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755A0E" w:rsidRDefault="00D90A11" w:rsidP="0073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755A0E" w:rsidRDefault="00D90A11" w:rsidP="00736C11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(0542) 700-574, (0542) 700-575</w:t>
            </w:r>
            <w:r w:rsidR="00DF0DA4"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90A11" w:rsidRPr="00755A0E" w:rsidRDefault="00D90A11" w:rsidP="00736C1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cnap@smr.gov.ua</w:t>
            </w:r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0C5518" w:rsidRPr="00755A0E" w:rsidRDefault="00D90A11" w:rsidP="0073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вебсайт</w:t>
            </w:r>
            <w:proofErr w:type="spellEnd"/>
            <w:r w:rsidRPr="00755A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: </w:t>
            </w: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Pr="00755A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cnap.sumy.ua</w:t>
            </w:r>
            <w:r w:rsidR="00DF0DA4" w:rsidRPr="00755A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E7C30" w:rsidRPr="00755A0E" w:rsidTr="00490EE3">
        <w:tc>
          <w:tcPr>
            <w:tcW w:w="9345" w:type="dxa"/>
            <w:gridSpan w:val="3"/>
          </w:tcPr>
          <w:p w:rsidR="003E7C30" w:rsidRPr="00755A0E" w:rsidRDefault="00DF0DA4" w:rsidP="00DF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C5518" w:rsidRPr="00755A0E" w:rsidTr="004335D5">
        <w:tc>
          <w:tcPr>
            <w:tcW w:w="456" w:type="dxa"/>
          </w:tcPr>
          <w:p w:rsidR="000C5518" w:rsidRPr="00755A0E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08" w:type="dxa"/>
          </w:tcPr>
          <w:p w:rsidR="000C5518" w:rsidRPr="00755A0E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781" w:type="dxa"/>
          </w:tcPr>
          <w:p w:rsidR="00DF0DA4" w:rsidRPr="00755A0E" w:rsidRDefault="00755A0E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дорожній рух»;</w:t>
            </w:r>
          </w:p>
          <w:p w:rsidR="00DF0DA4" w:rsidRPr="00755A0E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адміністративні послуги».</w:t>
            </w:r>
          </w:p>
        </w:tc>
      </w:tr>
      <w:tr w:rsidR="000C5518" w:rsidRPr="00F929EB" w:rsidTr="004335D5">
        <w:tc>
          <w:tcPr>
            <w:tcW w:w="456" w:type="dxa"/>
          </w:tcPr>
          <w:p w:rsidR="000C5518" w:rsidRPr="00755A0E" w:rsidRDefault="00FF7AEE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08" w:type="dxa"/>
          </w:tcPr>
          <w:p w:rsidR="000C5518" w:rsidRPr="00755A0E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781" w:type="dxa"/>
          </w:tcPr>
          <w:p w:rsidR="00964F67" w:rsidRDefault="00755A0E" w:rsidP="00964F6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Постанова Кабінету Міністрів України від 06.01.2010 № 8 «Про затвердження порядку відомчої реєстрації та ведення обліку великотоннажних та інших технологічних транспортних засобів» (далі – Порядок);</w:t>
            </w:r>
          </w:p>
          <w:p w:rsidR="00087018" w:rsidRPr="00755A0E" w:rsidRDefault="00F23B75" w:rsidP="0096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87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останова Кабінету Міністрів України від 11.02.2015 № 96 «</w:t>
            </w:r>
            <w:r w:rsidR="000870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затвердження Положення про Державну службу України з питань праці</w:t>
            </w:r>
            <w:r w:rsidR="00087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FF7AEE" w:rsidRPr="00755A0E" w:rsidRDefault="00F23B75" w:rsidP="0096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FF7AEE"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озпорядження Кабінету Міністрів України від 16.05.2014 № 523-р «Деякі питання надання </w:t>
            </w:r>
            <w:r w:rsidR="00FF7AEE"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адміністративних послуг органів виконавчої влади через центри надання адміністративних послуг».</w:t>
            </w:r>
          </w:p>
        </w:tc>
      </w:tr>
      <w:tr w:rsidR="00FF7AEE" w:rsidRPr="00755A0E" w:rsidTr="00171140">
        <w:tc>
          <w:tcPr>
            <w:tcW w:w="9345" w:type="dxa"/>
            <w:gridSpan w:val="3"/>
          </w:tcPr>
          <w:p w:rsidR="00FF7AEE" w:rsidRPr="00755A0E" w:rsidRDefault="00FF7AEE" w:rsidP="00F80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6B3EAF" w:rsidRPr="00755A0E" w:rsidTr="004335D5">
        <w:tc>
          <w:tcPr>
            <w:tcW w:w="456" w:type="dxa"/>
          </w:tcPr>
          <w:p w:rsidR="006B3EAF" w:rsidRPr="00755A0E" w:rsidRDefault="006B3EAF" w:rsidP="006B3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08" w:type="dxa"/>
          </w:tcPr>
          <w:p w:rsidR="006B3EAF" w:rsidRPr="00755A0E" w:rsidRDefault="006B3EAF" w:rsidP="006B3E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5781" w:type="dxa"/>
          </w:tcPr>
          <w:p w:rsidR="006B3EAF" w:rsidRPr="006B3EAF" w:rsidRDefault="006B3EAF" w:rsidP="006B3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EA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Звернення юридичних та фізичних осіб, які є власниками технологічних транспортних засобів або використовують їх на законних підставах (далі – заявник) з заявою щодо реєстрації (тимчасової реєстрації) зазначених транспортних засобів, (протягом 10 днів після придбання або виникнення інших законних прав на їх використання), у разі тимчасового ввезення на територію України (тимчасове ввезення на території України під зобов'язання про зворотне вивезення, передача технологічного транспортного засобу у довгострокову оренду (лізинг) та позичку).</w:t>
            </w:r>
          </w:p>
        </w:tc>
      </w:tr>
      <w:tr w:rsidR="006B3EAF" w:rsidRPr="00755A0E" w:rsidTr="004335D5">
        <w:tc>
          <w:tcPr>
            <w:tcW w:w="456" w:type="dxa"/>
          </w:tcPr>
          <w:p w:rsidR="006B3EAF" w:rsidRPr="00755A0E" w:rsidRDefault="006B3EAF" w:rsidP="006B3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08" w:type="dxa"/>
          </w:tcPr>
          <w:p w:rsidR="006B3EAF" w:rsidRPr="00755A0E" w:rsidRDefault="006B3EAF" w:rsidP="006B3E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781" w:type="dxa"/>
          </w:tcPr>
          <w:p w:rsidR="006B3EAF" w:rsidRPr="006B3EAF" w:rsidRDefault="006B3EAF" w:rsidP="003C634E">
            <w:pPr>
              <w:widowControl w:val="0"/>
              <w:tabs>
                <w:tab w:val="left" w:pos="39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B3E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 w:bidi="uk-UA"/>
              </w:rPr>
              <w:t>1. Письмова заява суб’єкта звернення (за зразком згідно з додатками 1 і 2 до Порядку).</w:t>
            </w:r>
          </w:p>
          <w:p w:rsidR="006B3EAF" w:rsidRPr="006B3EAF" w:rsidRDefault="006B3EAF" w:rsidP="003C634E">
            <w:pPr>
              <w:widowControl w:val="0"/>
              <w:tabs>
                <w:tab w:val="left" w:pos="336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 w:bidi="uk-UA"/>
              </w:rPr>
            </w:pPr>
            <w:r w:rsidRPr="006B3E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 w:bidi="uk-UA"/>
              </w:rPr>
              <w:t>2. Засвідчені в установленому порядку копії документів, що підтверджують право володіння, користування і розпорядження технологічним транспортним засобом.</w:t>
            </w:r>
          </w:p>
          <w:p w:rsidR="006B3EAF" w:rsidRPr="006B3EAF" w:rsidRDefault="006B3EAF" w:rsidP="003C634E">
            <w:pPr>
              <w:pStyle w:val="2"/>
              <w:shd w:val="clear" w:color="auto" w:fill="auto"/>
              <w:tabs>
                <w:tab w:val="left" w:pos="341"/>
              </w:tabs>
              <w:spacing w:before="0" w:after="0" w:line="240" w:lineRule="auto"/>
              <w:rPr>
                <w:rStyle w:val="11pt"/>
                <w:rFonts w:eastAsia="Calibri"/>
                <w:sz w:val="24"/>
                <w:szCs w:val="24"/>
              </w:rPr>
            </w:pPr>
            <w:r w:rsidRPr="006B3EAF">
              <w:rPr>
                <w:rStyle w:val="11pt"/>
                <w:rFonts w:eastAsia="Calibri"/>
                <w:sz w:val="24"/>
                <w:szCs w:val="24"/>
              </w:rPr>
              <w:t>Право володіння, користування і розпорядження технологічним транспортним засобом, вузлами і агрегатами, які мають ідентифікаційні номери, може бути підтверджено будь-якими з наведених документів:</w:t>
            </w:r>
          </w:p>
          <w:p w:rsidR="006B3EAF" w:rsidRPr="006B3EAF" w:rsidRDefault="006B3EAF" w:rsidP="006B3EAF">
            <w:pPr>
              <w:pStyle w:val="2"/>
              <w:shd w:val="clear" w:color="auto" w:fill="auto"/>
              <w:tabs>
                <w:tab w:val="left" w:pos="341"/>
              </w:tabs>
              <w:spacing w:before="0" w:after="0" w:line="240" w:lineRule="auto"/>
              <w:ind w:firstLine="318"/>
              <w:rPr>
                <w:rStyle w:val="11pt"/>
                <w:rFonts w:eastAsia="Calibri"/>
                <w:sz w:val="24"/>
                <w:szCs w:val="24"/>
              </w:rPr>
            </w:pPr>
            <w:r w:rsidRPr="006B3EAF">
              <w:rPr>
                <w:rStyle w:val="11pt"/>
                <w:rFonts w:eastAsia="Calibri"/>
                <w:sz w:val="24"/>
                <w:szCs w:val="24"/>
              </w:rPr>
              <w:t>договором купівлі-продажу, міни, дарування, лізингу, позички, застави, біржовою угодою, договором про спільне володіння, користування і розпорядження майном, що перебуває у спільній частковій власності;</w:t>
            </w:r>
          </w:p>
          <w:p w:rsidR="006B3EAF" w:rsidRPr="006B3EAF" w:rsidRDefault="006B3EAF" w:rsidP="006B3EAF">
            <w:pPr>
              <w:pStyle w:val="2"/>
              <w:shd w:val="clear" w:color="auto" w:fill="auto"/>
              <w:tabs>
                <w:tab w:val="left" w:pos="341"/>
              </w:tabs>
              <w:spacing w:before="0" w:after="0" w:line="240" w:lineRule="auto"/>
              <w:ind w:firstLine="318"/>
              <w:rPr>
                <w:rStyle w:val="11pt"/>
                <w:rFonts w:eastAsia="Calibri"/>
                <w:sz w:val="24"/>
                <w:szCs w:val="24"/>
              </w:rPr>
            </w:pPr>
            <w:r w:rsidRPr="006B3EAF">
              <w:rPr>
                <w:rStyle w:val="11pt"/>
                <w:rFonts w:eastAsia="Calibri"/>
                <w:sz w:val="24"/>
                <w:szCs w:val="24"/>
              </w:rPr>
              <w:t>документами, що підтверджують реалізацію технологічного транспортного засобу на аукціоні;</w:t>
            </w:r>
          </w:p>
          <w:p w:rsidR="006B3EAF" w:rsidRPr="006B3EAF" w:rsidRDefault="006B3EAF" w:rsidP="006B3EAF">
            <w:pPr>
              <w:pStyle w:val="2"/>
              <w:shd w:val="clear" w:color="auto" w:fill="auto"/>
              <w:tabs>
                <w:tab w:val="left" w:pos="341"/>
              </w:tabs>
              <w:spacing w:before="0" w:after="0" w:line="240" w:lineRule="auto"/>
              <w:ind w:firstLine="318"/>
              <w:rPr>
                <w:rStyle w:val="11pt"/>
                <w:rFonts w:eastAsia="Calibri"/>
                <w:sz w:val="24"/>
                <w:szCs w:val="24"/>
              </w:rPr>
            </w:pPr>
            <w:r w:rsidRPr="006B3EAF">
              <w:rPr>
                <w:rStyle w:val="11pt"/>
                <w:rFonts w:eastAsia="Calibri"/>
                <w:sz w:val="24"/>
                <w:szCs w:val="24"/>
              </w:rPr>
              <w:t>договором оренди майна із зазначенням у ньому домовленості між сторонами щодо реєстрації технологічного транспортного засобу за орендарем та дорученням на право керування і використання цього транспортного засобу;</w:t>
            </w:r>
          </w:p>
          <w:p w:rsidR="006B3EAF" w:rsidRPr="006B3EAF" w:rsidRDefault="006B3EAF" w:rsidP="006B3EAF">
            <w:pPr>
              <w:pStyle w:val="2"/>
              <w:shd w:val="clear" w:color="auto" w:fill="auto"/>
              <w:tabs>
                <w:tab w:val="left" w:pos="341"/>
              </w:tabs>
              <w:spacing w:before="0" w:after="0" w:line="240" w:lineRule="auto"/>
              <w:ind w:firstLine="318"/>
              <w:rPr>
                <w:rStyle w:val="11pt"/>
                <w:rFonts w:eastAsia="Calibri"/>
                <w:sz w:val="24"/>
                <w:szCs w:val="24"/>
              </w:rPr>
            </w:pPr>
            <w:r w:rsidRPr="006B3EAF">
              <w:rPr>
                <w:rStyle w:val="11pt"/>
                <w:rFonts w:eastAsia="Calibri"/>
                <w:sz w:val="24"/>
                <w:szCs w:val="24"/>
              </w:rPr>
              <w:t>митною декларацією на бланку єдиного адміністративного документа на паперовому носії або електронною митною декларацією (на технологічний транспортний засіб, реалізований на митній території України одним суб’єктом господарювання іншому суб’єкту господарювання; митна декларація для взяття на облік не надається);</w:t>
            </w:r>
          </w:p>
          <w:p w:rsidR="006B3EAF" w:rsidRPr="006B3EAF" w:rsidRDefault="006B3EAF" w:rsidP="006B3EAF">
            <w:pPr>
              <w:pStyle w:val="2"/>
              <w:shd w:val="clear" w:color="auto" w:fill="auto"/>
              <w:tabs>
                <w:tab w:val="left" w:pos="341"/>
              </w:tabs>
              <w:spacing w:before="0" w:after="0" w:line="240" w:lineRule="auto"/>
              <w:ind w:firstLine="318"/>
              <w:rPr>
                <w:rStyle w:val="11pt"/>
                <w:rFonts w:eastAsia="Calibri"/>
                <w:sz w:val="24"/>
                <w:szCs w:val="24"/>
              </w:rPr>
            </w:pPr>
            <w:r w:rsidRPr="006B3EAF">
              <w:rPr>
                <w:rStyle w:val="11pt"/>
                <w:rFonts w:eastAsia="Calibri"/>
                <w:sz w:val="24"/>
                <w:szCs w:val="24"/>
              </w:rPr>
              <w:t>рішенням уповноваженого органу про відчуження технологічного транспортного засобу;</w:t>
            </w:r>
          </w:p>
          <w:p w:rsidR="006B3EAF" w:rsidRPr="006B3EAF" w:rsidRDefault="006B3EAF" w:rsidP="006B3EAF">
            <w:pPr>
              <w:pStyle w:val="2"/>
              <w:shd w:val="clear" w:color="auto" w:fill="auto"/>
              <w:tabs>
                <w:tab w:val="left" w:pos="341"/>
              </w:tabs>
              <w:spacing w:before="0" w:after="0" w:line="240" w:lineRule="auto"/>
              <w:ind w:firstLine="318"/>
              <w:rPr>
                <w:rStyle w:val="11pt"/>
                <w:rFonts w:eastAsia="Calibri"/>
                <w:sz w:val="24"/>
                <w:szCs w:val="24"/>
              </w:rPr>
            </w:pPr>
            <w:r w:rsidRPr="006B3EAF">
              <w:rPr>
                <w:rStyle w:val="11pt"/>
                <w:rFonts w:eastAsia="Calibri"/>
                <w:sz w:val="24"/>
                <w:szCs w:val="24"/>
              </w:rPr>
              <w:t>виконавчим написом нотаріуса про витребування від боржника майна;</w:t>
            </w:r>
          </w:p>
          <w:p w:rsidR="006B3EAF" w:rsidRPr="006B3EAF" w:rsidRDefault="006B3EAF" w:rsidP="006B3EAF">
            <w:pPr>
              <w:pStyle w:val="2"/>
              <w:shd w:val="clear" w:color="auto" w:fill="auto"/>
              <w:tabs>
                <w:tab w:val="left" w:pos="341"/>
              </w:tabs>
              <w:spacing w:before="0" w:after="0" w:line="240" w:lineRule="auto"/>
              <w:ind w:firstLine="318"/>
              <w:rPr>
                <w:rStyle w:val="11pt"/>
                <w:rFonts w:eastAsia="Calibri"/>
                <w:sz w:val="24"/>
                <w:szCs w:val="24"/>
              </w:rPr>
            </w:pPr>
            <w:r w:rsidRPr="006B3EAF">
              <w:rPr>
                <w:rStyle w:val="11pt"/>
                <w:rFonts w:eastAsia="Calibri"/>
                <w:sz w:val="24"/>
                <w:szCs w:val="24"/>
              </w:rPr>
              <w:t>рішенням суду про визначення права власності на технологічний транспортний засіб;</w:t>
            </w:r>
          </w:p>
          <w:p w:rsidR="006B3EAF" w:rsidRPr="006B3EAF" w:rsidRDefault="006B3EAF" w:rsidP="006B3EAF">
            <w:pPr>
              <w:pStyle w:val="2"/>
              <w:shd w:val="clear" w:color="auto" w:fill="auto"/>
              <w:tabs>
                <w:tab w:val="left" w:pos="341"/>
              </w:tabs>
              <w:spacing w:before="0" w:after="0" w:line="240" w:lineRule="auto"/>
              <w:ind w:firstLine="318"/>
              <w:rPr>
                <w:rStyle w:val="11pt"/>
                <w:rFonts w:eastAsia="Calibri"/>
                <w:sz w:val="24"/>
                <w:szCs w:val="24"/>
              </w:rPr>
            </w:pPr>
            <w:r w:rsidRPr="006B3EAF">
              <w:rPr>
                <w:rStyle w:val="11pt"/>
                <w:rFonts w:eastAsia="Calibri"/>
                <w:sz w:val="24"/>
                <w:szCs w:val="24"/>
              </w:rPr>
              <w:t xml:space="preserve">договором про спільне володіння, користування у </w:t>
            </w:r>
            <w:r w:rsidRPr="006B3EAF">
              <w:rPr>
                <w:rStyle w:val="11pt"/>
                <w:rFonts w:eastAsia="Calibri"/>
                <w:sz w:val="24"/>
                <w:szCs w:val="24"/>
              </w:rPr>
              <w:lastRenderedPageBreak/>
              <w:t>разі отримання технологічних транспортних засобів кількома громадянами в рахунок майнових паїв у зв’язку з виходом або виключенням їх із кооперативу, рішенням органу управління господарського товариства, засвідченим в установленому порядку, про повернення засновникові (учасникові) товариства у в’язку з його виходом або виключенням з товариства технологічного транспортного засобу, переданого ним у власність або для користування;</w:t>
            </w:r>
          </w:p>
          <w:p w:rsidR="006B3EAF" w:rsidRPr="006B3EAF" w:rsidRDefault="006B3EAF" w:rsidP="003C634E">
            <w:pPr>
              <w:pStyle w:val="2"/>
              <w:shd w:val="clear" w:color="auto" w:fill="auto"/>
              <w:tabs>
                <w:tab w:val="left" w:pos="341"/>
              </w:tabs>
              <w:spacing w:before="0" w:after="0" w:line="240" w:lineRule="auto"/>
              <w:ind w:firstLine="318"/>
              <w:rPr>
                <w:rFonts w:ascii="Times New Roman" w:hAnsi="Times New Roman" w:cs="Times New Roman"/>
                <w:lang w:val="uk-UA"/>
              </w:rPr>
            </w:pPr>
            <w:r w:rsidRPr="006B3EAF">
              <w:rPr>
                <w:rStyle w:val="11pt"/>
                <w:rFonts w:eastAsia="Calibri"/>
                <w:sz w:val="24"/>
                <w:szCs w:val="24"/>
              </w:rPr>
              <w:t>іншими документами, що встановлюють право власності або користування технологічним транспортним засобом.</w:t>
            </w:r>
          </w:p>
          <w:p w:rsidR="006B3EAF" w:rsidRPr="006B3EAF" w:rsidRDefault="006B3EAF" w:rsidP="003C634E">
            <w:pPr>
              <w:widowControl w:val="0"/>
              <w:tabs>
                <w:tab w:val="left" w:pos="3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B3E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 w:bidi="uk-UA"/>
              </w:rPr>
              <w:t>3. Декларація про відповідність, оформлена виробником або його уповноваженим представником, - для технологічних транспортних засобів, на які поширюється дія Технічного регламенту безпеки машин, затвердженого постановою Кабінету Міністрів України від 30 січня 2013р. № 62, та які реєструються вперше.</w:t>
            </w:r>
          </w:p>
          <w:p w:rsidR="006B3EAF" w:rsidRPr="006B3EAF" w:rsidRDefault="006B3EAF" w:rsidP="003C634E">
            <w:pPr>
              <w:widowControl w:val="0"/>
              <w:tabs>
                <w:tab w:val="left" w:pos="331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 w:bidi="uk-UA"/>
              </w:rPr>
            </w:pPr>
            <w:r w:rsidRPr="006B3E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 w:bidi="uk-UA"/>
              </w:rPr>
              <w:t>4. Акт технічного огляду (оригінал).</w:t>
            </w:r>
          </w:p>
          <w:p w:rsidR="006B3EAF" w:rsidRPr="006B3EAF" w:rsidRDefault="006B3EAF" w:rsidP="003C634E">
            <w:pPr>
              <w:widowControl w:val="0"/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-2"/>
                <w:sz w:val="24"/>
                <w:szCs w:val="24"/>
                <w:lang w:val="uk-UA" w:eastAsia="uk-UA" w:bidi="uk-UA"/>
              </w:rPr>
            </w:pPr>
            <w:r w:rsidRPr="006B3EAF">
              <w:rPr>
                <w:rFonts w:ascii="Times New Roman" w:eastAsia="Courier New" w:hAnsi="Times New Roman" w:cs="Times New Roman"/>
                <w:color w:val="000000"/>
                <w:spacing w:val="-2"/>
                <w:sz w:val="24"/>
                <w:szCs w:val="24"/>
                <w:lang w:val="uk-UA" w:eastAsia="uk-UA" w:bidi="uk-UA"/>
              </w:rPr>
              <w:t xml:space="preserve">5. Письмові згоди всіх </w:t>
            </w:r>
            <w:proofErr w:type="spellStart"/>
            <w:r w:rsidRPr="006B3EAF">
              <w:rPr>
                <w:rFonts w:ascii="Times New Roman" w:eastAsia="Courier New" w:hAnsi="Times New Roman" w:cs="Times New Roman"/>
                <w:color w:val="000000"/>
                <w:spacing w:val="-2"/>
                <w:sz w:val="24"/>
                <w:szCs w:val="24"/>
                <w:lang w:val="uk-UA" w:eastAsia="uk-UA" w:bidi="uk-UA"/>
              </w:rPr>
              <w:t>обтяжувачів</w:t>
            </w:r>
            <w:proofErr w:type="spellEnd"/>
            <w:r w:rsidRPr="006B3EAF">
              <w:rPr>
                <w:rFonts w:ascii="Times New Roman" w:eastAsia="Courier New" w:hAnsi="Times New Roman" w:cs="Times New Roman"/>
                <w:color w:val="000000"/>
                <w:spacing w:val="-2"/>
                <w:sz w:val="24"/>
                <w:szCs w:val="24"/>
                <w:lang w:val="uk-UA" w:eastAsia="uk-UA" w:bidi="uk-UA"/>
              </w:rPr>
              <w:t xml:space="preserve"> технологічного транспортного засобу, який перебуває у податковій заставі, заставі, під арештом або є предметом іншого обтяження.</w:t>
            </w:r>
          </w:p>
          <w:p w:rsidR="006B3EAF" w:rsidRPr="006B3EAF" w:rsidRDefault="006B3EAF" w:rsidP="003C634E">
            <w:pPr>
              <w:widowControl w:val="0"/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-2"/>
                <w:sz w:val="24"/>
                <w:szCs w:val="24"/>
                <w:lang w:val="uk-UA" w:eastAsia="uk-UA" w:bidi="uk-UA"/>
              </w:rPr>
            </w:pPr>
            <w:r w:rsidRPr="006B3EAF">
              <w:rPr>
                <w:rFonts w:ascii="Times New Roman" w:eastAsia="Courier New" w:hAnsi="Times New Roman" w:cs="Times New Roman"/>
                <w:color w:val="000000"/>
                <w:spacing w:val="-2"/>
                <w:sz w:val="24"/>
                <w:szCs w:val="24"/>
                <w:lang w:val="uk-UA" w:eastAsia="uk-UA" w:bidi="uk-UA"/>
              </w:rPr>
              <w:t xml:space="preserve">Реєстрація, перереєстрація, тимчасова реєстрація, взяття на облік та зняття з обліку технологічного транспортного засобу здійснюється після перевірки територіальними органами </w:t>
            </w:r>
            <w:proofErr w:type="spellStart"/>
            <w:r w:rsidRPr="006B3EAF">
              <w:rPr>
                <w:rFonts w:ascii="Times New Roman" w:eastAsia="Courier New" w:hAnsi="Times New Roman" w:cs="Times New Roman"/>
                <w:color w:val="000000"/>
                <w:spacing w:val="-2"/>
                <w:sz w:val="24"/>
                <w:szCs w:val="24"/>
                <w:lang w:val="uk-UA" w:eastAsia="uk-UA" w:bidi="uk-UA"/>
              </w:rPr>
              <w:t>Держпраці</w:t>
            </w:r>
            <w:proofErr w:type="spellEnd"/>
            <w:r w:rsidRPr="006B3EAF">
              <w:rPr>
                <w:rFonts w:ascii="Times New Roman" w:eastAsia="Courier New" w:hAnsi="Times New Roman" w:cs="Times New Roman"/>
                <w:color w:val="000000"/>
                <w:spacing w:val="-2"/>
                <w:sz w:val="24"/>
                <w:szCs w:val="24"/>
                <w:lang w:val="uk-UA" w:eastAsia="uk-UA" w:bidi="uk-UA"/>
              </w:rPr>
              <w:t xml:space="preserve"> наявності обтяжень машини за даними Державного реєстру обтяжень рухомого майна. Реєстрація, перереєстрація, тимчасова реєстрація та взяття на облік технологічного транспортного засобу, який перебуває у податковій заставі, заставі, під арештом або є предметом іншого обтяження, здійснюється виключно за умови надання письмової згоди всіх виявлених </w:t>
            </w:r>
            <w:proofErr w:type="spellStart"/>
            <w:r w:rsidRPr="006B3EAF">
              <w:rPr>
                <w:rFonts w:ascii="Times New Roman" w:eastAsia="Courier New" w:hAnsi="Times New Roman" w:cs="Times New Roman"/>
                <w:color w:val="000000"/>
                <w:spacing w:val="-2"/>
                <w:sz w:val="24"/>
                <w:szCs w:val="24"/>
                <w:lang w:val="uk-UA" w:eastAsia="uk-UA" w:bidi="uk-UA"/>
              </w:rPr>
              <w:t>обтяжувачів</w:t>
            </w:r>
            <w:proofErr w:type="spellEnd"/>
            <w:r w:rsidRPr="006B3EAF">
              <w:rPr>
                <w:rFonts w:ascii="Times New Roman" w:eastAsia="Courier New" w:hAnsi="Times New Roman" w:cs="Times New Roman"/>
                <w:color w:val="000000"/>
                <w:spacing w:val="-2"/>
                <w:sz w:val="24"/>
                <w:szCs w:val="24"/>
                <w:lang w:val="uk-UA" w:eastAsia="uk-UA" w:bidi="uk-UA"/>
              </w:rPr>
              <w:t>.</w:t>
            </w:r>
          </w:p>
          <w:p w:rsidR="006B3EAF" w:rsidRPr="006B3EAF" w:rsidRDefault="006B3EAF" w:rsidP="003C634E">
            <w:pPr>
              <w:pStyle w:val="2"/>
              <w:shd w:val="clear" w:color="auto" w:fill="auto"/>
              <w:tabs>
                <w:tab w:val="left" w:pos="341"/>
              </w:tabs>
              <w:spacing w:before="0" w:after="0" w:line="240" w:lineRule="auto"/>
              <w:rPr>
                <w:rStyle w:val="11pt"/>
                <w:rFonts w:eastAsia="Calibri"/>
                <w:sz w:val="24"/>
                <w:szCs w:val="24"/>
              </w:rPr>
            </w:pPr>
            <w:r w:rsidRPr="006B3EAF">
              <w:rPr>
                <w:rStyle w:val="11pt"/>
                <w:rFonts w:eastAsia="Calibri"/>
                <w:sz w:val="24"/>
                <w:szCs w:val="24"/>
              </w:rPr>
              <w:t>У разі коли оригінал декларації про відповідність складений іноземною мовою, виробник або його уповноважений представник чи постачальник технологічного транспортного засобу в Україну повинні надати її переклад на українську мову. На перекладеній декларації зазначається: «Переклад декларації з її оригіналу».</w:t>
            </w:r>
          </w:p>
          <w:p w:rsidR="006B3EAF" w:rsidRPr="006B3EAF" w:rsidRDefault="006B3EAF" w:rsidP="003C634E">
            <w:pPr>
              <w:widowControl w:val="0"/>
              <w:tabs>
                <w:tab w:val="left" w:pos="677"/>
              </w:tabs>
              <w:jc w:val="both"/>
              <w:rPr>
                <w:rStyle w:val="11pt"/>
                <w:rFonts w:eastAsia="Calibri"/>
                <w:sz w:val="24"/>
                <w:szCs w:val="24"/>
              </w:rPr>
            </w:pPr>
            <w:r w:rsidRPr="006B3EAF">
              <w:rPr>
                <w:rStyle w:val="11pt"/>
                <w:rFonts w:eastAsia="Calibri"/>
                <w:sz w:val="24"/>
                <w:szCs w:val="24"/>
              </w:rPr>
              <w:t>Тимчасова реєстрація технологічного транспортного засобу здійснюється у разі:</w:t>
            </w:r>
          </w:p>
          <w:p w:rsidR="006B3EAF" w:rsidRPr="006B3EAF" w:rsidRDefault="006B3EAF" w:rsidP="006B3EAF">
            <w:pPr>
              <w:widowControl w:val="0"/>
              <w:tabs>
                <w:tab w:val="left" w:pos="677"/>
              </w:tabs>
              <w:ind w:firstLine="318"/>
              <w:jc w:val="both"/>
              <w:rPr>
                <w:rStyle w:val="11pt"/>
                <w:rFonts w:eastAsia="Calibri"/>
                <w:sz w:val="24"/>
                <w:szCs w:val="24"/>
              </w:rPr>
            </w:pPr>
            <w:r w:rsidRPr="006B3EAF">
              <w:rPr>
                <w:rStyle w:val="11pt"/>
                <w:rFonts w:eastAsia="Calibri"/>
                <w:sz w:val="24"/>
                <w:szCs w:val="24"/>
              </w:rPr>
              <w:t>тимчасового ввезення на територію України під зобов’язання про зворотне вивезення;</w:t>
            </w:r>
          </w:p>
          <w:p w:rsidR="006B3EAF" w:rsidRPr="006B3EAF" w:rsidRDefault="006B3EAF" w:rsidP="006B3EAF">
            <w:pPr>
              <w:widowControl w:val="0"/>
              <w:tabs>
                <w:tab w:val="left" w:pos="677"/>
              </w:tabs>
              <w:ind w:firstLine="318"/>
              <w:jc w:val="both"/>
              <w:rPr>
                <w:rStyle w:val="11pt"/>
                <w:rFonts w:eastAsia="Calibri"/>
                <w:sz w:val="24"/>
                <w:szCs w:val="24"/>
              </w:rPr>
            </w:pPr>
            <w:r w:rsidRPr="006B3EAF">
              <w:rPr>
                <w:rStyle w:val="11pt"/>
                <w:rFonts w:eastAsia="Calibri"/>
                <w:sz w:val="24"/>
                <w:szCs w:val="24"/>
              </w:rPr>
              <w:t>передачі технологічного транспортного засобу в довгострокову оренду (лізинг) та позичку.</w:t>
            </w:r>
          </w:p>
          <w:p w:rsidR="006B3EAF" w:rsidRPr="006B3EAF" w:rsidRDefault="006B3EAF" w:rsidP="006B3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EAF">
              <w:rPr>
                <w:rStyle w:val="11pt"/>
                <w:rFonts w:eastAsia="Calibri"/>
                <w:sz w:val="24"/>
                <w:szCs w:val="24"/>
              </w:rPr>
              <w:t>Після закінчення строку тимчасової реєстрації технологічний транспортний засіб вважається незареєстрованим.</w:t>
            </w:r>
            <w:bookmarkStart w:id="1" w:name="n507"/>
            <w:bookmarkEnd w:id="1"/>
          </w:p>
        </w:tc>
      </w:tr>
      <w:tr w:rsidR="006B3EAF" w:rsidRPr="00755A0E" w:rsidTr="004335D5">
        <w:tc>
          <w:tcPr>
            <w:tcW w:w="456" w:type="dxa"/>
          </w:tcPr>
          <w:p w:rsidR="006B3EAF" w:rsidRPr="00755A0E" w:rsidRDefault="006B3EAF" w:rsidP="006B3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108" w:type="dxa"/>
          </w:tcPr>
          <w:p w:rsidR="006B3EAF" w:rsidRPr="00755A0E" w:rsidRDefault="006B3EAF" w:rsidP="006B3E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81" w:type="dxa"/>
          </w:tcPr>
          <w:p w:rsidR="006B3EAF" w:rsidRPr="006B3EAF" w:rsidRDefault="00FE3DE5" w:rsidP="00FE3DE5">
            <w:pPr>
              <w:spacing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1pt"/>
                <w:rFonts w:eastAsia="Calibri"/>
                <w:sz w:val="24"/>
                <w:szCs w:val="24"/>
              </w:rPr>
              <w:t xml:space="preserve">Документи подаються заявником або уповноваженою ним особою </w:t>
            </w:r>
            <w:r w:rsidR="006B3EAF" w:rsidRPr="006B3EAF">
              <w:rPr>
                <w:rStyle w:val="11pt"/>
                <w:rFonts w:eastAsia="Calibri"/>
                <w:sz w:val="24"/>
                <w:szCs w:val="24"/>
              </w:rPr>
              <w:t xml:space="preserve">адміністратору </w:t>
            </w:r>
            <w:r>
              <w:rPr>
                <w:rStyle w:val="11pt"/>
                <w:rFonts w:eastAsia="Calibri"/>
                <w:sz w:val="24"/>
                <w:szCs w:val="24"/>
              </w:rPr>
              <w:t>ЦНАП особисто</w:t>
            </w:r>
            <w:r w:rsidR="006B3EAF" w:rsidRPr="006B3EAF">
              <w:rPr>
                <w:rStyle w:val="11pt"/>
                <w:rFonts w:eastAsia="Calibri"/>
                <w:sz w:val="24"/>
                <w:szCs w:val="24"/>
              </w:rPr>
              <w:t xml:space="preserve"> або поштовим відправленням </w:t>
            </w:r>
            <w:r>
              <w:rPr>
                <w:rStyle w:val="11pt"/>
                <w:rFonts w:eastAsia="Calibri"/>
                <w:sz w:val="24"/>
                <w:szCs w:val="24"/>
              </w:rPr>
              <w:t>або в електронному вигляді через Портал електронних сервісів Мінекономіки.</w:t>
            </w:r>
          </w:p>
        </w:tc>
      </w:tr>
      <w:tr w:rsidR="006B3EAF" w:rsidRPr="00755A0E" w:rsidTr="004335D5">
        <w:tc>
          <w:tcPr>
            <w:tcW w:w="456" w:type="dxa"/>
          </w:tcPr>
          <w:p w:rsidR="006B3EAF" w:rsidRPr="00755A0E" w:rsidRDefault="006B3EAF" w:rsidP="006B3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8" w:type="dxa"/>
          </w:tcPr>
          <w:p w:rsidR="006B3EAF" w:rsidRPr="00755A0E" w:rsidRDefault="006B3EAF" w:rsidP="006B3E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81" w:type="dxa"/>
          </w:tcPr>
          <w:p w:rsidR="006B3EAF" w:rsidRPr="006B3EAF" w:rsidRDefault="006B3EAF" w:rsidP="006B3EAF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B3E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Безоплатно</w:t>
            </w:r>
          </w:p>
          <w:p w:rsidR="006B3EAF" w:rsidRPr="006B3EAF" w:rsidRDefault="006B3EAF" w:rsidP="006B3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3EAF" w:rsidRPr="00755A0E" w:rsidTr="004335D5">
        <w:tc>
          <w:tcPr>
            <w:tcW w:w="456" w:type="dxa"/>
          </w:tcPr>
          <w:p w:rsidR="006B3EAF" w:rsidRPr="00755A0E" w:rsidRDefault="006B3EAF" w:rsidP="006B3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8" w:type="dxa"/>
          </w:tcPr>
          <w:p w:rsidR="006B3EAF" w:rsidRPr="00755A0E" w:rsidRDefault="006B3EAF" w:rsidP="006B3E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5781" w:type="dxa"/>
          </w:tcPr>
          <w:p w:rsidR="006B3EAF" w:rsidRPr="006B3EAF" w:rsidRDefault="006B3EAF" w:rsidP="006B3EA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перевищує 30 робочих днів з дня подання суб’єктом звернення заяви та документів, необхідних для отримання послуги.</w:t>
            </w:r>
          </w:p>
        </w:tc>
      </w:tr>
      <w:tr w:rsidR="006B3EAF" w:rsidRPr="00755A0E" w:rsidTr="004335D5">
        <w:tc>
          <w:tcPr>
            <w:tcW w:w="456" w:type="dxa"/>
          </w:tcPr>
          <w:p w:rsidR="006B3EAF" w:rsidRPr="00755A0E" w:rsidRDefault="006B3EAF" w:rsidP="006B3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08" w:type="dxa"/>
          </w:tcPr>
          <w:p w:rsidR="006B3EAF" w:rsidRPr="00755A0E" w:rsidRDefault="006B3EAF" w:rsidP="006B3E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81" w:type="dxa"/>
          </w:tcPr>
          <w:p w:rsidR="006B3EAF" w:rsidRPr="006B3EAF" w:rsidRDefault="006B3EAF" w:rsidP="003C634E">
            <w:pPr>
              <w:pStyle w:val="1"/>
              <w:ind w:left="0" w:firstLine="34"/>
              <w:rPr>
                <w:sz w:val="24"/>
                <w:szCs w:val="24"/>
              </w:rPr>
            </w:pPr>
            <w:r w:rsidRPr="006B3EAF">
              <w:rPr>
                <w:sz w:val="24"/>
                <w:szCs w:val="24"/>
              </w:rPr>
              <w:t>У разі надання неповного пакету документів,  визначених Порядком, та/або їх оформлення з порушенням вимог чинного законодавства, або на який накладено арешт чи заборону на зняття його з обліку, та в інших випадках, передбачених законодавством – письмова відповідь власнику із зазначенням причин, що унеможливлюють надання послуги.</w:t>
            </w:r>
          </w:p>
        </w:tc>
      </w:tr>
      <w:tr w:rsidR="006B3EAF" w:rsidRPr="00755A0E" w:rsidTr="004335D5">
        <w:tc>
          <w:tcPr>
            <w:tcW w:w="456" w:type="dxa"/>
          </w:tcPr>
          <w:p w:rsidR="006B3EAF" w:rsidRPr="00755A0E" w:rsidRDefault="006B3EAF" w:rsidP="006B3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08" w:type="dxa"/>
          </w:tcPr>
          <w:p w:rsidR="006B3EAF" w:rsidRPr="00755A0E" w:rsidRDefault="006B3EAF" w:rsidP="006B3EAF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81" w:type="dxa"/>
          </w:tcPr>
          <w:p w:rsidR="006B3EAF" w:rsidRPr="00850736" w:rsidRDefault="006B3EAF" w:rsidP="003C6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pacing w:val="4"/>
                <w:sz w:val="24"/>
                <w:szCs w:val="24"/>
                <w:lang w:val="uk-UA"/>
              </w:rPr>
            </w:pPr>
            <w:r w:rsidRPr="008507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Свідоцтво про реєстрацію великотоннажного транспортного засобу або іншого технологічного транспортного засобу, у якому в графі </w:t>
            </w:r>
            <w:r w:rsidRPr="00850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«Присвоєно номерний знак:»</w:t>
            </w:r>
            <w:r w:rsidR="00B96B13" w:rsidRPr="00850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507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внесено: </w:t>
            </w:r>
            <w:r w:rsidRPr="00850736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 xml:space="preserve">літера «Т», порядковий номер номерного знаку та комбінація літер відповідного до регіону, що збігаються в латинській і в українській абетках. </w:t>
            </w:r>
          </w:p>
          <w:p w:rsidR="00C70B2D" w:rsidRPr="003E7A41" w:rsidRDefault="006B3EAF" w:rsidP="00850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7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Купівля власниками технологічних транспортних засобів присвоєних номерних знаків здійснюється самостійно у суб’єктів госпо</w:t>
            </w:r>
            <w:r w:rsidR="00C70B2D" w:rsidRPr="008507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дарювання, які їх виготовляють.</w:t>
            </w:r>
            <w:r w:rsidR="006A738A" w:rsidRPr="008507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Номерні знаки повинні відповідати </w:t>
            </w:r>
            <w:r w:rsidR="00B96B13" w:rsidRPr="008507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вимогам, затверджених наказом </w:t>
            </w:r>
            <w:r w:rsidR="00B96B13" w:rsidRPr="00850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Міністерства </w:t>
            </w:r>
            <w:r w:rsidR="00503202" w:rsidRPr="00850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внутрішніх справ України від 02.03</w:t>
            </w:r>
            <w:r w:rsidR="00B96B13" w:rsidRPr="00850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 № </w:t>
            </w:r>
            <w:r w:rsidR="00503202" w:rsidRPr="00850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</w:t>
            </w:r>
            <w:r w:rsidR="00B96B13" w:rsidRPr="00850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зареєстрований в</w:t>
            </w:r>
            <w:r w:rsidR="00503202" w:rsidRPr="00850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Міністерстві юстиції України 22.03.2021 за № 353/35975</w:t>
            </w:r>
            <w:r w:rsidR="00B96B13" w:rsidRPr="00850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6B13" w:rsidRPr="003E7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503202" w:rsidRPr="003E7A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деякі питання державних номерних знаків транспортних засобів</w:t>
            </w:r>
            <w:r w:rsidR="00850736" w:rsidRPr="003E7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6B3EAF" w:rsidRPr="006B3EAF" w:rsidRDefault="006B3EAF" w:rsidP="00C70B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7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законодавство.</w:t>
            </w:r>
          </w:p>
        </w:tc>
      </w:tr>
      <w:tr w:rsidR="006B3EAF" w:rsidRPr="00755A0E" w:rsidTr="004335D5">
        <w:tc>
          <w:tcPr>
            <w:tcW w:w="456" w:type="dxa"/>
          </w:tcPr>
          <w:p w:rsidR="006B3EAF" w:rsidRPr="00755A0E" w:rsidRDefault="006B3EAF" w:rsidP="006B3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08" w:type="dxa"/>
          </w:tcPr>
          <w:p w:rsidR="006B3EAF" w:rsidRPr="00755A0E" w:rsidRDefault="006B3EAF" w:rsidP="006B3EAF">
            <w:pPr>
              <w:spacing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5A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781" w:type="dxa"/>
          </w:tcPr>
          <w:p w:rsidR="006B3EAF" w:rsidRPr="006B3EAF" w:rsidRDefault="005519EA" w:rsidP="0066008B">
            <w:pPr>
              <w:spacing w:line="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Документи отримуються заявником </w:t>
            </w:r>
            <w:r w:rsidR="006B3EAF" w:rsidRPr="006B3E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уповноваженою ним</w:t>
            </w:r>
            <w:r w:rsidR="006B3EAF" w:rsidRPr="006B3E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особою) особисто у адміністратора ЦНАП або надсилаються поштовим відправленням або в електронному вигляді через Портал електронних сервісів Мінекономіки.</w:t>
            </w:r>
          </w:p>
        </w:tc>
      </w:tr>
    </w:tbl>
    <w:p w:rsidR="000C5518" w:rsidRPr="00755A0E" w:rsidRDefault="000C5518" w:rsidP="000C55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5518" w:rsidRPr="00755A0E" w:rsidSect="00E1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1AE8"/>
    <w:rsid w:val="00001C9F"/>
    <w:rsid w:val="00087018"/>
    <w:rsid w:val="000C5518"/>
    <w:rsid w:val="00124FED"/>
    <w:rsid w:val="001C1AE8"/>
    <w:rsid w:val="00210770"/>
    <w:rsid w:val="002975C6"/>
    <w:rsid w:val="002A148E"/>
    <w:rsid w:val="003C634E"/>
    <w:rsid w:val="003E7A41"/>
    <w:rsid w:val="003E7C30"/>
    <w:rsid w:val="004335D5"/>
    <w:rsid w:val="00433CDA"/>
    <w:rsid w:val="0044195B"/>
    <w:rsid w:val="004837FD"/>
    <w:rsid w:val="00487520"/>
    <w:rsid w:val="00503202"/>
    <w:rsid w:val="005519EA"/>
    <w:rsid w:val="006257D7"/>
    <w:rsid w:val="0066008B"/>
    <w:rsid w:val="006A738A"/>
    <w:rsid w:val="006B3EAF"/>
    <w:rsid w:val="007232C1"/>
    <w:rsid w:val="00736C11"/>
    <w:rsid w:val="00755A0E"/>
    <w:rsid w:val="00817213"/>
    <w:rsid w:val="00850736"/>
    <w:rsid w:val="0087339C"/>
    <w:rsid w:val="00927EF2"/>
    <w:rsid w:val="00964F67"/>
    <w:rsid w:val="009667AA"/>
    <w:rsid w:val="009E0032"/>
    <w:rsid w:val="00B20B47"/>
    <w:rsid w:val="00B96B13"/>
    <w:rsid w:val="00C05D33"/>
    <w:rsid w:val="00C70B2D"/>
    <w:rsid w:val="00C812EC"/>
    <w:rsid w:val="00D36976"/>
    <w:rsid w:val="00D90A11"/>
    <w:rsid w:val="00DE6671"/>
    <w:rsid w:val="00DF0DA4"/>
    <w:rsid w:val="00E134EA"/>
    <w:rsid w:val="00ED75D0"/>
    <w:rsid w:val="00F23B75"/>
    <w:rsid w:val="00F317F9"/>
    <w:rsid w:val="00F80227"/>
    <w:rsid w:val="00F929EB"/>
    <w:rsid w:val="00FE3DE5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CCF0"/>
  <w15:docId w15:val="{0A7F2758-610A-45E1-BFA9-4AEF594B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90A1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A11"/>
    <w:rPr>
      <w:color w:val="605E5C"/>
      <w:shd w:val="clear" w:color="auto" w:fill="E1DFDD"/>
    </w:rPr>
  </w:style>
  <w:style w:type="character" w:customStyle="1" w:styleId="rvts0">
    <w:name w:val="rvts0"/>
    <w:basedOn w:val="a0"/>
    <w:rsid w:val="004335D5"/>
  </w:style>
  <w:style w:type="paragraph" w:styleId="HTML">
    <w:name w:val="HTML Preformatted"/>
    <w:aliases w:val="Стандартный HTML1 Знак,Знак Знак Знак Знак Знак Знак Знак Знак Знак,Знак Знак Знак Знак Знак Знак Знак Знак Знак Знак Зна,Стандартный HTML1,Знак"/>
    <w:basedOn w:val="a"/>
    <w:link w:val="HTML0"/>
    <w:rsid w:val="00F3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Стандартный HTML1 Знак Знак,Знак Знак Знак Знак Знак Знак Знак Знак Знак Знак,Знак Знак Знак Знак Знак Знак Знак Знак Знак Знак Зна Знак,Стандартный HTML1 Знак1,Знак Знак"/>
    <w:basedOn w:val="a0"/>
    <w:link w:val="HTML"/>
    <w:rsid w:val="00F317F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Основной текст_"/>
    <w:link w:val="2"/>
    <w:locked/>
    <w:rsid w:val="00755A0E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755A0E"/>
    <w:pPr>
      <w:widowControl w:val="0"/>
      <w:shd w:val="clear" w:color="auto" w:fill="FFFFFF"/>
      <w:spacing w:before="900" w:after="360" w:line="312" w:lineRule="exact"/>
      <w:jc w:val="both"/>
    </w:pPr>
  </w:style>
  <w:style w:type="character" w:customStyle="1" w:styleId="11pt">
    <w:name w:val="Основной текст + 11 pt"/>
    <w:aliases w:val="Интервал 0 pt"/>
    <w:rsid w:val="00755A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customStyle="1" w:styleId="1">
    <w:name w:val="Абзац списка1"/>
    <w:basedOn w:val="a"/>
    <w:rsid w:val="006B3EAF"/>
    <w:pPr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20">
    <w:name w:val="Основной текст (2)_"/>
    <w:basedOn w:val="a0"/>
    <w:link w:val="21"/>
    <w:locked/>
    <w:rsid w:val="00C05D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05D33"/>
    <w:pPr>
      <w:widowControl w:val="0"/>
      <w:shd w:val="clear" w:color="auto" w:fill="FFFFFF"/>
      <w:spacing w:after="280"/>
      <w:ind w:left="5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Korsun</cp:lastModifiedBy>
  <cp:revision>28</cp:revision>
  <dcterms:created xsi:type="dcterms:W3CDTF">2022-12-01T07:18:00Z</dcterms:created>
  <dcterms:modified xsi:type="dcterms:W3CDTF">2023-06-26T11:01:00Z</dcterms:modified>
</cp:coreProperties>
</file>