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918"/>
      </w:tblGrid>
      <w:tr w:rsidR="008F3EFA" w:rsidTr="00D21042">
        <w:tc>
          <w:tcPr>
            <w:tcW w:w="4710" w:type="dxa"/>
          </w:tcPr>
          <w:p w:rsidR="008F3EFA" w:rsidRDefault="008F3EFA"/>
        </w:tc>
        <w:tc>
          <w:tcPr>
            <w:tcW w:w="4918" w:type="dxa"/>
          </w:tcPr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3E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Начальнику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архітектури та містобудування Сумської міської ради – головному архітектору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Андрію КРИВЦОВУ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(ПІБ заявник</w:t>
            </w:r>
            <w:r w:rsidR="00254784"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>/</w:t>
            </w:r>
            <w:r w:rsidRPr="007A05AA">
              <w:rPr>
                <w:sz w:val="16"/>
                <w:szCs w:val="16"/>
                <w:lang w:val="uk-UA"/>
              </w:rPr>
              <w:t xml:space="preserve">найменування юридичної особи) 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___________________________________________________________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(реєстраційний номер облікової картки платника податків/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код ЄДРПОУ)</w:t>
            </w:r>
          </w:p>
          <w:p w:rsidR="00254784" w:rsidRPr="007A05AA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___________________________________________________________</w:t>
            </w:r>
          </w:p>
          <w:p w:rsidR="008F3EFA" w:rsidRPr="00254784" w:rsidRDefault="00254784" w:rsidP="002547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(адреса місця проживання)</w:t>
            </w:r>
          </w:p>
          <w:p w:rsidR="008F3EFA" w:rsidRDefault="002547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Pr="008F3EFA" w:rsidRDefault="00254784" w:rsidP="0025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7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(контактний телефон)</w:t>
            </w:r>
          </w:p>
        </w:tc>
      </w:tr>
    </w:tbl>
    <w:p w:rsidR="006153C0" w:rsidRPr="00D21042" w:rsidRDefault="006153C0" w:rsidP="00615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1042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6153C0" w:rsidRPr="00D21042" w:rsidRDefault="006153C0" w:rsidP="006153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153C0" w:rsidRPr="00FE3377" w:rsidRDefault="006153C0" w:rsidP="006153C0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210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Прошу змінити адресу </w:t>
      </w:r>
      <w:r w:rsidR="00FE33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(упорядкувати нумерацію) </w:t>
      </w:r>
      <w:r w:rsidRPr="00D210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об’єкту нерухомого майна у </w:t>
      </w:r>
      <w:proofErr w:type="spellStart"/>
      <w:r w:rsidR="00FE3377">
        <w:rPr>
          <w:rFonts w:ascii="Times New Roman" w:hAnsi="Times New Roman" w:cs="Times New Roman"/>
          <w:b/>
          <w:sz w:val="24"/>
          <w:szCs w:val="24"/>
          <w:lang w:val="uk-UA"/>
        </w:rPr>
        <w:t>зв</w:t>
      </w:r>
      <w:r w:rsidR="00FE3377" w:rsidRPr="00FE3377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="00FE3377">
        <w:rPr>
          <w:rFonts w:ascii="Times New Roman" w:hAnsi="Times New Roman" w:cs="Times New Roman"/>
          <w:b/>
          <w:sz w:val="24"/>
          <w:szCs w:val="24"/>
          <w:lang w:val="uk-UA"/>
        </w:rPr>
        <w:t>зку</w:t>
      </w:r>
      <w:proofErr w:type="spellEnd"/>
      <w:r w:rsidR="00FE33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прийняттям рішення про зміну меж адміністративно-</w:t>
      </w:r>
      <w:bookmarkStart w:id="0" w:name="_GoBack"/>
      <w:bookmarkEnd w:id="0"/>
      <w:r w:rsidR="00FE3377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територіальної одиниці; об</w:t>
      </w:r>
      <w:r w:rsidR="00FE3377" w:rsidRPr="00FE3377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="00FE3377">
        <w:rPr>
          <w:rFonts w:ascii="Times New Roman" w:hAnsi="Times New Roman" w:cs="Times New Roman"/>
          <w:b/>
          <w:sz w:val="24"/>
          <w:szCs w:val="24"/>
          <w:lang w:val="uk-UA"/>
        </w:rPr>
        <w:t>єднання та поділу вулиці.</w:t>
      </w:r>
    </w:p>
    <w:p w:rsidR="006153C0" w:rsidRPr="006153C0" w:rsidRDefault="006153C0" w:rsidP="006153C0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6153C0" w:rsidRPr="006153C0" w:rsidRDefault="006153C0" w:rsidP="006153C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lang w:val="uk-UA"/>
        </w:rPr>
        <w:t>Раніше присвоєна адреса об’єкта нерухомого майна: __________________________________________________</w:t>
      </w: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lang w:val="uk-UA"/>
        </w:rPr>
        <w:t>Ідентифікатор закінченого будівництвом об</w:t>
      </w:r>
      <w:r w:rsidRPr="006153C0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Pr="006153C0">
        <w:rPr>
          <w:rFonts w:ascii="Times New Roman" w:hAnsi="Times New Roman" w:cs="Times New Roman"/>
          <w:sz w:val="20"/>
          <w:szCs w:val="20"/>
          <w:lang w:val="uk-UA"/>
        </w:rPr>
        <w:t>єкта</w:t>
      </w:r>
      <w:proofErr w:type="spellEnd"/>
      <w:r w:rsidRPr="006153C0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6153C0">
        <w:rPr>
          <w:rFonts w:ascii="Times New Roman" w:hAnsi="Times New Roman" w:cs="Times New Roman"/>
          <w:i/>
          <w:sz w:val="20"/>
          <w:szCs w:val="20"/>
          <w:lang w:val="uk-UA"/>
        </w:rPr>
        <w:t>для об</w:t>
      </w:r>
      <w:r w:rsidRPr="006153C0">
        <w:rPr>
          <w:rFonts w:ascii="Times New Roman" w:hAnsi="Times New Roman" w:cs="Times New Roman"/>
          <w:i/>
          <w:sz w:val="20"/>
          <w:szCs w:val="20"/>
        </w:rPr>
        <w:t>’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  <w:lang w:val="uk-UA"/>
        </w:rPr>
        <w:t>єктів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  <w:lang w:val="uk-UA"/>
        </w:rPr>
        <w:t>, яким присвоєно ідентифікатор до подання заяви):</w:t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</w:t>
      </w: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lang w:val="uk-UA"/>
        </w:rPr>
        <w:t>Р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еєстраційн</w:t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>ий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номер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об’єкта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нерухомого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майна в Державному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реєстрі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речових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прав на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нерухоме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майно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r w:rsidRPr="006153C0">
        <w:rPr>
          <w:rFonts w:ascii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якщо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право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власності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об’єкт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зареєстровано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в Державному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реєстрі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речових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прав на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нерухоме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53C0">
        <w:rPr>
          <w:rFonts w:ascii="Times New Roman" w:hAnsi="Times New Roman" w:cs="Times New Roman"/>
          <w:i/>
          <w:sz w:val="20"/>
          <w:szCs w:val="20"/>
          <w:lang w:val="uk-UA"/>
        </w:rPr>
        <w:t>майно):</w:t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________________________________________________________________________________________________</w:t>
      </w:r>
    </w:p>
    <w:p w:rsidR="006153C0" w:rsidRPr="00D21042" w:rsidRDefault="006153C0" w:rsidP="006153C0">
      <w:pPr>
        <w:spacing w:after="0"/>
        <w:jc w:val="both"/>
        <w:rPr>
          <w:rStyle w:val="a4"/>
          <w:rFonts w:ascii="Times New Roman" w:hAnsi="Times New Roman" w:cs="Times New Roman"/>
          <w:i w:val="0"/>
          <w:sz w:val="16"/>
          <w:szCs w:val="16"/>
          <w:lang w:val="uk-UA"/>
        </w:rPr>
      </w:pP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u w:val="single"/>
          <w:lang w:val="uk-UA"/>
        </w:rPr>
        <w:t>До заяви додаються:</w:t>
      </w:r>
    </w:p>
    <w:p w:rsidR="006153C0" w:rsidRPr="006153C0" w:rsidRDefault="00FE3377" w:rsidP="006153C0">
      <w:pPr>
        <w:spacing w:after="0"/>
        <w:ind w:firstLine="45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6153C0" w:rsidRPr="006153C0">
        <w:rPr>
          <w:rFonts w:ascii="Times New Roman" w:hAnsi="Times New Roman" w:cs="Times New Roman"/>
          <w:sz w:val="20"/>
          <w:szCs w:val="20"/>
        </w:rPr>
        <w:t xml:space="preserve">) документ,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посвідчує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право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власності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об’єкт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нерухомого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майна </w:t>
      </w:r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, - у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якщо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право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власності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об’єкт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не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зареєстровано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в Державному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реєстрі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речових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прав на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нерухоме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майно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>;</w:t>
      </w:r>
    </w:p>
    <w:p w:rsidR="006153C0" w:rsidRPr="006153C0" w:rsidRDefault="00FE3377" w:rsidP="006153C0">
      <w:pPr>
        <w:spacing w:after="0"/>
        <w:ind w:firstLine="45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n1556"/>
      <w:bookmarkStart w:id="2" w:name="n1559"/>
      <w:bookmarkEnd w:id="1"/>
      <w:bookmarkEnd w:id="2"/>
      <w:r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6153C0" w:rsidRPr="006153C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документа,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посвідчує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особу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заявника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, </w:t>
      </w:r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- у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подання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документів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поштовим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відправленням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>;</w:t>
      </w:r>
    </w:p>
    <w:p w:rsidR="006153C0" w:rsidRPr="006153C0" w:rsidRDefault="00FE3377" w:rsidP="006153C0">
      <w:pPr>
        <w:spacing w:after="0"/>
        <w:ind w:firstLine="45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3" w:name="n1560"/>
      <w:bookmarkEnd w:id="3"/>
      <w:r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6153C0" w:rsidRPr="006153C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документа,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засвідчує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повноваження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, </w:t>
      </w:r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- у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подання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документів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представником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поштовим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відправленням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або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електронній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формі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>.</w:t>
      </w:r>
    </w:p>
    <w:p w:rsidR="00D21042" w:rsidRDefault="00D21042" w:rsidP="006153C0">
      <w:pPr>
        <w:spacing w:after="0"/>
        <w:ind w:firstLine="45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53C0" w:rsidRPr="00D21042" w:rsidRDefault="006153C0" w:rsidP="006153C0">
      <w:pPr>
        <w:spacing w:after="0"/>
        <w:ind w:firstLine="45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Копії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документів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що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подаються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для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зміни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адреси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об’єкта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нерухомого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майна,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засвідчуються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заявником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його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представником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>).</w:t>
      </w:r>
    </w:p>
    <w:p w:rsidR="006153C0" w:rsidRPr="006153C0" w:rsidRDefault="006153C0" w:rsidP="006153C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4" w:name="n1561"/>
      <w:bookmarkEnd w:id="4"/>
    </w:p>
    <w:p w:rsidR="006153C0" w:rsidRPr="006153C0" w:rsidRDefault="006153C0" w:rsidP="006153C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6153C0">
        <w:rPr>
          <w:rFonts w:ascii="Times New Roman" w:hAnsi="Times New Roman" w:cs="Times New Roman"/>
          <w:color w:val="000000"/>
          <w:sz w:val="20"/>
          <w:szCs w:val="20"/>
          <w:lang w:val="uk-UA"/>
        </w:rPr>
        <w:t>уповноваженого органу містобудування і архітектури</w:t>
      </w:r>
      <w:r w:rsidRPr="006153C0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</w:p>
    <w:p w:rsidR="006153C0" w:rsidRDefault="006153C0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21042" w:rsidRDefault="00D21042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21042" w:rsidRPr="006153C0" w:rsidRDefault="00D21042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3C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                                                            _________________ </w:t>
      </w: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lang w:val="uk-UA"/>
        </w:rPr>
        <w:t xml:space="preserve">            (дата)</w:t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(підпис)</w:t>
      </w:r>
    </w:p>
    <w:p w:rsidR="008F3EFA" w:rsidRPr="006153C0" w:rsidRDefault="008F3EFA" w:rsidP="006153C0">
      <w:pPr>
        <w:spacing w:after="0"/>
        <w:rPr>
          <w:rFonts w:ascii="Times New Roman" w:hAnsi="Times New Roman" w:cs="Times New Roman"/>
        </w:rPr>
      </w:pPr>
    </w:p>
    <w:sectPr w:rsidR="008F3EFA" w:rsidRPr="006153C0" w:rsidSect="008F3E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FA"/>
    <w:rsid w:val="000638C9"/>
    <w:rsid w:val="00254784"/>
    <w:rsid w:val="006153C0"/>
    <w:rsid w:val="008F3EFA"/>
    <w:rsid w:val="00D21042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443A"/>
  <w15:chartTrackingRefBased/>
  <w15:docId w15:val="{4E4DB76E-42F7-4755-A25B-CAE3CBFF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6153C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Домбровська Ірина Миколаївна</dc:creator>
  <cp:keywords/>
  <dc:description/>
  <cp:lastModifiedBy>Домбровська Ірина Миколаївна</cp:lastModifiedBy>
  <cp:revision>5</cp:revision>
  <dcterms:created xsi:type="dcterms:W3CDTF">2021-04-12T12:27:00Z</dcterms:created>
  <dcterms:modified xsi:type="dcterms:W3CDTF">2021-04-26T13:00:00Z</dcterms:modified>
</cp:coreProperties>
</file>