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214" w:rsidRPr="006F3CB1" w:rsidRDefault="00C56214" w:rsidP="00C56214">
      <w:pPr>
        <w:pStyle w:val="1"/>
        <w:shd w:val="clear" w:color="auto" w:fill="auto"/>
        <w:spacing w:line="240" w:lineRule="auto"/>
        <w:ind w:left="5812"/>
        <w:jc w:val="center"/>
        <w:rPr>
          <w:rFonts w:ascii="Times New Roman" w:hAnsi="Times New Roman" w:cs="Times New Roman"/>
          <w:b/>
        </w:rPr>
      </w:pPr>
      <w:r w:rsidRPr="006F3CB1">
        <w:rPr>
          <w:rFonts w:ascii="Times New Roman" w:hAnsi="Times New Roman" w:cs="Times New Roman"/>
          <w:b/>
        </w:rPr>
        <w:t>ЗАТВЕРДЖЕНО</w:t>
      </w:r>
    </w:p>
    <w:p w:rsidR="00C56214" w:rsidRPr="006F3CB1" w:rsidRDefault="00C56214" w:rsidP="00C56214">
      <w:pPr>
        <w:pStyle w:val="1"/>
        <w:shd w:val="clear" w:color="auto" w:fill="auto"/>
        <w:spacing w:line="240" w:lineRule="auto"/>
        <w:ind w:left="5670"/>
        <w:rPr>
          <w:rFonts w:ascii="Times New Roman" w:hAnsi="Times New Roman" w:cs="Times New Roman"/>
          <w:b/>
        </w:rPr>
      </w:pPr>
      <w:r w:rsidRPr="006F3CB1">
        <w:rPr>
          <w:rFonts w:ascii="Times New Roman" w:hAnsi="Times New Roman" w:cs="Times New Roman"/>
          <w:b/>
        </w:rPr>
        <w:t>Заступник міського голови з питань</w:t>
      </w:r>
    </w:p>
    <w:p w:rsidR="00C56214" w:rsidRPr="006F3CB1" w:rsidRDefault="00C56214" w:rsidP="00C56214">
      <w:pPr>
        <w:pStyle w:val="1"/>
        <w:shd w:val="clear" w:color="auto" w:fill="auto"/>
        <w:spacing w:line="240" w:lineRule="auto"/>
        <w:ind w:left="5670"/>
        <w:rPr>
          <w:rFonts w:ascii="Times New Roman" w:hAnsi="Times New Roman" w:cs="Times New Roman"/>
          <w:b/>
        </w:rPr>
      </w:pPr>
      <w:r w:rsidRPr="006F3CB1">
        <w:rPr>
          <w:rFonts w:ascii="Times New Roman" w:hAnsi="Times New Roman" w:cs="Times New Roman"/>
          <w:b/>
        </w:rPr>
        <w:t>діяльності виконавчих органів ради</w:t>
      </w:r>
    </w:p>
    <w:p w:rsidR="00C56214" w:rsidRPr="006F3CB1" w:rsidRDefault="00C56214" w:rsidP="00C56214">
      <w:pPr>
        <w:pStyle w:val="1"/>
        <w:shd w:val="clear" w:color="auto" w:fill="auto"/>
        <w:spacing w:line="240" w:lineRule="auto"/>
        <w:ind w:left="5670"/>
        <w:jc w:val="both"/>
        <w:rPr>
          <w:rFonts w:ascii="Times New Roman" w:hAnsi="Times New Roman" w:cs="Times New Roman"/>
          <w:b/>
        </w:rPr>
      </w:pPr>
      <w:r w:rsidRPr="006F3CB1">
        <w:rPr>
          <w:rFonts w:ascii="Times New Roman" w:hAnsi="Times New Roman" w:cs="Times New Roman"/>
          <w:b/>
        </w:rPr>
        <w:t>__________________Т.Д. Іщенко</w:t>
      </w:r>
    </w:p>
    <w:p w:rsidR="00C56214" w:rsidRPr="006F3CB1" w:rsidRDefault="00C56214" w:rsidP="00C56214">
      <w:pPr>
        <w:pStyle w:val="1"/>
        <w:shd w:val="clear" w:color="auto" w:fill="auto"/>
        <w:spacing w:line="240" w:lineRule="auto"/>
        <w:ind w:left="5670"/>
        <w:rPr>
          <w:rFonts w:ascii="Times New Roman" w:hAnsi="Times New Roman" w:cs="Times New Roman"/>
        </w:rPr>
      </w:pPr>
      <w:r w:rsidRPr="006F3CB1">
        <w:rPr>
          <w:rFonts w:ascii="Times New Roman" w:hAnsi="Times New Roman" w:cs="Times New Roman"/>
        </w:rPr>
        <w:t xml:space="preserve">          (підпис)</w:t>
      </w:r>
    </w:p>
    <w:p w:rsidR="00C56214" w:rsidRPr="006F3CB1" w:rsidRDefault="00C56214" w:rsidP="00C56214">
      <w:pPr>
        <w:pStyle w:val="1"/>
        <w:shd w:val="clear" w:color="auto" w:fill="auto"/>
        <w:spacing w:line="240" w:lineRule="auto"/>
        <w:ind w:left="5670"/>
        <w:jc w:val="both"/>
        <w:rPr>
          <w:rFonts w:ascii="Times New Roman" w:hAnsi="Times New Roman" w:cs="Times New Roman"/>
          <w:b/>
        </w:rPr>
      </w:pPr>
      <w:r w:rsidRPr="006F3CB1">
        <w:rPr>
          <w:rFonts w:ascii="Times New Roman" w:hAnsi="Times New Roman" w:cs="Times New Roman"/>
          <w:b/>
        </w:rPr>
        <w:t>МП</w:t>
      </w:r>
    </w:p>
    <w:p w:rsidR="00C56214" w:rsidRPr="006F3CB1" w:rsidRDefault="00C56214" w:rsidP="00C56214">
      <w:pPr>
        <w:pStyle w:val="1"/>
        <w:shd w:val="clear" w:color="auto" w:fill="auto"/>
        <w:spacing w:line="240" w:lineRule="auto"/>
        <w:ind w:left="5670"/>
        <w:jc w:val="both"/>
        <w:rPr>
          <w:rFonts w:ascii="Times New Roman" w:hAnsi="Times New Roman" w:cs="Times New Roman"/>
          <w:b/>
        </w:rPr>
      </w:pPr>
      <w:r w:rsidRPr="006F3CB1">
        <w:rPr>
          <w:rFonts w:ascii="Times New Roman" w:hAnsi="Times New Roman" w:cs="Times New Roman"/>
          <w:b/>
        </w:rPr>
        <w:t>«_____»________________2021 р.</w:t>
      </w:r>
    </w:p>
    <w:p w:rsidR="00C56214" w:rsidRPr="006F3CB1" w:rsidRDefault="00C56214" w:rsidP="00C56214">
      <w:pPr>
        <w:jc w:val="center"/>
        <w:rPr>
          <w:b/>
          <w:sz w:val="24"/>
          <w:szCs w:val="24"/>
          <w:lang w:eastAsia="uk-UA"/>
        </w:rPr>
      </w:pPr>
    </w:p>
    <w:p w:rsidR="00C56214" w:rsidRPr="006F3CB1" w:rsidRDefault="00C56214" w:rsidP="00C56214">
      <w:pPr>
        <w:jc w:val="center"/>
        <w:rPr>
          <w:b/>
          <w:lang w:eastAsia="uk-UA"/>
        </w:rPr>
      </w:pPr>
      <w:r w:rsidRPr="006F3CB1">
        <w:rPr>
          <w:b/>
          <w:lang w:eastAsia="uk-UA"/>
        </w:rPr>
        <w:t xml:space="preserve">ІНФОРМАЦІЙНА КАРТКА </w:t>
      </w:r>
    </w:p>
    <w:p w:rsidR="00C56214" w:rsidRPr="006F3CB1" w:rsidRDefault="00C56214" w:rsidP="00C56214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6F3CB1">
        <w:rPr>
          <w:b/>
          <w:sz w:val="24"/>
          <w:szCs w:val="24"/>
          <w:lang w:eastAsia="uk-UA"/>
        </w:rPr>
        <w:t xml:space="preserve">адміністративної послуги </w:t>
      </w:r>
    </w:p>
    <w:p w:rsidR="00C56214" w:rsidRPr="006F3CB1" w:rsidRDefault="00C56214" w:rsidP="00C56214">
      <w:pPr>
        <w:pStyle w:val="ab"/>
        <w:spacing w:before="0" w:beforeAutospacing="0" w:after="0" w:afterAutospacing="0"/>
        <w:jc w:val="center"/>
        <w:rPr>
          <w:b/>
          <w:bCs/>
          <w:caps/>
          <w:sz w:val="28"/>
          <w:szCs w:val="28"/>
        </w:rPr>
      </w:pPr>
      <w:r w:rsidRPr="006F3CB1">
        <w:rPr>
          <w:b/>
          <w:bCs/>
          <w:caps/>
          <w:sz w:val="28"/>
          <w:szCs w:val="28"/>
        </w:rPr>
        <w:t>«</w:t>
      </w:r>
      <w:r w:rsidR="006F3CB1" w:rsidRPr="006F3CB1">
        <w:rPr>
          <w:b/>
          <w:bCs/>
          <w:caps/>
          <w:sz w:val="28"/>
          <w:szCs w:val="28"/>
        </w:rPr>
        <w:t>ВЗЯТТЯ НА ОБЛІК ДЛЯ ЗАБЕЗПЕЧЕННЯ САНАТОРНО-КУРОРТНИМ ЛІКУВАННЯМ (ПУТІВКАМИ) ветеранів війни та осІб, на яких поширюється дія законів УКРАЇНИ „ПРО СТАТУС ВЕТЕРАНІВ ВІЙНИ, ГАРАНТІЇ ЇХ СОЦІАЛЬНОГО ЗАХИСТУ” ТА „ПРО ЖЕРТВИ НАЦИСТСЬКИХ ПЕРЕСЛІДУВАНЬ</w:t>
      </w:r>
      <w:r w:rsidRPr="006F3CB1">
        <w:rPr>
          <w:b/>
          <w:bCs/>
          <w:caps/>
          <w:sz w:val="28"/>
          <w:szCs w:val="28"/>
        </w:rPr>
        <w:t>»</w:t>
      </w:r>
    </w:p>
    <w:p w:rsidR="00C56214" w:rsidRPr="006F3CB1" w:rsidRDefault="00C56214" w:rsidP="00C56214">
      <w:pPr>
        <w:pStyle w:val="ab"/>
        <w:spacing w:before="0" w:beforeAutospacing="0" w:after="120" w:afterAutospacing="0"/>
        <w:jc w:val="center"/>
      </w:pPr>
      <w:r w:rsidRPr="006F3CB1">
        <w:t>(назва послуги)</w:t>
      </w:r>
    </w:p>
    <w:p w:rsidR="00C56214" w:rsidRPr="006F3CB1" w:rsidRDefault="00C56214" w:rsidP="00C56214">
      <w:pPr>
        <w:jc w:val="center"/>
        <w:rPr>
          <w:u w:val="single"/>
          <w:lang w:eastAsia="uk-UA"/>
        </w:rPr>
      </w:pPr>
      <w:r w:rsidRPr="006F3CB1">
        <w:rPr>
          <w:u w:val="single"/>
          <w:lang w:eastAsia="uk-UA"/>
        </w:rPr>
        <w:t>Департамент соціального захисту населення Сумської міської ради</w:t>
      </w:r>
    </w:p>
    <w:p w:rsidR="00C56214" w:rsidRPr="006F3CB1" w:rsidRDefault="00C56214" w:rsidP="00C56214">
      <w:pPr>
        <w:jc w:val="center"/>
        <w:rPr>
          <w:u w:val="single"/>
          <w:lang w:eastAsia="uk-UA"/>
        </w:rPr>
      </w:pPr>
      <w:r w:rsidRPr="006F3CB1">
        <w:rPr>
          <w:u w:val="single"/>
          <w:lang w:eastAsia="uk-UA"/>
        </w:rPr>
        <w:t>Центр надання адміністративних послуг у м. Суми</w:t>
      </w:r>
    </w:p>
    <w:p w:rsidR="00C56214" w:rsidRPr="006F3CB1" w:rsidRDefault="00C56214" w:rsidP="00C56214">
      <w:pPr>
        <w:jc w:val="center"/>
        <w:rPr>
          <w:sz w:val="20"/>
          <w:szCs w:val="20"/>
          <w:lang w:eastAsia="uk-UA"/>
        </w:rPr>
      </w:pPr>
      <w:r w:rsidRPr="006F3CB1">
        <w:rPr>
          <w:sz w:val="20"/>
          <w:szCs w:val="20"/>
          <w:lang w:eastAsia="uk-UA"/>
        </w:rPr>
        <w:t xml:space="preserve"> (найменування суб’єкта надання адміністративної послуги та / або центру надання адміністративних послуг )</w:t>
      </w:r>
    </w:p>
    <w:p w:rsidR="00C02B81" w:rsidRPr="006F3CB1" w:rsidRDefault="00C02B81" w:rsidP="00C02B81">
      <w:pPr>
        <w:jc w:val="center"/>
        <w:rPr>
          <w:b/>
          <w:sz w:val="12"/>
          <w:szCs w:val="12"/>
        </w:rPr>
      </w:pPr>
    </w:p>
    <w:tbl>
      <w:tblPr>
        <w:tblW w:w="5000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7"/>
        <w:gridCol w:w="3125"/>
        <w:gridCol w:w="6220"/>
        <w:gridCol w:w="6"/>
      </w:tblGrid>
      <w:tr w:rsidR="00E36232" w:rsidRPr="006F3CB1" w:rsidTr="006F3CB1"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6F3CB1" w:rsidRDefault="006D3299" w:rsidP="006F3CB1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0" w:name="n14"/>
            <w:bookmarkEnd w:id="0"/>
            <w:r w:rsidRPr="006F3CB1">
              <w:rPr>
                <w:b/>
                <w:sz w:val="24"/>
                <w:szCs w:val="24"/>
                <w:lang w:eastAsia="uk-UA"/>
              </w:rPr>
              <w:t>Інформація про суб’єкт на</w:t>
            </w:r>
            <w:r w:rsidR="00C27C62" w:rsidRPr="006F3CB1">
              <w:rPr>
                <w:b/>
                <w:sz w:val="24"/>
                <w:szCs w:val="24"/>
                <w:lang w:eastAsia="uk-UA"/>
              </w:rPr>
              <w:t xml:space="preserve">дання адміністративної послуги </w:t>
            </w:r>
            <w:r w:rsidR="0057282B" w:rsidRPr="006F3CB1">
              <w:rPr>
                <w:b/>
                <w:sz w:val="24"/>
                <w:szCs w:val="24"/>
                <w:lang w:eastAsia="uk-UA"/>
              </w:rPr>
              <w:t>та / або центр надання адміністративних послуг</w:t>
            </w:r>
          </w:p>
        </w:tc>
      </w:tr>
      <w:tr w:rsidR="00E36232" w:rsidRPr="006F3CB1" w:rsidTr="006F3CB1">
        <w:trPr>
          <w:gridAfter w:val="1"/>
          <w:wAfter w:w="3" w:type="pct"/>
        </w:trPr>
        <w:tc>
          <w:tcPr>
            <w:tcW w:w="2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45B6" w:rsidRPr="006F3CB1" w:rsidRDefault="003945B6" w:rsidP="006F3CB1">
            <w:pPr>
              <w:jc w:val="center"/>
              <w:rPr>
                <w:sz w:val="24"/>
                <w:szCs w:val="24"/>
                <w:lang w:eastAsia="uk-UA"/>
              </w:rPr>
            </w:pPr>
            <w:r w:rsidRPr="006F3CB1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6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45B6" w:rsidRPr="006F3CB1" w:rsidRDefault="003945B6" w:rsidP="006F3CB1">
            <w:pPr>
              <w:rPr>
                <w:sz w:val="24"/>
                <w:szCs w:val="24"/>
                <w:lang w:eastAsia="uk-UA"/>
              </w:rPr>
            </w:pPr>
            <w:r w:rsidRPr="006F3CB1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3CB1" w:rsidRPr="006F3CB1" w:rsidRDefault="006F3CB1" w:rsidP="006F3CB1">
            <w:pPr>
              <w:ind w:right="119"/>
              <w:rPr>
                <w:sz w:val="24"/>
                <w:szCs w:val="24"/>
              </w:rPr>
            </w:pPr>
            <w:r w:rsidRPr="006F3CB1">
              <w:rPr>
                <w:sz w:val="24"/>
                <w:szCs w:val="24"/>
              </w:rPr>
              <w:t>м. Суми, вул. Харківська, буд. 35</w:t>
            </w:r>
          </w:p>
          <w:p w:rsidR="006F3CB1" w:rsidRPr="006F3CB1" w:rsidRDefault="006F3CB1" w:rsidP="006F3CB1">
            <w:pPr>
              <w:ind w:right="119"/>
              <w:rPr>
                <w:sz w:val="24"/>
                <w:szCs w:val="24"/>
              </w:rPr>
            </w:pPr>
          </w:p>
          <w:p w:rsidR="006F3CB1" w:rsidRPr="006F3CB1" w:rsidRDefault="006F3CB1" w:rsidP="006F3CB1">
            <w:pPr>
              <w:ind w:right="119"/>
              <w:rPr>
                <w:sz w:val="24"/>
                <w:szCs w:val="24"/>
              </w:rPr>
            </w:pPr>
            <w:r w:rsidRPr="006F3CB1">
              <w:rPr>
                <w:sz w:val="24"/>
                <w:szCs w:val="24"/>
              </w:rPr>
              <w:t xml:space="preserve">м. Суми, вул. Горького, буд. 21 </w:t>
            </w:r>
          </w:p>
          <w:p w:rsidR="006F3CB1" w:rsidRPr="006F3CB1" w:rsidRDefault="006F3CB1" w:rsidP="006F3CB1">
            <w:pPr>
              <w:rPr>
                <w:sz w:val="24"/>
                <w:szCs w:val="24"/>
              </w:rPr>
            </w:pPr>
            <w:r w:rsidRPr="006F3CB1">
              <w:rPr>
                <w:sz w:val="24"/>
                <w:szCs w:val="24"/>
              </w:rPr>
              <w:t xml:space="preserve">м. Суми, вул. Герасима </w:t>
            </w:r>
            <w:proofErr w:type="spellStart"/>
            <w:r w:rsidRPr="006F3CB1">
              <w:rPr>
                <w:sz w:val="24"/>
                <w:szCs w:val="24"/>
              </w:rPr>
              <w:t>Кондратьєва</w:t>
            </w:r>
            <w:proofErr w:type="spellEnd"/>
            <w:r w:rsidRPr="006F3CB1">
              <w:rPr>
                <w:sz w:val="24"/>
                <w:szCs w:val="24"/>
              </w:rPr>
              <w:t>, буд. 165/71</w:t>
            </w:r>
          </w:p>
          <w:p w:rsidR="006F3CB1" w:rsidRPr="006F3CB1" w:rsidRDefault="006F3CB1" w:rsidP="006F3CB1">
            <w:pPr>
              <w:rPr>
                <w:sz w:val="24"/>
                <w:szCs w:val="24"/>
              </w:rPr>
            </w:pPr>
            <w:r w:rsidRPr="006F3CB1">
              <w:rPr>
                <w:sz w:val="24"/>
                <w:szCs w:val="24"/>
              </w:rPr>
              <w:t xml:space="preserve">м. Суми, вул. Романа </w:t>
            </w:r>
            <w:proofErr w:type="spellStart"/>
            <w:r w:rsidRPr="006F3CB1">
              <w:rPr>
                <w:sz w:val="24"/>
                <w:szCs w:val="24"/>
              </w:rPr>
              <w:t>Атаманюка</w:t>
            </w:r>
            <w:proofErr w:type="spellEnd"/>
            <w:r w:rsidRPr="006F3CB1">
              <w:rPr>
                <w:sz w:val="24"/>
                <w:szCs w:val="24"/>
              </w:rPr>
              <w:t>, буд. 49 А</w:t>
            </w:r>
          </w:p>
          <w:p w:rsidR="006F3CB1" w:rsidRPr="006F3CB1" w:rsidRDefault="006F3CB1" w:rsidP="006F3CB1">
            <w:pPr>
              <w:rPr>
                <w:sz w:val="24"/>
                <w:szCs w:val="24"/>
              </w:rPr>
            </w:pPr>
            <w:r w:rsidRPr="006F3CB1">
              <w:rPr>
                <w:sz w:val="24"/>
                <w:szCs w:val="24"/>
              </w:rPr>
              <w:t>м. Суми, с. Піщане, вул. Шкільна, буд. 41 а</w:t>
            </w:r>
          </w:p>
          <w:p w:rsidR="006F3CB1" w:rsidRPr="006F3CB1" w:rsidRDefault="006F3CB1" w:rsidP="006F3CB1">
            <w:pPr>
              <w:rPr>
                <w:sz w:val="24"/>
                <w:szCs w:val="24"/>
                <w:lang w:eastAsia="uk-UA"/>
              </w:rPr>
            </w:pPr>
            <w:r w:rsidRPr="006F3CB1">
              <w:rPr>
                <w:sz w:val="24"/>
                <w:szCs w:val="24"/>
                <w:lang w:eastAsia="uk-UA"/>
              </w:rPr>
              <w:t xml:space="preserve">Сумський район, с. В. </w:t>
            </w:r>
            <w:proofErr w:type="spellStart"/>
            <w:r w:rsidRPr="006F3CB1">
              <w:rPr>
                <w:sz w:val="24"/>
                <w:szCs w:val="24"/>
                <w:lang w:eastAsia="uk-UA"/>
              </w:rPr>
              <w:t>Чернеччина</w:t>
            </w:r>
            <w:proofErr w:type="spellEnd"/>
            <w:r w:rsidRPr="006F3CB1">
              <w:rPr>
                <w:sz w:val="24"/>
                <w:szCs w:val="24"/>
                <w:lang w:eastAsia="uk-UA"/>
              </w:rPr>
              <w:t>, пров. Сагайдачного, 4</w:t>
            </w:r>
          </w:p>
          <w:p w:rsidR="006F3CB1" w:rsidRPr="006F3CB1" w:rsidRDefault="006F3CB1" w:rsidP="006F3CB1">
            <w:pPr>
              <w:rPr>
                <w:sz w:val="24"/>
                <w:szCs w:val="24"/>
                <w:lang w:eastAsia="uk-UA"/>
              </w:rPr>
            </w:pPr>
            <w:r w:rsidRPr="006F3CB1">
              <w:rPr>
                <w:sz w:val="24"/>
                <w:szCs w:val="24"/>
                <w:lang w:eastAsia="uk-UA"/>
              </w:rPr>
              <w:t xml:space="preserve">Сумський район, с. </w:t>
            </w:r>
            <w:proofErr w:type="spellStart"/>
            <w:r w:rsidRPr="006F3CB1">
              <w:rPr>
                <w:sz w:val="24"/>
                <w:szCs w:val="24"/>
                <w:lang w:eastAsia="uk-UA"/>
              </w:rPr>
              <w:t>Стецьківка</w:t>
            </w:r>
            <w:proofErr w:type="spellEnd"/>
            <w:r w:rsidRPr="006F3CB1">
              <w:rPr>
                <w:sz w:val="24"/>
                <w:szCs w:val="24"/>
                <w:lang w:eastAsia="uk-UA"/>
              </w:rPr>
              <w:t>, вул. Сумська, 20</w:t>
            </w:r>
          </w:p>
          <w:p w:rsidR="003945B6" w:rsidRPr="006F3CB1" w:rsidRDefault="006F3CB1" w:rsidP="006F3CB1">
            <w:pPr>
              <w:rPr>
                <w:i/>
                <w:sz w:val="24"/>
                <w:szCs w:val="24"/>
                <w:lang w:eastAsia="uk-UA"/>
              </w:rPr>
            </w:pPr>
            <w:r w:rsidRPr="006F3CB1">
              <w:rPr>
                <w:sz w:val="24"/>
                <w:szCs w:val="24"/>
                <w:lang w:eastAsia="uk-UA"/>
              </w:rPr>
              <w:t xml:space="preserve">Сумський район, с. </w:t>
            </w:r>
            <w:proofErr w:type="spellStart"/>
            <w:r w:rsidRPr="006F3CB1">
              <w:rPr>
                <w:sz w:val="24"/>
                <w:szCs w:val="24"/>
                <w:lang w:eastAsia="uk-UA"/>
              </w:rPr>
              <w:t>Битиця</w:t>
            </w:r>
            <w:proofErr w:type="spellEnd"/>
            <w:r w:rsidRPr="006F3CB1">
              <w:rPr>
                <w:sz w:val="24"/>
                <w:szCs w:val="24"/>
                <w:lang w:eastAsia="uk-UA"/>
              </w:rPr>
              <w:t>, вул. Сумська, 96</w:t>
            </w:r>
          </w:p>
        </w:tc>
      </w:tr>
      <w:tr w:rsidR="00C41BF2" w:rsidRPr="006F3CB1" w:rsidTr="006F3CB1">
        <w:trPr>
          <w:gridAfter w:val="1"/>
          <w:wAfter w:w="3" w:type="pct"/>
        </w:trPr>
        <w:tc>
          <w:tcPr>
            <w:tcW w:w="2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1BF2" w:rsidRPr="006F3CB1" w:rsidRDefault="00C41BF2" w:rsidP="006F3CB1">
            <w:pPr>
              <w:jc w:val="center"/>
              <w:rPr>
                <w:sz w:val="24"/>
                <w:szCs w:val="24"/>
                <w:lang w:eastAsia="uk-UA"/>
              </w:rPr>
            </w:pPr>
            <w:r w:rsidRPr="006F3CB1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6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1BF2" w:rsidRPr="006F3CB1" w:rsidRDefault="00C41BF2" w:rsidP="006F3CB1">
            <w:pPr>
              <w:rPr>
                <w:sz w:val="24"/>
                <w:szCs w:val="24"/>
                <w:lang w:eastAsia="uk-UA"/>
              </w:rPr>
            </w:pPr>
            <w:r w:rsidRPr="006F3CB1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1BF2" w:rsidRPr="006F3CB1" w:rsidRDefault="00C41BF2" w:rsidP="006F3CB1">
            <w:pPr>
              <w:rPr>
                <w:sz w:val="24"/>
                <w:szCs w:val="24"/>
              </w:rPr>
            </w:pPr>
            <w:r w:rsidRPr="006F3CB1">
              <w:rPr>
                <w:sz w:val="24"/>
                <w:szCs w:val="24"/>
              </w:rPr>
              <w:t>Центр надання адміністративних послуг (м. Суми,                          вул. Горького, буд. 21):</w:t>
            </w:r>
          </w:p>
          <w:p w:rsidR="00C41BF2" w:rsidRPr="006F3CB1" w:rsidRDefault="00C41BF2" w:rsidP="006F3CB1">
            <w:pPr>
              <w:rPr>
                <w:sz w:val="24"/>
                <w:szCs w:val="24"/>
              </w:rPr>
            </w:pPr>
            <w:r w:rsidRPr="006F3CB1">
              <w:rPr>
                <w:sz w:val="24"/>
                <w:szCs w:val="24"/>
              </w:rPr>
              <w:t>понеділок: 8</w:t>
            </w:r>
            <w:r w:rsidRPr="006F3CB1">
              <w:rPr>
                <w:sz w:val="24"/>
                <w:szCs w:val="24"/>
                <w:vertAlign w:val="superscript"/>
              </w:rPr>
              <w:t>00</w:t>
            </w:r>
            <w:r w:rsidRPr="006F3CB1">
              <w:rPr>
                <w:sz w:val="24"/>
                <w:szCs w:val="24"/>
              </w:rPr>
              <w:t>-17</w:t>
            </w:r>
            <w:r w:rsidRPr="006F3CB1">
              <w:rPr>
                <w:sz w:val="24"/>
                <w:szCs w:val="24"/>
                <w:vertAlign w:val="superscript"/>
              </w:rPr>
              <w:t>15</w:t>
            </w:r>
            <w:r w:rsidRPr="006F3CB1">
              <w:rPr>
                <w:sz w:val="24"/>
                <w:szCs w:val="24"/>
              </w:rPr>
              <w:t>, вівторок: 8</w:t>
            </w:r>
            <w:r w:rsidRPr="006F3CB1">
              <w:rPr>
                <w:sz w:val="24"/>
                <w:szCs w:val="24"/>
                <w:vertAlign w:val="superscript"/>
              </w:rPr>
              <w:t>00</w:t>
            </w:r>
            <w:r w:rsidRPr="006F3CB1">
              <w:rPr>
                <w:sz w:val="24"/>
                <w:szCs w:val="24"/>
              </w:rPr>
              <w:t>-20</w:t>
            </w:r>
            <w:r w:rsidRPr="006F3CB1">
              <w:rPr>
                <w:sz w:val="24"/>
                <w:szCs w:val="24"/>
                <w:vertAlign w:val="superscript"/>
              </w:rPr>
              <w:t>00</w:t>
            </w:r>
            <w:r w:rsidRPr="006F3CB1">
              <w:rPr>
                <w:sz w:val="24"/>
                <w:szCs w:val="24"/>
              </w:rPr>
              <w:t>, середа: 8</w:t>
            </w:r>
            <w:r w:rsidRPr="006F3CB1">
              <w:rPr>
                <w:sz w:val="24"/>
                <w:szCs w:val="24"/>
                <w:vertAlign w:val="superscript"/>
              </w:rPr>
              <w:t>00</w:t>
            </w:r>
            <w:r w:rsidRPr="006F3CB1">
              <w:rPr>
                <w:sz w:val="24"/>
                <w:szCs w:val="24"/>
              </w:rPr>
              <w:t>-17</w:t>
            </w:r>
            <w:r w:rsidRPr="006F3CB1">
              <w:rPr>
                <w:sz w:val="24"/>
                <w:szCs w:val="24"/>
                <w:vertAlign w:val="superscript"/>
              </w:rPr>
              <w:t>15</w:t>
            </w:r>
            <w:r w:rsidRPr="006F3CB1">
              <w:rPr>
                <w:sz w:val="24"/>
                <w:szCs w:val="24"/>
              </w:rPr>
              <w:t>, четвер:  8</w:t>
            </w:r>
            <w:r w:rsidRPr="006F3CB1">
              <w:rPr>
                <w:sz w:val="24"/>
                <w:szCs w:val="24"/>
                <w:vertAlign w:val="superscript"/>
              </w:rPr>
              <w:t>00</w:t>
            </w:r>
            <w:r w:rsidRPr="006F3CB1">
              <w:rPr>
                <w:sz w:val="24"/>
                <w:szCs w:val="24"/>
              </w:rPr>
              <w:t>-20</w:t>
            </w:r>
            <w:r w:rsidRPr="006F3CB1">
              <w:rPr>
                <w:sz w:val="24"/>
                <w:szCs w:val="24"/>
                <w:vertAlign w:val="superscript"/>
              </w:rPr>
              <w:t>00</w:t>
            </w:r>
            <w:r w:rsidRPr="006F3CB1">
              <w:rPr>
                <w:sz w:val="24"/>
                <w:szCs w:val="24"/>
              </w:rPr>
              <w:t>, п’ятниця: 8</w:t>
            </w:r>
            <w:r w:rsidRPr="006F3CB1">
              <w:rPr>
                <w:sz w:val="24"/>
                <w:szCs w:val="24"/>
                <w:vertAlign w:val="superscript"/>
              </w:rPr>
              <w:t>00</w:t>
            </w:r>
            <w:r w:rsidRPr="006F3CB1">
              <w:rPr>
                <w:sz w:val="24"/>
                <w:szCs w:val="24"/>
              </w:rPr>
              <w:t>-16</w:t>
            </w:r>
            <w:r w:rsidRPr="006F3CB1">
              <w:rPr>
                <w:sz w:val="24"/>
                <w:szCs w:val="24"/>
                <w:vertAlign w:val="superscript"/>
              </w:rPr>
              <w:t xml:space="preserve">00, </w:t>
            </w:r>
            <w:r w:rsidRPr="006F3CB1">
              <w:rPr>
                <w:sz w:val="24"/>
                <w:szCs w:val="24"/>
              </w:rPr>
              <w:t>субота: 8</w:t>
            </w:r>
            <w:r w:rsidRPr="006F3CB1">
              <w:rPr>
                <w:sz w:val="24"/>
                <w:szCs w:val="24"/>
                <w:vertAlign w:val="superscript"/>
              </w:rPr>
              <w:t>00</w:t>
            </w:r>
            <w:r w:rsidRPr="006F3CB1">
              <w:rPr>
                <w:sz w:val="24"/>
                <w:szCs w:val="24"/>
              </w:rPr>
              <w:t>-14</w:t>
            </w:r>
            <w:r w:rsidRPr="006F3CB1">
              <w:rPr>
                <w:sz w:val="24"/>
                <w:szCs w:val="24"/>
                <w:vertAlign w:val="superscript"/>
              </w:rPr>
              <w:t>00</w:t>
            </w:r>
            <w:r w:rsidRPr="006F3CB1">
              <w:rPr>
                <w:sz w:val="24"/>
                <w:szCs w:val="24"/>
              </w:rPr>
              <w:t>, вихідний день – неділя</w:t>
            </w:r>
          </w:p>
          <w:p w:rsidR="00C41BF2" w:rsidRPr="006F3CB1" w:rsidRDefault="00C41BF2" w:rsidP="006F3CB1">
            <w:pPr>
              <w:rPr>
                <w:sz w:val="24"/>
                <w:szCs w:val="24"/>
              </w:rPr>
            </w:pPr>
            <w:r w:rsidRPr="006F3CB1">
              <w:rPr>
                <w:sz w:val="24"/>
                <w:szCs w:val="24"/>
              </w:rPr>
              <w:t xml:space="preserve">Територіальний підрозділ (м. Суми, вул. Г. </w:t>
            </w:r>
            <w:proofErr w:type="spellStart"/>
            <w:r w:rsidRPr="006F3CB1">
              <w:rPr>
                <w:sz w:val="24"/>
                <w:szCs w:val="24"/>
              </w:rPr>
              <w:t>Кондратьєва</w:t>
            </w:r>
            <w:proofErr w:type="spellEnd"/>
            <w:r w:rsidRPr="006F3CB1">
              <w:rPr>
                <w:sz w:val="24"/>
                <w:szCs w:val="24"/>
              </w:rPr>
              <w:t>, 165/71):понеділок - четвер 8</w:t>
            </w:r>
            <w:r w:rsidRPr="006F3CB1">
              <w:rPr>
                <w:sz w:val="24"/>
                <w:szCs w:val="24"/>
                <w:vertAlign w:val="superscript"/>
              </w:rPr>
              <w:t>00</w:t>
            </w:r>
            <w:r w:rsidRPr="006F3CB1">
              <w:rPr>
                <w:sz w:val="24"/>
                <w:szCs w:val="24"/>
              </w:rPr>
              <w:t>-17</w:t>
            </w:r>
            <w:r w:rsidRPr="006F3CB1">
              <w:rPr>
                <w:sz w:val="24"/>
                <w:szCs w:val="24"/>
                <w:vertAlign w:val="superscript"/>
              </w:rPr>
              <w:t>15</w:t>
            </w:r>
            <w:r w:rsidRPr="006F3CB1">
              <w:rPr>
                <w:sz w:val="24"/>
                <w:szCs w:val="24"/>
              </w:rPr>
              <w:t>, п’ятниця: 8</w:t>
            </w:r>
            <w:r w:rsidRPr="006F3CB1">
              <w:rPr>
                <w:sz w:val="24"/>
                <w:szCs w:val="24"/>
                <w:vertAlign w:val="superscript"/>
              </w:rPr>
              <w:t>00</w:t>
            </w:r>
            <w:r w:rsidRPr="006F3CB1">
              <w:rPr>
                <w:sz w:val="24"/>
                <w:szCs w:val="24"/>
              </w:rPr>
              <w:t>-16</w:t>
            </w:r>
            <w:r w:rsidRPr="006F3CB1">
              <w:rPr>
                <w:sz w:val="24"/>
                <w:szCs w:val="24"/>
                <w:vertAlign w:val="superscript"/>
              </w:rPr>
              <w:t>00</w:t>
            </w:r>
            <w:r w:rsidRPr="006F3CB1">
              <w:rPr>
                <w:sz w:val="24"/>
                <w:szCs w:val="24"/>
              </w:rPr>
              <w:t>, обідня перерва  12</w:t>
            </w:r>
            <w:r w:rsidRPr="006F3CB1">
              <w:rPr>
                <w:sz w:val="24"/>
                <w:szCs w:val="24"/>
                <w:vertAlign w:val="superscript"/>
              </w:rPr>
              <w:t>00</w:t>
            </w:r>
            <w:r w:rsidRPr="006F3CB1">
              <w:rPr>
                <w:sz w:val="24"/>
                <w:szCs w:val="24"/>
              </w:rPr>
              <w:t>-13</w:t>
            </w:r>
            <w:r w:rsidRPr="006F3CB1">
              <w:rPr>
                <w:sz w:val="24"/>
                <w:szCs w:val="24"/>
                <w:vertAlign w:val="superscript"/>
              </w:rPr>
              <w:t>00</w:t>
            </w:r>
            <w:r w:rsidRPr="006F3CB1">
              <w:rPr>
                <w:sz w:val="24"/>
                <w:szCs w:val="24"/>
              </w:rPr>
              <w:t>, вихідні дні – субота - неділя</w:t>
            </w:r>
          </w:p>
          <w:p w:rsidR="00C41BF2" w:rsidRPr="006F3CB1" w:rsidRDefault="00C41BF2" w:rsidP="006F3CB1">
            <w:pPr>
              <w:rPr>
                <w:sz w:val="24"/>
                <w:szCs w:val="24"/>
              </w:rPr>
            </w:pPr>
            <w:r w:rsidRPr="006F3CB1">
              <w:rPr>
                <w:sz w:val="24"/>
                <w:szCs w:val="24"/>
              </w:rPr>
              <w:t xml:space="preserve">Територіальний підрозділ (м. Суми, вул. Романа </w:t>
            </w:r>
            <w:proofErr w:type="spellStart"/>
            <w:r w:rsidRPr="006F3CB1">
              <w:rPr>
                <w:sz w:val="24"/>
                <w:szCs w:val="24"/>
              </w:rPr>
              <w:t>Атаманюка</w:t>
            </w:r>
            <w:proofErr w:type="spellEnd"/>
            <w:r w:rsidRPr="006F3CB1">
              <w:rPr>
                <w:sz w:val="24"/>
                <w:szCs w:val="24"/>
              </w:rPr>
              <w:t>, 49А):понеділок - четвер 8</w:t>
            </w:r>
            <w:r w:rsidRPr="006F3CB1">
              <w:rPr>
                <w:sz w:val="24"/>
                <w:szCs w:val="24"/>
                <w:vertAlign w:val="superscript"/>
              </w:rPr>
              <w:t>00</w:t>
            </w:r>
            <w:r w:rsidRPr="006F3CB1">
              <w:rPr>
                <w:sz w:val="24"/>
                <w:szCs w:val="24"/>
              </w:rPr>
              <w:t>-17</w:t>
            </w:r>
            <w:r w:rsidRPr="006F3CB1">
              <w:rPr>
                <w:sz w:val="24"/>
                <w:szCs w:val="24"/>
                <w:vertAlign w:val="superscript"/>
              </w:rPr>
              <w:t>15</w:t>
            </w:r>
            <w:r w:rsidRPr="006F3CB1">
              <w:rPr>
                <w:sz w:val="24"/>
                <w:szCs w:val="24"/>
              </w:rPr>
              <w:t>, п’ятниця:   8</w:t>
            </w:r>
            <w:r w:rsidRPr="006F3CB1">
              <w:rPr>
                <w:sz w:val="24"/>
                <w:szCs w:val="24"/>
                <w:vertAlign w:val="superscript"/>
              </w:rPr>
              <w:t>00</w:t>
            </w:r>
            <w:r w:rsidRPr="006F3CB1">
              <w:rPr>
                <w:sz w:val="24"/>
                <w:szCs w:val="24"/>
              </w:rPr>
              <w:t>-16</w:t>
            </w:r>
            <w:r w:rsidRPr="006F3CB1">
              <w:rPr>
                <w:sz w:val="24"/>
                <w:szCs w:val="24"/>
                <w:vertAlign w:val="superscript"/>
              </w:rPr>
              <w:t>00</w:t>
            </w:r>
            <w:r w:rsidRPr="006F3CB1">
              <w:rPr>
                <w:sz w:val="24"/>
                <w:szCs w:val="24"/>
              </w:rPr>
              <w:t>, обідня перерва  12</w:t>
            </w:r>
            <w:r w:rsidRPr="006F3CB1">
              <w:rPr>
                <w:sz w:val="24"/>
                <w:szCs w:val="24"/>
                <w:vertAlign w:val="superscript"/>
              </w:rPr>
              <w:t>00</w:t>
            </w:r>
            <w:r w:rsidRPr="006F3CB1">
              <w:rPr>
                <w:sz w:val="24"/>
                <w:szCs w:val="24"/>
              </w:rPr>
              <w:t>-13</w:t>
            </w:r>
            <w:r w:rsidRPr="006F3CB1">
              <w:rPr>
                <w:sz w:val="24"/>
                <w:szCs w:val="24"/>
                <w:vertAlign w:val="superscript"/>
              </w:rPr>
              <w:t>00</w:t>
            </w:r>
            <w:r w:rsidRPr="006F3CB1">
              <w:rPr>
                <w:sz w:val="24"/>
                <w:szCs w:val="24"/>
              </w:rPr>
              <w:t>, вихідні дні – субота - неділя</w:t>
            </w:r>
          </w:p>
          <w:p w:rsidR="00C41BF2" w:rsidRPr="006F3CB1" w:rsidRDefault="00C41BF2" w:rsidP="006F3CB1">
            <w:pPr>
              <w:rPr>
                <w:sz w:val="24"/>
                <w:szCs w:val="24"/>
              </w:rPr>
            </w:pPr>
            <w:r w:rsidRPr="006F3CB1">
              <w:rPr>
                <w:sz w:val="24"/>
                <w:szCs w:val="24"/>
              </w:rPr>
              <w:t>Територіальний підрозділ (м. Суми, с. Піщане,                        вул. Шкільна, 41а):понеділок - четвер 8</w:t>
            </w:r>
            <w:r w:rsidRPr="006F3CB1">
              <w:rPr>
                <w:sz w:val="24"/>
                <w:szCs w:val="24"/>
                <w:vertAlign w:val="superscript"/>
              </w:rPr>
              <w:t>00</w:t>
            </w:r>
            <w:r w:rsidRPr="006F3CB1">
              <w:rPr>
                <w:sz w:val="24"/>
                <w:szCs w:val="24"/>
              </w:rPr>
              <w:t>-17</w:t>
            </w:r>
            <w:r w:rsidRPr="006F3CB1">
              <w:rPr>
                <w:sz w:val="24"/>
                <w:szCs w:val="24"/>
                <w:vertAlign w:val="superscript"/>
              </w:rPr>
              <w:t>15</w:t>
            </w:r>
            <w:r w:rsidRPr="006F3CB1">
              <w:rPr>
                <w:sz w:val="24"/>
                <w:szCs w:val="24"/>
              </w:rPr>
              <w:t>, п’ятниця:               8</w:t>
            </w:r>
            <w:r w:rsidRPr="006F3CB1">
              <w:rPr>
                <w:sz w:val="24"/>
                <w:szCs w:val="24"/>
                <w:vertAlign w:val="superscript"/>
              </w:rPr>
              <w:t>00</w:t>
            </w:r>
            <w:r w:rsidRPr="006F3CB1">
              <w:rPr>
                <w:sz w:val="24"/>
                <w:szCs w:val="24"/>
              </w:rPr>
              <w:t>-16</w:t>
            </w:r>
            <w:r w:rsidRPr="006F3CB1">
              <w:rPr>
                <w:sz w:val="24"/>
                <w:szCs w:val="24"/>
                <w:vertAlign w:val="superscript"/>
              </w:rPr>
              <w:t>00</w:t>
            </w:r>
            <w:r w:rsidRPr="006F3CB1">
              <w:rPr>
                <w:sz w:val="24"/>
                <w:szCs w:val="24"/>
              </w:rPr>
              <w:t>, обідня перерва 12</w:t>
            </w:r>
            <w:r w:rsidRPr="006F3CB1">
              <w:rPr>
                <w:sz w:val="24"/>
                <w:szCs w:val="24"/>
                <w:vertAlign w:val="superscript"/>
              </w:rPr>
              <w:t>00</w:t>
            </w:r>
            <w:r w:rsidRPr="006F3CB1">
              <w:rPr>
                <w:sz w:val="24"/>
                <w:szCs w:val="24"/>
              </w:rPr>
              <w:t>-13</w:t>
            </w:r>
            <w:r w:rsidRPr="006F3CB1">
              <w:rPr>
                <w:sz w:val="24"/>
                <w:szCs w:val="24"/>
                <w:vertAlign w:val="superscript"/>
              </w:rPr>
              <w:t>00</w:t>
            </w:r>
            <w:r w:rsidRPr="006F3CB1">
              <w:rPr>
                <w:sz w:val="24"/>
                <w:szCs w:val="24"/>
              </w:rPr>
              <w:t>, вихідні дні – субота - неділя</w:t>
            </w:r>
          </w:p>
          <w:p w:rsidR="00C41BF2" w:rsidRPr="006F3CB1" w:rsidRDefault="00C41BF2" w:rsidP="006F3CB1">
            <w:pPr>
              <w:rPr>
                <w:sz w:val="24"/>
                <w:szCs w:val="24"/>
              </w:rPr>
            </w:pPr>
            <w:r w:rsidRPr="006F3CB1">
              <w:rPr>
                <w:sz w:val="24"/>
                <w:szCs w:val="24"/>
              </w:rPr>
              <w:t xml:space="preserve">Територіальний підрозділ (Сумський район, с. Велика </w:t>
            </w:r>
            <w:proofErr w:type="spellStart"/>
            <w:r w:rsidRPr="006F3CB1">
              <w:rPr>
                <w:sz w:val="24"/>
                <w:szCs w:val="24"/>
              </w:rPr>
              <w:t>Чернеччина</w:t>
            </w:r>
            <w:proofErr w:type="spellEnd"/>
            <w:r w:rsidRPr="006F3CB1">
              <w:rPr>
                <w:sz w:val="24"/>
                <w:szCs w:val="24"/>
              </w:rPr>
              <w:t>, пров. Сагайдачного, 4) понеділок - четвер            8</w:t>
            </w:r>
            <w:r w:rsidRPr="006F3CB1">
              <w:rPr>
                <w:sz w:val="24"/>
                <w:szCs w:val="24"/>
                <w:vertAlign w:val="superscript"/>
              </w:rPr>
              <w:t>00</w:t>
            </w:r>
            <w:r w:rsidRPr="006F3CB1">
              <w:rPr>
                <w:sz w:val="24"/>
                <w:szCs w:val="24"/>
              </w:rPr>
              <w:t>-17</w:t>
            </w:r>
            <w:r w:rsidRPr="006F3CB1">
              <w:rPr>
                <w:sz w:val="24"/>
                <w:szCs w:val="24"/>
                <w:vertAlign w:val="superscript"/>
              </w:rPr>
              <w:t>15</w:t>
            </w:r>
            <w:r w:rsidRPr="006F3CB1">
              <w:rPr>
                <w:sz w:val="24"/>
                <w:szCs w:val="24"/>
              </w:rPr>
              <w:t>, п’ятниця: 8</w:t>
            </w:r>
            <w:r w:rsidRPr="006F3CB1">
              <w:rPr>
                <w:sz w:val="24"/>
                <w:szCs w:val="24"/>
                <w:vertAlign w:val="superscript"/>
              </w:rPr>
              <w:t>00</w:t>
            </w:r>
            <w:r w:rsidRPr="006F3CB1">
              <w:rPr>
                <w:sz w:val="24"/>
                <w:szCs w:val="24"/>
              </w:rPr>
              <w:t>-16</w:t>
            </w:r>
            <w:r w:rsidRPr="006F3CB1">
              <w:rPr>
                <w:sz w:val="24"/>
                <w:szCs w:val="24"/>
                <w:vertAlign w:val="superscript"/>
              </w:rPr>
              <w:t>00</w:t>
            </w:r>
            <w:r w:rsidRPr="006F3CB1">
              <w:rPr>
                <w:sz w:val="24"/>
                <w:szCs w:val="24"/>
              </w:rPr>
              <w:t>, обідня перерва 12</w:t>
            </w:r>
            <w:r w:rsidRPr="006F3CB1">
              <w:rPr>
                <w:sz w:val="24"/>
                <w:szCs w:val="24"/>
                <w:vertAlign w:val="superscript"/>
              </w:rPr>
              <w:t>00</w:t>
            </w:r>
            <w:r w:rsidRPr="006F3CB1">
              <w:rPr>
                <w:sz w:val="24"/>
                <w:szCs w:val="24"/>
              </w:rPr>
              <w:t>-13</w:t>
            </w:r>
            <w:r w:rsidRPr="006F3CB1">
              <w:rPr>
                <w:sz w:val="24"/>
                <w:szCs w:val="24"/>
                <w:vertAlign w:val="superscript"/>
              </w:rPr>
              <w:t>00</w:t>
            </w:r>
            <w:r w:rsidRPr="006F3CB1">
              <w:rPr>
                <w:sz w:val="24"/>
                <w:szCs w:val="24"/>
              </w:rPr>
              <w:t>, вихідні дні – субота - неділя</w:t>
            </w:r>
          </w:p>
          <w:p w:rsidR="00C41BF2" w:rsidRPr="006F3CB1" w:rsidRDefault="00C41BF2" w:rsidP="006F3CB1">
            <w:pPr>
              <w:rPr>
                <w:sz w:val="24"/>
                <w:szCs w:val="24"/>
              </w:rPr>
            </w:pPr>
            <w:r w:rsidRPr="006F3CB1">
              <w:rPr>
                <w:sz w:val="24"/>
                <w:szCs w:val="24"/>
              </w:rPr>
              <w:t xml:space="preserve">Територіальний підрозділ (Сумський район, с. </w:t>
            </w:r>
            <w:proofErr w:type="spellStart"/>
            <w:r w:rsidRPr="006F3CB1">
              <w:rPr>
                <w:sz w:val="24"/>
                <w:szCs w:val="24"/>
              </w:rPr>
              <w:t>Стецьківка</w:t>
            </w:r>
            <w:proofErr w:type="spellEnd"/>
            <w:r w:rsidRPr="006F3CB1">
              <w:rPr>
                <w:sz w:val="24"/>
                <w:szCs w:val="24"/>
              </w:rPr>
              <w:t>,              вул. Сумська, 20) понеділок - четвер 8</w:t>
            </w:r>
            <w:r w:rsidRPr="006F3CB1">
              <w:rPr>
                <w:sz w:val="24"/>
                <w:szCs w:val="24"/>
                <w:vertAlign w:val="superscript"/>
              </w:rPr>
              <w:t>00</w:t>
            </w:r>
            <w:r w:rsidRPr="006F3CB1">
              <w:rPr>
                <w:sz w:val="24"/>
                <w:szCs w:val="24"/>
              </w:rPr>
              <w:t>-17</w:t>
            </w:r>
            <w:r w:rsidRPr="006F3CB1">
              <w:rPr>
                <w:sz w:val="24"/>
                <w:szCs w:val="24"/>
                <w:vertAlign w:val="superscript"/>
              </w:rPr>
              <w:t>15</w:t>
            </w:r>
            <w:r w:rsidRPr="006F3CB1">
              <w:rPr>
                <w:sz w:val="24"/>
                <w:szCs w:val="24"/>
              </w:rPr>
              <w:t>, п’ятниця:          8</w:t>
            </w:r>
            <w:r w:rsidRPr="006F3CB1">
              <w:rPr>
                <w:sz w:val="24"/>
                <w:szCs w:val="24"/>
                <w:vertAlign w:val="superscript"/>
              </w:rPr>
              <w:t>00</w:t>
            </w:r>
            <w:r w:rsidRPr="006F3CB1">
              <w:rPr>
                <w:sz w:val="24"/>
                <w:szCs w:val="24"/>
              </w:rPr>
              <w:t>-16</w:t>
            </w:r>
            <w:r w:rsidRPr="006F3CB1">
              <w:rPr>
                <w:sz w:val="24"/>
                <w:szCs w:val="24"/>
                <w:vertAlign w:val="superscript"/>
              </w:rPr>
              <w:t>00</w:t>
            </w:r>
            <w:r w:rsidRPr="006F3CB1">
              <w:rPr>
                <w:sz w:val="24"/>
                <w:szCs w:val="24"/>
              </w:rPr>
              <w:t>, обідня перерва  12</w:t>
            </w:r>
            <w:r w:rsidRPr="006F3CB1">
              <w:rPr>
                <w:sz w:val="24"/>
                <w:szCs w:val="24"/>
                <w:vertAlign w:val="superscript"/>
              </w:rPr>
              <w:t>00</w:t>
            </w:r>
            <w:r w:rsidRPr="006F3CB1">
              <w:rPr>
                <w:sz w:val="24"/>
                <w:szCs w:val="24"/>
              </w:rPr>
              <w:t>-13</w:t>
            </w:r>
            <w:r w:rsidRPr="006F3CB1">
              <w:rPr>
                <w:sz w:val="24"/>
                <w:szCs w:val="24"/>
                <w:vertAlign w:val="superscript"/>
              </w:rPr>
              <w:t>00</w:t>
            </w:r>
            <w:r w:rsidRPr="006F3CB1">
              <w:rPr>
                <w:sz w:val="24"/>
                <w:szCs w:val="24"/>
              </w:rPr>
              <w:t xml:space="preserve">, вихідні дні – субота – </w:t>
            </w:r>
            <w:r w:rsidRPr="006F3CB1">
              <w:rPr>
                <w:sz w:val="24"/>
                <w:szCs w:val="24"/>
              </w:rPr>
              <w:lastRenderedPageBreak/>
              <w:t>неділя</w:t>
            </w:r>
          </w:p>
          <w:p w:rsidR="00C41BF2" w:rsidRPr="006F3CB1" w:rsidRDefault="00C41BF2" w:rsidP="006F3CB1">
            <w:pPr>
              <w:rPr>
                <w:sz w:val="24"/>
                <w:szCs w:val="24"/>
              </w:rPr>
            </w:pPr>
            <w:r w:rsidRPr="006F3CB1">
              <w:rPr>
                <w:sz w:val="24"/>
                <w:szCs w:val="24"/>
              </w:rPr>
              <w:t xml:space="preserve">Територіальний підрозділ (Сумський район, с. </w:t>
            </w:r>
            <w:proofErr w:type="spellStart"/>
            <w:r w:rsidRPr="006F3CB1">
              <w:rPr>
                <w:sz w:val="24"/>
                <w:szCs w:val="24"/>
              </w:rPr>
              <w:t>Битиця</w:t>
            </w:r>
            <w:proofErr w:type="spellEnd"/>
            <w:r w:rsidRPr="006F3CB1">
              <w:rPr>
                <w:sz w:val="24"/>
                <w:szCs w:val="24"/>
              </w:rPr>
              <w:t>,                          вул. Сумська, 96)</w:t>
            </w:r>
            <w:r w:rsidR="003530A0" w:rsidRPr="006F3CB1">
              <w:rPr>
                <w:sz w:val="24"/>
                <w:szCs w:val="24"/>
              </w:rPr>
              <w:t xml:space="preserve"> </w:t>
            </w:r>
            <w:r w:rsidRPr="006F3CB1">
              <w:rPr>
                <w:sz w:val="24"/>
                <w:szCs w:val="24"/>
              </w:rPr>
              <w:t>понеділок - четвер 8</w:t>
            </w:r>
            <w:r w:rsidRPr="006F3CB1">
              <w:rPr>
                <w:sz w:val="24"/>
                <w:szCs w:val="24"/>
                <w:vertAlign w:val="superscript"/>
              </w:rPr>
              <w:t>00</w:t>
            </w:r>
            <w:r w:rsidRPr="006F3CB1">
              <w:rPr>
                <w:sz w:val="24"/>
                <w:szCs w:val="24"/>
              </w:rPr>
              <w:t>-17</w:t>
            </w:r>
            <w:r w:rsidRPr="006F3CB1">
              <w:rPr>
                <w:sz w:val="24"/>
                <w:szCs w:val="24"/>
                <w:vertAlign w:val="superscript"/>
              </w:rPr>
              <w:t>15</w:t>
            </w:r>
            <w:r w:rsidRPr="006F3CB1">
              <w:rPr>
                <w:sz w:val="24"/>
                <w:szCs w:val="24"/>
              </w:rPr>
              <w:t>, п’ятниця:         8</w:t>
            </w:r>
            <w:r w:rsidRPr="006F3CB1">
              <w:rPr>
                <w:sz w:val="24"/>
                <w:szCs w:val="24"/>
                <w:vertAlign w:val="superscript"/>
              </w:rPr>
              <w:t>00</w:t>
            </w:r>
            <w:r w:rsidRPr="006F3CB1">
              <w:rPr>
                <w:sz w:val="24"/>
                <w:szCs w:val="24"/>
              </w:rPr>
              <w:t>-16</w:t>
            </w:r>
            <w:r w:rsidRPr="006F3CB1">
              <w:rPr>
                <w:sz w:val="24"/>
                <w:szCs w:val="24"/>
                <w:vertAlign w:val="superscript"/>
              </w:rPr>
              <w:t>00</w:t>
            </w:r>
            <w:r w:rsidRPr="006F3CB1">
              <w:rPr>
                <w:sz w:val="24"/>
                <w:szCs w:val="24"/>
              </w:rPr>
              <w:t>, обідня перерва  12</w:t>
            </w:r>
            <w:r w:rsidRPr="006F3CB1">
              <w:rPr>
                <w:sz w:val="24"/>
                <w:szCs w:val="24"/>
                <w:vertAlign w:val="superscript"/>
              </w:rPr>
              <w:t>00</w:t>
            </w:r>
            <w:r w:rsidRPr="006F3CB1">
              <w:rPr>
                <w:sz w:val="24"/>
                <w:szCs w:val="24"/>
              </w:rPr>
              <w:t>-13</w:t>
            </w:r>
            <w:r w:rsidRPr="006F3CB1">
              <w:rPr>
                <w:sz w:val="24"/>
                <w:szCs w:val="24"/>
                <w:vertAlign w:val="superscript"/>
              </w:rPr>
              <w:t>00</w:t>
            </w:r>
            <w:r w:rsidRPr="006F3CB1">
              <w:rPr>
                <w:sz w:val="24"/>
                <w:szCs w:val="24"/>
              </w:rPr>
              <w:t>, вихідні дні – субота – неділя</w:t>
            </w:r>
          </w:p>
        </w:tc>
      </w:tr>
      <w:tr w:rsidR="00C41BF2" w:rsidRPr="006F3CB1" w:rsidTr="006F3CB1">
        <w:trPr>
          <w:gridAfter w:val="1"/>
          <w:wAfter w:w="3" w:type="pct"/>
        </w:trPr>
        <w:tc>
          <w:tcPr>
            <w:tcW w:w="2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1BF2" w:rsidRPr="006F3CB1" w:rsidRDefault="00C41BF2" w:rsidP="006F3CB1">
            <w:pPr>
              <w:jc w:val="center"/>
              <w:rPr>
                <w:sz w:val="24"/>
                <w:szCs w:val="24"/>
                <w:lang w:eastAsia="uk-UA"/>
              </w:rPr>
            </w:pPr>
            <w:r w:rsidRPr="006F3CB1">
              <w:rPr>
                <w:sz w:val="24"/>
                <w:szCs w:val="24"/>
                <w:lang w:eastAsia="uk-UA"/>
              </w:rPr>
              <w:lastRenderedPageBreak/>
              <w:t>3</w:t>
            </w:r>
          </w:p>
        </w:tc>
        <w:tc>
          <w:tcPr>
            <w:tcW w:w="16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1BF2" w:rsidRPr="006F3CB1" w:rsidRDefault="00C41BF2" w:rsidP="006F3CB1">
            <w:pPr>
              <w:rPr>
                <w:sz w:val="24"/>
                <w:szCs w:val="24"/>
                <w:lang w:eastAsia="uk-UA"/>
              </w:rPr>
            </w:pPr>
            <w:r w:rsidRPr="006F3CB1">
              <w:rPr>
                <w:sz w:val="24"/>
                <w:szCs w:val="24"/>
                <w:lang w:eastAsia="uk-UA"/>
              </w:rPr>
              <w:t xml:space="preserve">Телефон / факс, електронна  адреса, офіційний веб-сайт </w:t>
            </w:r>
          </w:p>
        </w:tc>
        <w:tc>
          <w:tcPr>
            <w:tcW w:w="3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1BF2" w:rsidRPr="006F3CB1" w:rsidRDefault="00C41BF2" w:rsidP="006F3CB1">
            <w:pPr>
              <w:pStyle w:val="3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CB1">
              <w:rPr>
                <w:rFonts w:ascii="Times New Roman" w:hAnsi="Times New Roman"/>
                <w:sz w:val="24"/>
                <w:szCs w:val="24"/>
              </w:rPr>
              <w:t>Телефон/факс (0542) 700-574, (0542) 700-575</w:t>
            </w:r>
          </w:p>
          <w:p w:rsidR="00C41BF2" w:rsidRPr="006F3CB1" w:rsidRDefault="00C41BF2" w:rsidP="006F3CB1">
            <w:pPr>
              <w:rPr>
                <w:sz w:val="24"/>
                <w:szCs w:val="24"/>
              </w:rPr>
            </w:pPr>
            <w:r w:rsidRPr="006F3CB1">
              <w:rPr>
                <w:sz w:val="24"/>
                <w:szCs w:val="24"/>
              </w:rPr>
              <w:t xml:space="preserve">Е-mail: </w:t>
            </w:r>
            <w:hyperlink r:id="rId9" w:history="1">
              <w:r w:rsidRPr="006F3CB1">
                <w:rPr>
                  <w:rStyle w:val="ac"/>
                  <w:sz w:val="24"/>
                  <w:szCs w:val="24"/>
                </w:rPr>
                <w:t>cnap@smr.gov.ua</w:t>
              </w:r>
            </w:hyperlink>
            <w:r w:rsidRPr="006F3CB1">
              <w:rPr>
                <w:sz w:val="24"/>
                <w:szCs w:val="24"/>
              </w:rPr>
              <w:t>;</w:t>
            </w:r>
            <w:r w:rsidRPr="006F3CB1">
              <w:rPr>
                <w:sz w:val="24"/>
                <w:szCs w:val="24"/>
                <w:u w:val="single"/>
              </w:rPr>
              <w:t xml:space="preserve"> </w:t>
            </w:r>
          </w:p>
          <w:p w:rsidR="00C41BF2" w:rsidRPr="006F3CB1" w:rsidRDefault="00C41BF2" w:rsidP="00FE713A">
            <w:pPr>
              <w:ind w:right="118"/>
              <w:rPr>
                <w:i/>
                <w:sz w:val="24"/>
                <w:szCs w:val="24"/>
              </w:rPr>
            </w:pPr>
            <w:r w:rsidRPr="006F3CB1">
              <w:rPr>
                <w:sz w:val="24"/>
                <w:szCs w:val="24"/>
              </w:rPr>
              <w:t>http://cnap.</w:t>
            </w:r>
            <w:r w:rsidR="00FE713A">
              <w:rPr>
                <w:sz w:val="24"/>
                <w:szCs w:val="24"/>
                <w:lang w:val="en-US"/>
              </w:rPr>
              <w:t>gov</w:t>
            </w:r>
            <w:bookmarkStart w:id="1" w:name="_GoBack"/>
            <w:bookmarkEnd w:id="1"/>
            <w:r w:rsidRPr="006F3CB1">
              <w:rPr>
                <w:sz w:val="24"/>
                <w:szCs w:val="24"/>
              </w:rPr>
              <w:t>.ua</w:t>
            </w:r>
          </w:p>
        </w:tc>
      </w:tr>
      <w:tr w:rsidR="00E36232" w:rsidRPr="006F3CB1" w:rsidTr="006F3CB1"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6F3CB1" w:rsidRDefault="00F03E60" w:rsidP="006F3CB1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6F3CB1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E36232" w:rsidRPr="006F3CB1" w:rsidTr="006F3CB1">
        <w:trPr>
          <w:gridAfter w:val="1"/>
          <w:wAfter w:w="3" w:type="pct"/>
        </w:trPr>
        <w:tc>
          <w:tcPr>
            <w:tcW w:w="2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6F3CB1" w:rsidRDefault="00C74B67" w:rsidP="006F3CB1">
            <w:pPr>
              <w:jc w:val="center"/>
              <w:rPr>
                <w:sz w:val="24"/>
                <w:szCs w:val="24"/>
                <w:lang w:eastAsia="uk-UA"/>
              </w:rPr>
            </w:pPr>
            <w:r w:rsidRPr="006F3CB1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6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6F3CB1" w:rsidRDefault="00F03E60" w:rsidP="006F3CB1">
            <w:pPr>
              <w:rPr>
                <w:sz w:val="24"/>
                <w:szCs w:val="24"/>
                <w:lang w:eastAsia="uk-UA"/>
              </w:rPr>
            </w:pPr>
            <w:r w:rsidRPr="006F3CB1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6F3CB1" w:rsidRDefault="005B0160" w:rsidP="006F3CB1">
            <w:pPr>
              <w:pStyle w:val="ab"/>
              <w:tabs>
                <w:tab w:val="left" w:pos="4895"/>
              </w:tabs>
              <w:spacing w:before="0" w:beforeAutospacing="0" w:after="0" w:afterAutospacing="0"/>
              <w:ind w:right="7"/>
              <w:jc w:val="both"/>
            </w:pPr>
            <w:r w:rsidRPr="006F3CB1">
              <w:t xml:space="preserve">Закон України </w:t>
            </w:r>
            <w:proofErr w:type="spellStart"/>
            <w:r w:rsidRPr="006F3CB1">
              <w:t>„Про</w:t>
            </w:r>
            <w:proofErr w:type="spellEnd"/>
            <w:r w:rsidRPr="006F3CB1">
              <w:t xml:space="preserve"> статус ветеранів війни, гарантії соціального захисту”</w:t>
            </w:r>
            <w:r w:rsidR="00D673BA" w:rsidRPr="006F3CB1">
              <w:t xml:space="preserve"> від 22.10.1993 </w:t>
            </w:r>
            <w:r w:rsidR="009A6C28" w:rsidRPr="006F3CB1">
              <w:t>№</w:t>
            </w:r>
            <w:r w:rsidR="00D673BA" w:rsidRPr="006F3CB1">
              <w:t> </w:t>
            </w:r>
            <w:r w:rsidR="009A6C28" w:rsidRPr="006F3CB1">
              <w:t>3551-ХІІ</w:t>
            </w:r>
            <w:r w:rsidR="00D673BA" w:rsidRPr="006F3CB1">
              <w:t xml:space="preserve">, </w:t>
            </w:r>
            <w:proofErr w:type="spellStart"/>
            <w:r w:rsidRPr="006F3CB1">
              <w:t>„Про</w:t>
            </w:r>
            <w:proofErr w:type="spellEnd"/>
            <w:r w:rsidRPr="006F3CB1">
              <w:t xml:space="preserve"> жертви нацистських переслідувань”</w:t>
            </w:r>
            <w:r w:rsidR="009A6C28" w:rsidRPr="006F3CB1">
              <w:t xml:space="preserve"> від 23.03.2000 №</w:t>
            </w:r>
            <w:r w:rsidR="00E36232" w:rsidRPr="006F3CB1">
              <w:t> </w:t>
            </w:r>
            <w:r w:rsidR="009A6C28" w:rsidRPr="006F3CB1">
              <w:t>1584-ІІІ</w:t>
            </w:r>
          </w:p>
        </w:tc>
      </w:tr>
      <w:tr w:rsidR="00E36232" w:rsidRPr="006F3CB1" w:rsidTr="006F3CB1">
        <w:trPr>
          <w:gridAfter w:val="1"/>
          <w:wAfter w:w="3" w:type="pct"/>
        </w:trPr>
        <w:tc>
          <w:tcPr>
            <w:tcW w:w="2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6F3CB1" w:rsidRDefault="00C74B67" w:rsidP="006F3CB1">
            <w:pPr>
              <w:jc w:val="center"/>
              <w:rPr>
                <w:sz w:val="24"/>
                <w:szCs w:val="24"/>
                <w:lang w:eastAsia="uk-UA"/>
              </w:rPr>
            </w:pPr>
            <w:r w:rsidRPr="006F3CB1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6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6F3CB1" w:rsidRDefault="00F03E60" w:rsidP="006F3CB1">
            <w:pPr>
              <w:rPr>
                <w:sz w:val="24"/>
                <w:szCs w:val="24"/>
                <w:lang w:eastAsia="uk-UA"/>
              </w:rPr>
            </w:pPr>
            <w:r w:rsidRPr="006F3CB1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498B" w:rsidRPr="006F3CB1" w:rsidRDefault="0037468D" w:rsidP="006F3CB1">
            <w:pPr>
              <w:pStyle w:val="ab"/>
              <w:spacing w:before="0" w:beforeAutospacing="0" w:after="0" w:afterAutospacing="0"/>
              <w:ind w:right="6"/>
              <w:jc w:val="both"/>
            </w:pPr>
            <w:r w:rsidRPr="006F3CB1">
              <w:t>Постанова Кабінету Міністрів України</w:t>
            </w:r>
            <w:r w:rsidR="00D673BA" w:rsidRPr="006F3CB1">
              <w:t xml:space="preserve"> </w:t>
            </w:r>
            <w:r w:rsidRPr="006F3CB1">
              <w:t>від 22.02.2006 №</w:t>
            </w:r>
            <w:r w:rsidR="00E36232" w:rsidRPr="006F3CB1">
              <w:t> </w:t>
            </w:r>
            <w:r w:rsidRPr="006F3CB1">
              <w:t xml:space="preserve">187 </w:t>
            </w:r>
            <w:proofErr w:type="spellStart"/>
            <w:r w:rsidRPr="006F3CB1">
              <w:t>„Про</w:t>
            </w:r>
            <w:proofErr w:type="spellEnd"/>
            <w:r w:rsidRPr="006F3CB1">
              <w:t xml:space="preserve"> затвердження Порядку забезпечення санаторно-курортними путівками деяких категорій громадян структурними підрозділами з питань соціального захисту населення районних, </w:t>
            </w:r>
            <w:proofErr w:type="spellStart"/>
            <w:r w:rsidRPr="006F3CB1">
              <w:t>районних</w:t>
            </w:r>
            <w:proofErr w:type="spellEnd"/>
            <w:r w:rsidRPr="006F3CB1">
              <w:t xml:space="preserve"> у м. Києві держадміністрацій, виконавчими органами міських, районних у містах (у разі їх утворення  (крім м. Києва) рад</w:t>
            </w:r>
            <w:r w:rsidR="00E36232" w:rsidRPr="006F3CB1">
              <w:t>”;</w:t>
            </w:r>
            <w:r w:rsidR="00D673BA" w:rsidRPr="006F3CB1">
              <w:t xml:space="preserve"> </w:t>
            </w:r>
            <w:r w:rsidRPr="006F3CB1">
              <w:t>постанова Кабінету Міністрів України</w:t>
            </w:r>
            <w:r w:rsidR="00D673BA" w:rsidRPr="006F3CB1">
              <w:t xml:space="preserve"> </w:t>
            </w:r>
            <w:r w:rsidRPr="006F3CB1">
              <w:t xml:space="preserve">від 01.03.2017 № 110 </w:t>
            </w:r>
            <w:proofErr w:type="spellStart"/>
            <w:r w:rsidRPr="006F3CB1">
              <w:t>„Про</w:t>
            </w:r>
            <w:proofErr w:type="spellEnd"/>
            <w:r w:rsidRPr="006F3CB1">
              <w:t xml:space="preserve"> затвердження Порядку використання коштів, передбачених у державному бюджеті для забезпечення деяких категорій інвалідів санаторно-курортними путівками, та внесення змін до порядків, затверджених постановами Кабінету Міністрів України від 22 лютого 2006 р. № 187 і від 31</w:t>
            </w:r>
            <w:r w:rsidR="00D673BA" w:rsidRPr="006F3CB1">
              <w:t> березня 2015 р. № 200”</w:t>
            </w:r>
            <w:r w:rsidR="00E36232" w:rsidRPr="006F3CB1">
              <w:t>;</w:t>
            </w:r>
            <w:r w:rsidR="00D673BA" w:rsidRPr="006F3CB1">
              <w:t xml:space="preserve"> </w:t>
            </w:r>
            <w:bookmarkStart w:id="2" w:name="n3"/>
            <w:bookmarkEnd w:id="2"/>
            <w:r w:rsidRPr="006F3CB1">
              <w:t xml:space="preserve">постанова Кабінету Міністрів України від 22.08.2018 № 633 </w:t>
            </w:r>
            <w:proofErr w:type="spellStart"/>
            <w:r w:rsidRPr="006F3CB1">
              <w:t>„Про</w:t>
            </w:r>
            <w:proofErr w:type="spellEnd"/>
            <w:r w:rsidRPr="006F3CB1">
              <w:t xml:space="preserve"> внесення змін до постанови Кабінету Міністрів України від 22 лютого 2006 р. № 187”</w:t>
            </w:r>
            <w:r w:rsidR="00E36232" w:rsidRPr="006F3CB1">
              <w:t>;</w:t>
            </w:r>
            <w:r w:rsidR="00D673BA" w:rsidRPr="006F3CB1">
              <w:t xml:space="preserve"> </w:t>
            </w:r>
            <w:r w:rsidRPr="006F3CB1">
              <w:t xml:space="preserve">постанова Кабінету Міністрів України від 27.02.2019 № 147 </w:t>
            </w:r>
            <w:proofErr w:type="spellStart"/>
            <w:r w:rsidRPr="006F3CB1">
              <w:t>„</w:t>
            </w:r>
            <w:r w:rsidRPr="006F3CB1">
              <w:rPr>
                <w:lang w:eastAsia="en-US"/>
              </w:rPr>
              <w:t>Про</w:t>
            </w:r>
            <w:proofErr w:type="spellEnd"/>
            <w:r w:rsidRPr="006F3CB1">
              <w:rPr>
                <w:lang w:eastAsia="en-US"/>
              </w:rPr>
              <w:t xml:space="preserve"> внесення змін до деяких постанов Кабінету Міністрів України</w:t>
            </w:r>
            <w:r w:rsidRPr="006F3CB1">
              <w:t>”</w:t>
            </w:r>
          </w:p>
        </w:tc>
      </w:tr>
      <w:tr w:rsidR="00E36232" w:rsidRPr="006F3CB1" w:rsidTr="006F3CB1">
        <w:trPr>
          <w:gridAfter w:val="1"/>
          <w:wAfter w:w="3" w:type="pct"/>
        </w:trPr>
        <w:tc>
          <w:tcPr>
            <w:tcW w:w="2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464D" w:rsidRPr="006F3CB1" w:rsidRDefault="00D7266B" w:rsidP="006F3CB1">
            <w:pPr>
              <w:jc w:val="center"/>
              <w:rPr>
                <w:sz w:val="24"/>
                <w:szCs w:val="24"/>
                <w:lang w:eastAsia="uk-UA"/>
              </w:rPr>
            </w:pPr>
            <w:r w:rsidRPr="006F3CB1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6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464D" w:rsidRPr="006F3CB1" w:rsidRDefault="00D7266B" w:rsidP="006F3CB1">
            <w:pPr>
              <w:rPr>
                <w:sz w:val="24"/>
                <w:szCs w:val="24"/>
                <w:lang w:eastAsia="uk-UA"/>
              </w:rPr>
            </w:pPr>
            <w:r w:rsidRPr="006F3CB1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468D" w:rsidRPr="006F3CB1" w:rsidRDefault="001B3A60" w:rsidP="006F3CB1">
            <w:pPr>
              <w:rPr>
                <w:sz w:val="24"/>
                <w:szCs w:val="24"/>
              </w:rPr>
            </w:pPr>
            <w:r w:rsidRPr="006F3CB1">
              <w:rPr>
                <w:sz w:val="24"/>
                <w:szCs w:val="24"/>
              </w:rPr>
              <w:t xml:space="preserve">Наказ Міністерства соціальної політики                               від 22.01.2018  № 73 </w:t>
            </w:r>
            <w:proofErr w:type="spellStart"/>
            <w:r w:rsidRPr="006F3CB1">
              <w:rPr>
                <w:sz w:val="24"/>
                <w:szCs w:val="24"/>
              </w:rPr>
              <w:t>„Про</w:t>
            </w:r>
            <w:proofErr w:type="spellEnd"/>
            <w:r w:rsidRPr="006F3CB1">
              <w:rPr>
                <w:sz w:val="24"/>
                <w:szCs w:val="24"/>
              </w:rPr>
              <w:t xml:space="preserve"> затвердження форм документів щодо забезпечення структурними підрозділами з питань соціального захисту населення санаторно-курортним лікуванням осіб пільгових категорій”, зареєстрований                             в Міністерстві юстиції України 13.02.2018                 </w:t>
            </w:r>
            <w:r w:rsidR="00E36232" w:rsidRPr="006F3CB1">
              <w:rPr>
                <w:sz w:val="24"/>
                <w:szCs w:val="24"/>
              </w:rPr>
              <w:t xml:space="preserve">                за  № 163/31615;</w:t>
            </w:r>
            <w:r w:rsidR="00D673BA" w:rsidRPr="006F3CB1">
              <w:rPr>
                <w:sz w:val="24"/>
                <w:szCs w:val="24"/>
              </w:rPr>
              <w:t xml:space="preserve"> </w:t>
            </w:r>
            <w:hyperlink r:id="rId10" w:tgtFrame="_blank" w:history="1">
              <w:r w:rsidR="0037468D" w:rsidRPr="006F3CB1">
                <w:rPr>
                  <w:sz w:val="24"/>
                  <w:szCs w:val="24"/>
                  <w:lang w:eastAsia="uk-UA"/>
                </w:rPr>
                <w:t xml:space="preserve">наказ Міністерства охорони здоров’я України від 06.02.2008  № 56 </w:t>
              </w:r>
              <w:proofErr w:type="spellStart"/>
              <w:r w:rsidR="0037468D" w:rsidRPr="006F3CB1">
                <w:rPr>
                  <w:sz w:val="24"/>
                  <w:szCs w:val="24"/>
                  <w:lang w:eastAsia="uk-UA"/>
                </w:rPr>
                <w:t>„Про</w:t>
              </w:r>
              <w:proofErr w:type="spellEnd"/>
              <w:r w:rsidR="0037468D" w:rsidRPr="006F3CB1">
                <w:rPr>
                  <w:sz w:val="24"/>
                  <w:szCs w:val="24"/>
                  <w:lang w:eastAsia="uk-UA"/>
                </w:rPr>
                <w:t xml:space="preserve"> затвердження клінічних протоколів санаторно-курортного лікування в санаторно-курортних закладах (крім туберкульозного профілю) для дорослого населення”</w:t>
              </w:r>
            </w:hyperlink>
          </w:p>
        </w:tc>
      </w:tr>
      <w:tr w:rsidR="00E36232" w:rsidRPr="006F3CB1" w:rsidTr="006F3CB1"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6F3CB1" w:rsidRDefault="00F03E60" w:rsidP="006F3CB1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6F3CB1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E36232" w:rsidRPr="006F3CB1" w:rsidTr="006F3CB1">
        <w:trPr>
          <w:gridAfter w:val="1"/>
          <w:wAfter w:w="3" w:type="pct"/>
        </w:trPr>
        <w:tc>
          <w:tcPr>
            <w:tcW w:w="2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7A2" w:rsidRPr="006F3CB1" w:rsidRDefault="006D3299" w:rsidP="006F3CB1">
            <w:pPr>
              <w:jc w:val="center"/>
              <w:rPr>
                <w:sz w:val="24"/>
                <w:szCs w:val="24"/>
                <w:lang w:eastAsia="uk-UA"/>
              </w:rPr>
            </w:pPr>
            <w:r w:rsidRPr="006F3CB1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6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7A2" w:rsidRPr="006F3CB1" w:rsidRDefault="00E937A2" w:rsidP="006F3CB1">
            <w:pPr>
              <w:rPr>
                <w:sz w:val="24"/>
                <w:szCs w:val="24"/>
                <w:lang w:eastAsia="uk-UA"/>
              </w:rPr>
            </w:pPr>
            <w:r w:rsidRPr="006F3CB1">
              <w:rPr>
                <w:sz w:val="24"/>
                <w:szCs w:val="24"/>
                <w:lang w:eastAsia="uk-UA"/>
              </w:rPr>
              <w:t xml:space="preserve">Підстава для отримання </w:t>
            </w:r>
          </w:p>
        </w:tc>
        <w:tc>
          <w:tcPr>
            <w:tcW w:w="3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AB0" w:rsidRPr="006F3CB1" w:rsidRDefault="00B81668" w:rsidP="006F3CB1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6F3CB1">
              <w:rPr>
                <w:sz w:val="24"/>
                <w:szCs w:val="24"/>
              </w:rPr>
              <w:t xml:space="preserve">Наявність медичних показань для забезпечення санаторно-курортним лікуванням ветеранів війни та осіб, на яких поширюється дія Законів України </w:t>
            </w:r>
            <w:proofErr w:type="spellStart"/>
            <w:r w:rsidRPr="006F3CB1">
              <w:rPr>
                <w:sz w:val="24"/>
                <w:szCs w:val="24"/>
              </w:rPr>
              <w:t>„Про</w:t>
            </w:r>
            <w:proofErr w:type="spellEnd"/>
            <w:r w:rsidRPr="006F3CB1">
              <w:rPr>
                <w:sz w:val="24"/>
                <w:szCs w:val="24"/>
              </w:rPr>
              <w:t xml:space="preserve"> статус ветеранів війни, гарантії їх соціального захисту” та </w:t>
            </w:r>
            <w:proofErr w:type="spellStart"/>
            <w:r w:rsidRPr="006F3CB1">
              <w:rPr>
                <w:sz w:val="24"/>
                <w:szCs w:val="24"/>
              </w:rPr>
              <w:t>„Про</w:t>
            </w:r>
            <w:proofErr w:type="spellEnd"/>
            <w:r w:rsidRPr="006F3CB1">
              <w:rPr>
                <w:sz w:val="24"/>
                <w:szCs w:val="24"/>
              </w:rPr>
              <w:t xml:space="preserve"> жертви нацистських переслідувань”</w:t>
            </w:r>
          </w:p>
        </w:tc>
      </w:tr>
      <w:tr w:rsidR="00E36232" w:rsidRPr="006F3CB1" w:rsidTr="006F3CB1">
        <w:trPr>
          <w:gridAfter w:val="1"/>
          <w:wAfter w:w="3" w:type="pct"/>
        </w:trPr>
        <w:tc>
          <w:tcPr>
            <w:tcW w:w="2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7A2" w:rsidRPr="006F3CB1" w:rsidRDefault="006D3299" w:rsidP="006F3CB1">
            <w:pPr>
              <w:jc w:val="center"/>
              <w:rPr>
                <w:sz w:val="24"/>
                <w:szCs w:val="24"/>
                <w:lang w:eastAsia="uk-UA"/>
              </w:rPr>
            </w:pPr>
            <w:r w:rsidRPr="006F3CB1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6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7A2" w:rsidRPr="006F3CB1" w:rsidRDefault="001D2AE7" w:rsidP="006F3CB1">
            <w:pPr>
              <w:rPr>
                <w:sz w:val="24"/>
                <w:szCs w:val="24"/>
                <w:lang w:eastAsia="uk-UA"/>
              </w:rPr>
            </w:pPr>
            <w:r w:rsidRPr="006F3CB1">
              <w:rPr>
                <w:sz w:val="24"/>
                <w:szCs w:val="24"/>
                <w:lang w:eastAsia="ru-RU"/>
              </w:rPr>
              <w:t xml:space="preserve">Перелік </w:t>
            </w:r>
            <w:r w:rsidR="00FA1A68" w:rsidRPr="006F3CB1">
              <w:rPr>
                <w:sz w:val="24"/>
                <w:szCs w:val="24"/>
                <w:lang w:eastAsia="ru-RU"/>
              </w:rPr>
              <w:t xml:space="preserve">необхідних </w:t>
            </w:r>
            <w:r w:rsidRPr="006F3CB1">
              <w:rPr>
                <w:sz w:val="24"/>
                <w:szCs w:val="24"/>
                <w:lang w:eastAsia="ru-RU"/>
              </w:rPr>
              <w:lastRenderedPageBreak/>
              <w:t>документів</w:t>
            </w:r>
          </w:p>
        </w:tc>
        <w:tc>
          <w:tcPr>
            <w:tcW w:w="3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1217" w:rsidRPr="006F3CB1" w:rsidRDefault="00AA4E2F" w:rsidP="006F3CB1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lang w:val="uk-UA" w:eastAsia="en-US"/>
              </w:rPr>
            </w:pPr>
            <w:bookmarkStart w:id="3" w:name="n506"/>
            <w:bookmarkEnd w:id="3"/>
            <w:r w:rsidRPr="006F3CB1">
              <w:rPr>
                <w:lang w:val="uk-UA" w:eastAsia="en-US"/>
              </w:rPr>
              <w:lastRenderedPageBreak/>
              <w:t>Заява</w:t>
            </w:r>
            <w:r w:rsidR="007E4B0A" w:rsidRPr="006F3CB1">
              <w:rPr>
                <w:lang w:val="uk-UA" w:eastAsia="en-US"/>
              </w:rPr>
              <w:t xml:space="preserve"> за формою</w:t>
            </w:r>
            <w:r w:rsidRPr="006F3CB1">
              <w:rPr>
                <w:lang w:val="uk-UA" w:eastAsia="en-US"/>
              </w:rPr>
              <w:t>,</w:t>
            </w:r>
            <w:r w:rsidR="007E4B0A" w:rsidRPr="006F3CB1">
              <w:rPr>
                <w:lang w:val="uk-UA" w:eastAsia="en-US"/>
              </w:rPr>
              <w:t xml:space="preserve"> затвердженою </w:t>
            </w:r>
            <w:proofErr w:type="spellStart"/>
            <w:r w:rsidR="007E4B0A" w:rsidRPr="006F3CB1">
              <w:rPr>
                <w:lang w:val="uk-UA" w:eastAsia="en-US"/>
              </w:rPr>
              <w:t>Мінсоцполітики</w:t>
            </w:r>
            <w:proofErr w:type="spellEnd"/>
            <w:r w:rsidR="007E4B0A" w:rsidRPr="006F3CB1">
              <w:rPr>
                <w:lang w:val="uk-UA" w:eastAsia="en-US"/>
              </w:rPr>
              <w:t>;</w:t>
            </w:r>
          </w:p>
          <w:p w:rsidR="00CE1217" w:rsidRPr="006F3CB1" w:rsidRDefault="00CE1217" w:rsidP="006F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hyperlink r:id="rId11" w:anchor="n3" w:tgtFrame="_blank" w:history="1">
              <w:r w:rsidRPr="006F3CB1">
                <w:rPr>
                  <w:sz w:val="24"/>
                  <w:szCs w:val="24"/>
                </w:rPr>
                <w:t>медична довідка</w:t>
              </w:r>
            </w:hyperlink>
            <w:r w:rsidRPr="006F3CB1">
              <w:rPr>
                <w:sz w:val="24"/>
                <w:szCs w:val="24"/>
              </w:rPr>
              <w:t xml:space="preserve"> закладу охо</w:t>
            </w:r>
            <w:r w:rsidR="00DE70AF" w:rsidRPr="006F3CB1">
              <w:rPr>
                <w:sz w:val="24"/>
                <w:szCs w:val="24"/>
              </w:rPr>
              <w:t>рони здоров’я за формою №</w:t>
            </w:r>
            <w:r w:rsidR="00E36232" w:rsidRPr="006F3CB1">
              <w:rPr>
                <w:sz w:val="24"/>
                <w:szCs w:val="24"/>
              </w:rPr>
              <w:t> </w:t>
            </w:r>
            <w:r w:rsidR="00DE70AF" w:rsidRPr="006F3CB1">
              <w:rPr>
                <w:sz w:val="24"/>
                <w:szCs w:val="24"/>
              </w:rPr>
              <w:t>070/о;</w:t>
            </w:r>
          </w:p>
          <w:p w:rsidR="0018583B" w:rsidRPr="006F3CB1" w:rsidRDefault="0018583B" w:rsidP="006F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ru-RU"/>
              </w:rPr>
            </w:pPr>
            <w:r w:rsidRPr="006F3CB1">
              <w:rPr>
                <w:sz w:val="24"/>
                <w:szCs w:val="24"/>
                <w:lang w:eastAsia="ru-RU"/>
              </w:rPr>
              <w:t>посвідчення особи, що підтверджує її належність до осіб пільгової категорії;</w:t>
            </w:r>
          </w:p>
          <w:p w:rsidR="00E937A2" w:rsidRPr="006F3CB1" w:rsidRDefault="00CE1217" w:rsidP="006F3CB1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6F3CB1">
              <w:rPr>
                <w:lang w:val="uk-UA"/>
              </w:rPr>
              <w:t>о</w:t>
            </w:r>
            <w:r w:rsidR="0018583B" w:rsidRPr="006F3CB1">
              <w:rPr>
                <w:lang w:val="uk-UA"/>
              </w:rPr>
              <w:t>блікові дані про одержання путівок чи отримання грошової компенсації</w:t>
            </w:r>
            <w:r w:rsidR="00DE70AF" w:rsidRPr="006F3CB1">
              <w:rPr>
                <w:lang w:val="uk-UA"/>
              </w:rPr>
              <w:t xml:space="preserve"> замість санаторно-курортної путівки</w:t>
            </w:r>
          </w:p>
        </w:tc>
      </w:tr>
      <w:tr w:rsidR="00E36232" w:rsidRPr="006F3CB1" w:rsidTr="006F3CB1">
        <w:trPr>
          <w:gridAfter w:val="1"/>
          <w:wAfter w:w="3" w:type="pct"/>
        </w:trPr>
        <w:tc>
          <w:tcPr>
            <w:tcW w:w="2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7A2" w:rsidRPr="006F3CB1" w:rsidRDefault="006D3299" w:rsidP="006F3CB1">
            <w:pPr>
              <w:jc w:val="center"/>
              <w:rPr>
                <w:sz w:val="24"/>
                <w:szCs w:val="24"/>
                <w:lang w:eastAsia="uk-UA"/>
              </w:rPr>
            </w:pPr>
            <w:r w:rsidRPr="006F3CB1">
              <w:rPr>
                <w:sz w:val="24"/>
                <w:szCs w:val="24"/>
                <w:lang w:eastAsia="uk-UA"/>
              </w:rPr>
              <w:lastRenderedPageBreak/>
              <w:t>9</w:t>
            </w:r>
          </w:p>
        </w:tc>
        <w:tc>
          <w:tcPr>
            <w:tcW w:w="16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7A2" w:rsidRPr="006F3CB1" w:rsidRDefault="00E937A2" w:rsidP="006F3CB1">
            <w:pPr>
              <w:rPr>
                <w:sz w:val="24"/>
                <w:szCs w:val="24"/>
                <w:lang w:eastAsia="uk-UA"/>
              </w:rPr>
            </w:pPr>
            <w:r w:rsidRPr="006F3CB1">
              <w:rPr>
                <w:sz w:val="24"/>
                <w:szCs w:val="24"/>
                <w:lang w:eastAsia="uk-UA"/>
              </w:rPr>
              <w:t xml:space="preserve">Спосіб подання документів </w:t>
            </w:r>
          </w:p>
        </w:tc>
        <w:tc>
          <w:tcPr>
            <w:tcW w:w="3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7F4F" w:rsidRPr="006F3CB1" w:rsidRDefault="00827F4F" w:rsidP="006F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ru-RU"/>
              </w:rPr>
            </w:pPr>
            <w:r w:rsidRPr="006F3CB1">
              <w:rPr>
                <w:sz w:val="24"/>
                <w:szCs w:val="24"/>
                <w:lang w:eastAsia="ru-RU"/>
              </w:rPr>
              <w:t xml:space="preserve">Заява та документи, необхідні для </w:t>
            </w:r>
            <w:r w:rsidR="00E36232" w:rsidRPr="006F3CB1">
              <w:rPr>
                <w:sz w:val="24"/>
                <w:szCs w:val="24"/>
                <w:lang w:eastAsia="ru-RU"/>
              </w:rPr>
              <w:t xml:space="preserve">взяття на облік для забезпечення санаторно-курортним лікуванням (путівками) ветеранів війни та осіб, на яких поширюється дія Законів України </w:t>
            </w:r>
            <w:proofErr w:type="spellStart"/>
            <w:r w:rsidR="00E36232" w:rsidRPr="006F3CB1">
              <w:rPr>
                <w:sz w:val="24"/>
                <w:szCs w:val="24"/>
                <w:lang w:eastAsia="ru-RU"/>
              </w:rPr>
              <w:t>„Про</w:t>
            </w:r>
            <w:proofErr w:type="spellEnd"/>
            <w:r w:rsidR="00E36232" w:rsidRPr="006F3CB1">
              <w:rPr>
                <w:sz w:val="24"/>
                <w:szCs w:val="24"/>
                <w:lang w:eastAsia="ru-RU"/>
              </w:rPr>
              <w:t xml:space="preserve"> статус ветеранів війни, гарантії їх соціального захисту” та </w:t>
            </w:r>
            <w:proofErr w:type="spellStart"/>
            <w:r w:rsidR="00E36232" w:rsidRPr="006F3CB1">
              <w:rPr>
                <w:sz w:val="24"/>
                <w:szCs w:val="24"/>
                <w:lang w:eastAsia="ru-RU"/>
              </w:rPr>
              <w:t>„Про</w:t>
            </w:r>
            <w:proofErr w:type="spellEnd"/>
            <w:r w:rsidR="00E36232" w:rsidRPr="006F3CB1">
              <w:rPr>
                <w:sz w:val="24"/>
                <w:szCs w:val="24"/>
                <w:lang w:eastAsia="ru-RU"/>
              </w:rPr>
              <w:t xml:space="preserve"> жертви нацистських переслідувань”</w:t>
            </w:r>
            <w:r w:rsidRPr="006F3CB1">
              <w:rPr>
                <w:sz w:val="24"/>
                <w:szCs w:val="24"/>
                <w:lang w:eastAsia="ru-RU"/>
              </w:rPr>
              <w:t>, подаються особою суб’єкт</w:t>
            </w:r>
            <w:r w:rsidR="00E36232" w:rsidRPr="006F3CB1">
              <w:rPr>
                <w:sz w:val="24"/>
                <w:szCs w:val="24"/>
                <w:lang w:eastAsia="ru-RU"/>
              </w:rPr>
              <w:t>у</w:t>
            </w:r>
            <w:r w:rsidRPr="006F3CB1">
              <w:rPr>
                <w:sz w:val="24"/>
                <w:szCs w:val="24"/>
                <w:lang w:eastAsia="ru-RU"/>
              </w:rPr>
              <w:t xml:space="preserve"> надання адміністративної послуги:</w:t>
            </w:r>
          </w:p>
          <w:p w:rsidR="00E36232" w:rsidRPr="006F3CB1" w:rsidRDefault="00E36232" w:rsidP="006F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ru-RU"/>
              </w:rPr>
            </w:pPr>
            <w:r w:rsidRPr="006F3CB1">
              <w:rPr>
                <w:sz w:val="24"/>
                <w:szCs w:val="24"/>
                <w:lang w:eastAsia="ru-RU"/>
              </w:rPr>
              <w:t>через уповноважених осіб виконавчого органу сільської, селищної, міської ради відповідної територіальної громади; посадових осіб центру надання адміністративних послуг;</w:t>
            </w:r>
          </w:p>
          <w:p w:rsidR="00E937A2" w:rsidRPr="006F3CB1" w:rsidRDefault="00E36232" w:rsidP="006F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ru-RU"/>
              </w:rPr>
            </w:pPr>
            <w:r w:rsidRPr="006F3CB1">
              <w:rPr>
                <w:sz w:val="24"/>
                <w:szCs w:val="24"/>
                <w:lang w:eastAsia="ru-RU"/>
              </w:rPr>
              <w:t xml:space="preserve">поштою або в електронній формі через офіційний веб-сайт </w:t>
            </w:r>
            <w:proofErr w:type="spellStart"/>
            <w:r w:rsidRPr="006F3CB1">
              <w:rPr>
                <w:sz w:val="24"/>
                <w:szCs w:val="24"/>
                <w:lang w:eastAsia="ru-RU"/>
              </w:rPr>
              <w:t>Мінсоцполітики</w:t>
            </w:r>
            <w:proofErr w:type="spellEnd"/>
            <w:r w:rsidRPr="006F3CB1">
              <w:rPr>
                <w:sz w:val="24"/>
                <w:szCs w:val="24"/>
                <w:lang w:eastAsia="ru-RU"/>
              </w:rPr>
              <w:t xml:space="preserve"> або інтегровані з ним інформаційні системи органів виконавчої влади та органів місцевого самоврядування, або Єдиний державний </w:t>
            </w:r>
            <w:proofErr w:type="spellStart"/>
            <w:r w:rsidRPr="006F3CB1">
              <w:rPr>
                <w:sz w:val="24"/>
                <w:szCs w:val="24"/>
                <w:lang w:eastAsia="ru-RU"/>
              </w:rPr>
              <w:t>веб-портал</w:t>
            </w:r>
            <w:proofErr w:type="spellEnd"/>
            <w:r w:rsidRPr="006F3CB1">
              <w:rPr>
                <w:sz w:val="24"/>
                <w:szCs w:val="24"/>
                <w:lang w:eastAsia="ru-RU"/>
              </w:rPr>
              <w:t xml:space="preserve"> електронних послуг (у разі технічної можливості)</w:t>
            </w:r>
          </w:p>
        </w:tc>
      </w:tr>
      <w:tr w:rsidR="00E36232" w:rsidRPr="006F3CB1" w:rsidTr="006F3CB1">
        <w:trPr>
          <w:gridAfter w:val="1"/>
          <w:wAfter w:w="3" w:type="pct"/>
        </w:trPr>
        <w:tc>
          <w:tcPr>
            <w:tcW w:w="2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7A2" w:rsidRPr="006F3CB1" w:rsidRDefault="006D3299" w:rsidP="006F3CB1">
            <w:pPr>
              <w:jc w:val="center"/>
              <w:rPr>
                <w:sz w:val="24"/>
                <w:szCs w:val="24"/>
                <w:lang w:eastAsia="uk-UA"/>
              </w:rPr>
            </w:pPr>
            <w:r w:rsidRPr="006F3CB1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6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7A2" w:rsidRPr="006F3CB1" w:rsidRDefault="00E937A2" w:rsidP="006F3CB1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6F3CB1">
              <w:rPr>
                <w:sz w:val="24"/>
                <w:szCs w:val="24"/>
                <w:lang w:eastAsia="uk-UA"/>
              </w:rPr>
              <w:t xml:space="preserve">Платність (безоплатність) надання </w:t>
            </w:r>
          </w:p>
        </w:tc>
        <w:tc>
          <w:tcPr>
            <w:tcW w:w="3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37A2" w:rsidRPr="006F3CB1" w:rsidRDefault="00327D35" w:rsidP="006F3CB1">
            <w:pPr>
              <w:rPr>
                <w:sz w:val="24"/>
                <w:szCs w:val="24"/>
                <w:lang w:eastAsia="uk-UA"/>
              </w:rPr>
            </w:pPr>
            <w:r w:rsidRPr="006F3CB1">
              <w:rPr>
                <w:sz w:val="24"/>
                <w:szCs w:val="24"/>
                <w:lang w:eastAsia="uk-UA"/>
              </w:rPr>
              <w:t xml:space="preserve">Послуга надається на </w:t>
            </w:r>
            <w:r w:rsidRPr="006F3CB1">
              <w:rPr>
                <w:sz w:val="24"/>
                <w:szCs w:val="24"/>
                <w:lang w:eastAsia="ru-RU"/>
              </w:rPr>
              <w:t>безоплатній основі</w:t>
            </w:r>
          </w:p>
        </w:tc>
      </w:tr>
      <w:tr w:rsidR="00E36232" w:rsidRPr="006F3CB1" w:rsidTr="006F3CB1">
        <w:trPr>
          <w:gridAfter w:val="1"/>
          <w:wAfter w:w="3" w:type="pct"/>
        </w:trPr>
        <w:tc>
          <w:tcPr>
            <w:tcW w:w="2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7A2" w:rsidRPr="006F3CB1" w:rsidRDefault="004834D7" w:rsidP="006F3CB1">
            <w:pPr>
              <w:jc w:val="center"/>
              <w:rPr>
                <w:sz w:val="24"/>
                <w:szCs w:val="24"/>
                <w:lang w:eastAsia="uk-UA"/>
              </w:rPr>
            </w:pPr>
            <w:r w:rsidRPr="006F3CB1">
              <w:rPr>
                <w:sz w:val="24"/>
                <w:szCs w:val="24"/>
                <w:lang w:eastAsia="uk-UA"/>
              </w:rPr>
              <w:t>1</w:t>
            </w:r>
            <w:r w:rsidR="006D3299" w:rsidRPr="006F3CB1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6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7A2" w:rsidRPr="006F3CB1" w:rsidRDefault="006543B6" w:rsidP="006F3CB1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6F3CB1">
              <w:rPr>
                <w:sz w:val="24"/>
                <w:szCs w:val="24"/>
                <w:lang w:eastAsia="uk-UA"/>
              </w:rPr>
              <w:t xml:space="preserve">Строк надання </w:t>
            </w:r>
          </w:p>
        </w:tc>
        <w:tc>
          <w:tcPr>
            <w:tcW w:w="3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37A2" w:rsidRPr="006F3CB1" w:rsidRDefault="00292242" w:rsidP="006F3CB1">
            <w:pPr>
              <w:shd w:val="clear" w:color="auto" w:fill="FFFFFF"/>
              <w:rPr>
                <w:sz w:val="24"/>
                <w:szCs w:val="24"/>
              </w:rPr>
            </w:pPr>
            <w:r w:rsidRPr="006F3CB1">
              <w:rPr>
                <w:sz w:val="24"/>
                <w:szCs w:val="24"/>
              </w:rPr>
              <w:t xml:space="preserve">Особи з інвалідністю внаслідок війни та особи з інвалідністю, зазначені у </w:t>
            </w:r>
            <w:hyperlink r:id="rId12" w:anchor="n106" w:tgtFrame="_blank" w:history="1">
              <w:r w:rsidRPr="006F3CB1">
                <w:rPr>
                  <w:rStyle w:val="ac"/>
                  <w:color w:val="auto"/>
                  <w:sz w:val="24"/>
                  <w:szCs w:val="24"/>
                  <w:u w:val="none"/>
                </w:rPr>
                <w:t>статті 6</w:t>
              </w:r>
            </w:hyperlink>
            <w:r w:rsidRPr="006F3CB1">
              <w:rPr>
                <w:sz w:val="24"/>
                <w:szCs w:val="24"/>
                <w:vertAlign w:val="superscript"/>
              </w:rPr>
              <w:t>2</w:t>
            </w:r>
            <w:hyperlink r:id="rId13" w:anchor="n106" w:tgtFrame="_blank" w:history="1">
              <w:r w:rsidRPr="006F3CB1">
                <w:rPr>
                  <w:rStyle w:val="ac"/>
                  <w:color w:val="auto"/>
                  <w:sz w:val="24"/>
                  <w:szCs w:val="24"/>
                  <w:u w:val="none"/>
                </w:rPr>
                <w:t xml:space="preserve"> </w:t>
              </w:r>
            </w:hyperlink>
            <w:r w:rsidRPr="006F3CB1">
              <w:rPr>
                <w:sz w:val="24"/>
                <w:szCs w:val="24"/>
              </w:rPr>
              <w:t xml:space="preserve">Закону України </w:t>
            </w:r>
            <w:proofErr w:type="spellStart"/>
            <w:r w:rsidRPr="006F3CB1">
              <w:rPr>
                <w:sz w:val="24"/>
                <w:szCs w:val="24"/>
              </w:rPr>
              <w:t>„Про</w:t>
            </w:r>
            <w:proofErr w:type="spellEnd"/>
            <w:r w:rsidRPr="006F3CB1">
              <w:rPr>
                <w:sz w:val="24"/>
                <w:szCs w:val="24"/>
              </w:rPr>
              <w:t xml:space="preserve"> жертви нацистських переслідувань” забезпечуються путівками строком на 18-21 день позачергово щороку (із січня по грудень);</w:t>
            </w:r>
          </w:p>
          <w:p w:rsidR="00292242" w:rsidRPr="006F3CB1" w:rsidRDefault="00292242" w:rsidP="006F3CB1">
            <w:pPr>
              <w:shd w:val="clear" w:color="auto" w:fill="FFFFFF"/>
              <w:rPr>
                <w:sz w:val="24"/>
                <w:szCs w:val="24"/>
              </w:rPr>
            </w:pPr>
            <w:r w:rsidRPr="006F3CB1">
              <w:rPr>
                <w:sz w:val="24"/>
                <w:szCs w:val="24"/>
              </w:rPr>
              <w:t xml:space="preserve">особи з інвалідністю внаслідок війни з числа осіб, які брали безпосередню участь у бойових діях під час Другої світової війни, безоплатно забезпечуються санаторно-курортним лікуванням строком на 18-21 день першочергово з числа </w:t>
            </w:r>
            <w:proofErr w:type="spellStart"/>
            <w:r w:rsidRPr="006F3CB1">
              <w:rPr>
                <w:sz w:val="24"/>
                <w:szCs w:val="24"/>
              </w:rPr>
              <w:t>позачерговиків</w:t>
            </w:r>
            <w:proofErr w:type="spellEnd"/>
            <w:r w:rsidRPr="006F3CB1">
              <w:rPr>
                <w:sz w:val="24"/>
                <w:szCs w:val="24"/>
              </w:rPr>
              <w:t xml:space="preserve"> щороку (із січня до грудня);</w:t>
            </w:r>
          </w:p>
          <w:p w:rsidR="00292242" w:rsidRPr="006F3CB1" w:rsidRDefault="00292242" w:rsidP="006F3CB1">
            <w:pPr>
              <w:shd w:val="clear" w:color="auto" w:fill="FFFFFF"/>
              <w:rPr>
                <w:sz w:val="24"/>
                <w:szCs w:val="24"/>
              </w:rPr>
            </w:pPr>
            <w:r w:rsidRPr="006F3CB1">
              <w:rPr>
                <w:sz w:val="24"/>
                <w:szCs w:val="24"/>
              </w:rPr>
              <w:t xml:space="preserve">учасники бойових дій та особи, зазначені у </w:t>
            </w:r>
            <w:hyperlink r:id="rId14" w:anchor="n70" w:tgtFrame="_blank" w:history="1">
              <w:r w:rsidRPr="006F3CB1">
                <w:rPr>
                  <w:rStyle w:val="ac"/>
                  <w:color w:val="auto"/>
                  <w:sz w:val="24"/>
                  <w:szCs w:val="24"/>
                  <w:u w:val="none"/>
                </w:rPr>
                <w:t>статті 6</w:t>
              </w:r>
            </w:hyperlink>
            <w:r w:rsidRPr="006F3CB1">
              <w:rPr>
                <w:sz w:val="24"/>
                <w:szCs w:val="24"/>
                <w:vertAlign w:val="superscript"/>
              </w:rPr>
              <w:t>1</w:t>
            </w:r>
            <w:r w:rsidRPr="006F3CB1">
              <w:rPr>
                <w:sz w:val="24"/>
                <w:szCs w:val="24"/>
              </w:rPr>
              <w:t xml:space="preserve"> Закону України </w:t>
            </w:r>
            <w:proofErr w:type="spellStart"/>
            <w:r w:rsidRPr="006F3CB1">
              <w:rPr>
                <w:sz w:val="24"/>
                <w:szCs w:val="24"/>
              </w:rPr>
              <w:t>„Про</w:t>
            </w:r>
            <w:proofErr w:type="spellEnd"/>
            <w:r w:rsidRPr="006F3CB1">
              <w:rPr>
                <w:sz w:val="24"/>
                <w:szCs w:val="24"/>
              </w:rPr>
              <w:t xml:space="preserve"> жертви нацистських переслідувань”, забезпечуються путівками строком на 18-21 день не частіше ніж один раз на рік;</w:t>
            </w:r>
          </w:p>
          <w:p w:rsidR="00292242" w:rsidRPr="006F3CB1" w:rsidRDefault="00292242" w:rsidP="006F3CB1">
            <w:pPr>
              <w:shd w:val="clear" w:color="auto" w:fill="FFFFFF"/>
              <w:rPr>
                <w:sz w:val="24"/>
                <w:szCs w:val="24"/>
              </w:rPr>
            </w:pPr>
            <w:bookmarkStart w:id="4" w:name="n49"/>
            <w:bookmarkStart w:id="5" w:name="n50"/>
            <w:bookmarkEnd w:id="4"/>
            <w:bookmarkEnd w:id="5"/>
            <w:r w:rsidRPr="006F3CB1">
              <w:rPr>
                <w:sz w:val="24"/>
                <w:szCs w:val="24"/>
              </w:rPr>
              <w:t>учасники бойових дій у період Другої світової війни, яким виповнилося 85 років і більше, забезпечуються путівками строком на 18-21 день позачергово щороку (із січня до грудня);</w:t>
            </w:r>
          </w:p>
          <w:p w:rsidR="00292242" w:rsidRPr="006F3CB1" w:rsidRDefault="00292242" w:rsidP="006F3CB1">
            <w:pPr>
              <w:shd w:val="clear" w:color="auto" w:fill="FFFFFF"/>
              <w:rPr>
                <w:sz w:val="24"/>
                <w:szCs w:val="24"/>
              </w:rPr>
            </w:pPr>
            <w:r w:rsidRPr="006F3CB1">
              <w:rPr>
                <w:sz w:val="24"/>
                <w:szCs w:val="24"/>
              </w:rPr>
              <w:t xml:space="preserve">учасники війни, особи, на яких поширюється чинність </w:t>
            </w:r>
            <w:hyperlink r:id="rId15" w:tgtFrame="_blank" w:history="1">
              <w:r w:rsidRPr="006F3CB1">
                <w:rPr>
                  <w:rStyle w:val="ac"/>
                  <w:color w:val="auto"/>
                  <w:sz w:val="24"/>
                  <w:szCs w:val="24"/>
                  <w:u w:val="none"/>
                </w:rPr>
                <w:t>Закону України</w:t>
              </w:r>
            </w:hyperlink>
            <w:r w:rsidRPr="006F3CB1">
              <w:rPr>
                <w:sz w:val="24"/>
                <w:szCs w:val="24"/>
              </w:rPr>
              <w:t xml:space="preserve"> </w:t>
            </w:r>
            <w:proofErr w:type="spellStart"/>
            <w:r w:rsidR="00382BD2" w:rsidRPr="006F3CB1">
              <w:rPr>
                <w:sz w:val="24"/>
                <w:szCs w:val="24"/>
              </w:rPr>
              <w:t>„</w:t>
            </w:r>
            <w:r w:rsidRPr="006F3CB1">
              <w:rPr>
                <w:sz w:val="24"/>
                <w:szCs w:val="24"/>
              </w:rPr>
              <w:t>Про</w:t>
            </w:r>
            <w:proofErr w:type="spellEnd"/>
            <w:r w:rsidRPr="006F3CB1">
              <w:rPr>
                <w:sz w:val="24"/>
                <w:szCs w:val="24"/>
              </w:rPr>
              <w:t xml:space="preserve"> статус ветеранів війни, гарантії їх соціального захисту</w:t>
            </w:r>
            <w:r w:rsidR="00382BD2" w:rsidRPr="006F3CB1">
              <w:rPr>
                <w:sz w:val="24"/>
                <w:szCs w:val="24"/>
              </w:rPr>
              <w:t>”</w:t>
            </w:r>
            <w:r w:rsidRPr="006F3CB1">
              <w:rPr>
                <w:sz w:val="24"/>
                <w:szCs w:val="24"/>
              </w:rPr>
              <w:t xml:space="preserve">, та особи, зазначені у </w:t>
            </w:r>
            <w:hyperlink r:id="rId16" w:anchor="n153" w:tgtFrame="_blank" w:history="1">
              <w:r w:rsidRPr="006F3CB1">
                <w:rPr>
                  <w:rStyle w:val="ac"/>
                  <w:color w:val="auto"/>
                  <w:sz w:val="24"/>
                  <w:szCs w:val="24"/>
                  <w:u w:val="none"/>
                </w:rPr>
                <w:t>статтях 6</w:t>
              </w:r>
            </w:hyperlink>
            <w:r w:rsidR="00382BD2" w:rsidRPr="006F3CB1">
              <w:rPr>
                <w:sz w:val="24"/>
                <w:szCs w:val="24"/>
                <w:vertAlign w:val="superscript"/>
              </w:rPr>
              <w:t>3</w:t>
            </w:r>
            <w:r w:rsidRPr="006F3CB1">
              <w:rPr>
                <w:sz w:val="24"/>
                <w:szCs w:val="24"/>
              </w:rPr>
              <w:t xml:space="preserve"> і </w:t>
            </w:r>
            <w:hyperlink r:id="rId17" w:anchor="n188" w:tgtFrame="_blank" w:history="1">
              <w:r w:rsidRPr="006F3CB1">
                <w:rPr>
                  <w:rStyle w:val="ac"/>
                  <w:color w:val="auto"/>
                  <w:sz w:val="24"/>
                  <w:szCs w:val="24"/>
                  <w:u w:val="none"/>
                </w:rPr>
                <w:t>6</w:t>
              </w:r>
            </w:hyperlink>
            <w:r w:rsidR="00382BD2" w:rsidRPr="006F3CB1">
              <w:rPr>
                <w:sz w:val="24"/>
                <w:szCs w:val="24"/>
                <w:vertAlign w:val="superscript"/>
              </w:rPr>
              <w:t>4</w:t>
            </w:r>
            <w:r w:rsidRPr="006F3CB1">
              <w:rPr>
                <w:sz w:val="24"/>
                <w:szCs w:val="24"/>
              </w:rPr>
              <w:t xml:space="preserve"> Закону України </w:t>
            </w:r>
            <w:proofErr w:type="spellStart"/>
            <w:r w:rsidR="00382BD2" w:rsidRPr="006F3CB1">
              <w:rPr>
                <w:sz w:val="24"/>
                <w:szCs w:val="24"/>
              </w:rPr>
              <w:t>„</w:t>
            </w:r>
            <w:r w:rsidRPr="006F3CB1">
              <w:rPr>
                <w:sz w:val="24"/>
                <w:szCs w:val="24"/>
              </w:rPr>
              <w:t>Про</w:t>
            </w:r>
            <w:proofErr w:type="spellEnd"/>
            <w:r w:rsidRPr="006F3CB1">
              <w:rPr>
                <w:sz w:val="24"/>
                <w:szCs w:val="24"/>
              </w:rPr>
              <w:t xml:space="preserve"> жертви нацистських переслідувань</w:t>
            </w:r>
            <w:r w:rsidR="00382BD2" w:rsidRPr="006F3CB1">
              <w:rPr>
                <w:sz w:val="24"/>
                <w:szCs w:val="24"/>
              </w:rPr>
              <w:t>”</w:t>
            </w:r>
            <w:r w:rsidRPr="006F3CB1">
              <w:rPr>
                <w:sz w:val="24"/>
                <w:szCs w:val="24"/>
              </w:rPr>
              <w:t xml:space="preserve">, забезпечуються путівками строком на 18-21 день не частіше ніж </w:t>
            </w:r>
            <w:r w:rsidR="00D673BA" w:rsidRPr="006F3CB1">
              <w:rPr>
                <w:sz w:val="24"/>
                <w:szCs w:val="24"/>
              </w:rPr>
              <w:t>один раз на два роки</w:t>
            </w:r>
          </w:p>
        </w:tc>
      </w:tr>
      <w:tr w:rsidR="00E36232" w:rsidRPr="006F3CB1" w:rsidTr="006F3CB1">
        <w:trPr>
          <w:gridAfter w:val="1"/>
          <w:wAfter w:w="3" w:type="pct"/>
        </w:trPr>
        <w:tc>
          <w:tcPr>
            <w:tcW w:w="2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37A2" w:rsidRPr="006F3CB1" w:rsidRDefault="00E937A2" w:rsidP="006F3CB1">
            <w:pPr>
              <w:jc w:val="center"/>
              <w:rPr>
                <w:sz w:val="24"/>
                <w:szCs w:val="24"/>
                <w:lang w:eastAsia="uk-UA"/>
              </w:rPr>
            </w:pPr>
            <w:r w:rsidRPr="006F3CB1">
              <w:rPr>
                <w:sz w:val="24"/>
                <w:szCs w:val="24"/>
                <w:lang w:eastAsia="uk-UA"/>
              </w:rPr>
              <w:t>1</w:t>
            </w:r>
            <w:r w:rsidR="006D3299" w:rsidRPr="006F3CB1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6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37A2" w:rsidRPr="006F3CB1" w:rsidRDefault="00E937A2" w:rsidP="006F3CB1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6F3CB1">
              <w:rPr>
                <w:sz w:val="24"/>
                <w:szCs w:val="24"/>
                <w:lang w:eastAsia="uk-UA"/>
              </w:rPr>
              <w:t>Перелік підстав для відмови</w:t>
            </w:r>
            <w:r w:rsidR="00862B80" w:rsidRPr="006F3CB1">
              <w:rPr>
                <w:sz w:val="24"/>
                <w:szCs w:val="24"/>
                <w:lang w:eastAsia="uk-UA"/>
              </w:rPr>
              <w:t xml:space="preserve"> у наданні </w:t>
            </w:r>
          </w:p>
        </w:tc>
        <w:tc>
          <w:tcPr>
            <w:tcW w:w="3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F41AF" w:rsidRPr="006F3CB1" w:rsidRDefault="00AF41AF" w:rsidP="006F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2"/>
              <w:rPr>
                <w:sz w:val="24"/>
                <w:szCs w:val="24"/>
                <w:lang w:eastAsia="ru-RU"/>
              </w:rPr>
            </w:pPr>
            <w:bookmarkStart w:id="6" w:name="o371"/>
            <w:bookmarkStart w:id="7" w:name="o625"/>
            <w:bookmarkStart w:id="8" w:name="o545"/>
            <w:bookmarkEnd w:id="6"/>
            <w:bookmarkEnd w:id="7"/>
            <w:bookmarkEnd w:id="8"/>
            <w:r w:rsidRPr="006F3CB1">
              <w:rPr>
                <w:sz w:val="24"/>
                <w:szCs w:val="24"/>
                <w:lang w:eastAsia="ru-RU"/>
              </w:rPr>
              <w:t xml:space="preserve">Подання документів до заяви не в повному обсязі, </w:t>
            </w:r>
          </w:p>
          <w:p w:rsidR="00AF41AF" w:rsidRPr="006F3CB1" w:rsidRDefault="00AF41AF" w:rsidP="006F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2"/>
              <w:rPr>
                <w:sz w:val="24"/>
                <w:szCs w:val="24"/>
                <w:lang w:eastAsia="ru-RU"/>
              </w:rPr>
            </w:pPr>
            <w:r w:rsidRPr="006F3CB1">
              <w:rPr>
                <w:sz w:val="24"/>
                <w:szCs w:val="24"/>
                <w:lang w:eastAsia="ru-RU"/>
              </w:rPr>
              <w:t>заява подана особою, яка не має права на взяття на облік для забезпечення санаторно-курортним лікуванням</w:t>
            </w:r>
            <w:r w:rsidR="00C00A42" w:rsidRPr="006F3CB1">
              <w:rPr>
                <w:sz w:val="24"/>
                <w:szCs w:val="24"/>
                <w:lang w:eastAsia="ru-RU"/>
              </w:rPr>
              <w:t>;</w:t>
            </w:r>
          </w:p>
          <w:p w:rsidR="00E937A2" w:rsidRPr="006F3CB1" w:rsidRDefault="00C00A42" w:rsidP="006F3CB1">
            <w:pPr>
              <w:shd w:val="clear" w:color="auto" w:fill="FFFFFF"/>
              <w:ind w:firstLine="20"/>
              <w:rPr>
                <w:strike/>
                <w:sz w:val="24"/>
                <w:szCs w:val="24"/>
              </w:rPr>
            </w:pPr>
            <w:r w:rsidRPr="006F3CB1">
              <w:rPr>
                <w:sz w:val="24"/>
                <w:szCs w:val="24"/>
              </w:rPr>
              <w:lastRenderedPageBreak/>
              <w:t>забезпечення путівками осіб здійснюється в межах коштів, передбачених на зазначену мету в державному та місцевих бюджетах на поточний рік</w:t>
            </w:r>
          </w:p>
        </w:tc>
      </w:tr>
      <w:tr w:rsidR="00E36232" w:rsidRPr="006F3CB1" w:rsidTr="006F3CB1">
        <w:trPr>
          <w:gridAfter w:val="1"/>
          <w:wAfter w:w="3" w:type="pct"/>
        </w:trPr>
        <w:tc>
          <w:tcPr>
            <w:tcW w:w="2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7A2" w:rsidRPr="006F3CB1" w:rsidRDefault="00E937A2" w:rsidP="006F3CB1">
            <w:pPr>
              <w:jc w:val="left"/>
              <w:rPr>
                <w:sz w:val="24"/>
                <w:szCs w:val="24"/>
                <w:lang w:eastAsia="uk-UA"/>
              </w:rPr>
            </w:pPr>
            <w:r w:rsidRPr="006F3CB1">
              <w:rPr>
                <w:sz w:val="24"/>
                <w:szCs w:val="24"/>
                <w:lang w:eastAsia="uk-UA"/>
              </w:rPr>
              <w:lastRenderedPageBreak/>
              <w:t>1</w:t>
            </w:r>
            <w:r w:rsidR="006D3299" w:rsidRPr="006F3CB1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6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7A2" w:rsidRPr="006F3CB1" w:rsidRDefault="00E937A2" w:rsidP="006F3CB1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6F3CB1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769D" w:rsidRPr="006F3CB1" w:rsidRDefault="00BA652E" w:rsidP="006F3CB1">
            <w:pPr>
              <w:tabs>
                <w:tab w:val="left" w:pos="1565"/>
              </w:tabs>
              <w:ind w:firstLine="20"/>
              <w:rPr>
                <w:sz w:val="24"/>
                <w:szCs w:val="24"/>
                <w:lang w:eastAsia="uk-UA"/>
              </w:rPr>
            </w:pPr>
            <w:r w:rsidRPr="006F3CB1">
              <w:rPr>
                <w:sz w:val="24"/>
                <w:szCs w:val="24"/>
                <w:lang w:eastAsia="uk-UA"/>
              </w:rPr>
              <w:t>Забезпечення санаторно-курортною путівкою / відмова забезпечені санаторно-курортною путівкою</w:t>
            </w:r>
          </w:p>
        </w:tc>
      </w:tr>
      <w:tr w:rsidR="00E36232" w:rsidRPr="006F3CB1" w:rsidTr="006F3CB1">
        <w:trPr>
          <w:gridAfter w:val="1"/>
          <w:wAfter w:w="3" w:type="pct"/>
        </w:trPr>
        <w:tc>
          <w:tcPr>
            <w:tcW w:w="2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7A2" w:rsidRPr="006F3CB1" w:rsidRDefault="00E937A2" w:rsidP="006F3CB1">
            <w:pPr>
              <w:jc w:val="left"/>
              <w:rPr>
                <w:sz w:val="24"/>
                <w:szCs w:val="24"/>
                <w:lang w:eastAsia="uk-UA"/>
              </w:rPr>
            </w:pPr>
            <w:r w:rsidRPr="006F3CB1">
              <w:rPr>
                <w:sz w:val="24"/>
                <w:szCs w:val="24"/>
                <w:lang w:eastAsia="uk-UA"/>
              </w:rPr>
              <w:t>1</w:t>
            </w:r>
            <w:r w:rsidR="006D3299" w:rsidRPr="006F3CB1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6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7A2" w:rsidRPr="006F3CB1" w:rsidRDefault="00E937A2" w:rsidP="006F3CB1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6F3CB1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2EA2" w:rsidRPr="006F3CB1" w:rsidRDefault="00BA652E" w:rsidP="006F3CB1">
            <w:pPr>
              <w:shd w:val="clear" w:color="auto" w:fill="FFFFFF"/>
              <w:ind w:firstLine="20"/>
              <w:rPr>
                <w:sz w:val="24"/>
                <w:szCs w:val="24"/>
                <w:lang w:eastAsia="uk-UA"/>
              </w:rPr>
            </w:pPr>
            <w:bookmarkStart w:id="9" w:name="o638"/>
            <w:bookmarkStart w:id="10" w:name="n424"/>
            <w:bookmarkEnd w:id="9"/>
            <w:bookmarkEnd w:id="10"/>
            <w:r w:rsidRPr="006F3CB1">
              <w:rPr>
                <w:sz w:val="24"/>
                <w:szCs w:val="24"/>
                <w:lang w:eastAsia="uk-UA"/>
              </w:rPr>
              <w:t>Особисто або через законного представника: по телефону або поштою</w:t>
            </w:r>
          </w:p>
        </w:tc>
      </w:tr>
    </w:tbl>
    <w:p w:rsidR="00DD5CB7" w:rsidRDefault="00DD5CB7" w:rsidP="006F3CB1">
      <w:pPr>
        <w:rPr>
          <w:sz w:val="22"/>
          <w:szCs w:val="22"/>
        </w:rPr>
      </w:pPr>
      <w:bookmarkStart w:id="11" w:name="n43"/>
      <w:bookmarkEnd w:id="11"/>
    </w:p>
    <w:p w:rsidR="006F3CB1" w:rsidRDefault="006F3CB1" w:rsidP="006F3CB1">
      <w:pPr>
        <w:rPr>
          <w:sz w:val="22"/>
          <w:szCs w:val="22"/>
        </w:rPr>
      </w:pPr>
    </w:p>
    <w:p w:rsidR="006F3CB1" w:rsidRDefault="006F3CB1" w:rsidP="006F3CB1">
      <w:pPr>
        <w:rPr>
          <w:sz w:val="22"/>
          <w:szCs w:val="22"/>
        </w:rPr>
      </w:pPr>
    </w:p>
    <w:p w:rsidR="006F3CB1" w:rsidRDefault="006F3CB1" w:rsidP="006F3CB1">
      <w:pPr>
        <w:rPr>
          <w:sz w:val="22"/>
          <w:szCs w:val="22"/>
        </w:rPr>
      </w:pPr>
    </w:p>
    <w:p w:rsidR="006F3CB1" w:rsidRPr="00F95A16" w:rsidRDefault="006F3CB1" w:rsidP="006F3CB1">
      <w:pPr>
        <w:ind w:left="-567" w:firstLine="567"/>
        <w:rPr>
          <w:b/>
          <w:sz w:val="24"/>
          <w:szCs w:val="24"/>
        </w:rPr>
      </w:pPr>
      <w:r w:rsidRPr="00F95A16">
        <w:rPr>
          <w:b/>
          <w:sz w:val="24"/>
          <w:szCs w:val="24"/>
        </w:rPr>
        <w:t>Директор департаменту</w:t>
      </w:r>
    </w:p>
    <w:p w:rsidR="006F3CB1" w:rsidRPr="00F95A16" w:rsidRDefault="006F3CB1" w:rsidP="006F3CB1">
      <w:pPr>
        <w:ind w:left="-567" w:firstLine="567"/>
        <w:rPr>
          <w:sz w:val="24"/>
          <w:szCs w:val="24"/>
        </w:rPr>
      </w:pPr>
      <w:r w:rsidRPr="00F95A16">
        <w:rPr>
          <w:b/>
          <w:sz w:val="24"/>
          <w:szCs w:val="24"/>
        </w:rPr>
        <w:t xml:space="preserve">соціального захисту населення </w:t>
      </w:r>
    </w:p>
    <w:p w:rsidR="006F3CB1" w:rsidRPr="00F95A16" w:rsidRDefault="006F3CB1" w:rsidP="006F3CB1">
      <w:pPr>
        <w:tabs>
          <w:tab w:val="left" w:pos="0"/>
        </w:tabs>
        <w:rPr>
          <w:b/>
          <w:sz w:val="24"/>
          <w:szCs w:val="24"/>
        </w:rPr>
      </w:pPr>
      <w:r w:rsidRPr="00F95A16">
        <w:rPr>
          <w:b/>
          <w:sz w:val="24"/>
          <w:szCs w:val="24"/>
        </w:rPr>
        <w:t xml:space="preserve">Сумської міської ради                       </w:t>
      </w:r>
      <w:r w:rsidRPr="00F95A16">
        <w:rPr>
          <w:sz w:val="24"/>
          <w:szCs w:val="24"/>
        </w:rPr>
        <w:t xml:space="preserve">__________            </w:t>
      </w:r>
      <w:r w:rsidRPr="00F95A16">
        <w:rPr>
          <w:b/>
          <w:sz w:val="24"/>
          <w:szCs w:val="24"/>
        </w:rPr>
        <w:t>Тетяна Олександрівна</w:t>
      </w:r>
      <w:r w:rsidRPr="00F95A16">
        <w:rPr>
          <w:sz w:val="24"/>
          <w:szCs w:val="24"/>
        </w:rPr>
        <w:t xml:space="preserve"> </w:t>
      </w:r>
      <w:proofErr w:type="spellStart"/>
      <w:r w:rsidRPr="00F95A16">
        <w:rPr>
          <w:b/>
          <w:sz w:val="24"/>
          <w:szCs w:val="24"/>
        </w:rPr>
        <w:t>Масік</w:t>
      </w:r>
      <w:proofErr w:type="spellEnd"/>
      <w:r w:rsidRPr="00F95A16">
        <w:rPr>
          <w:b/>
          <w:sz w:val="24"/>
          <w:szCs w:val="24"/>
        </w:rPr>
        <w:t xml:space="preserve"> </w:t>
      </w:r>
    </w:p>
    <w:p w:rsidR="006F3CB1" w:rsidRPr="006027B0" w:rsidRDefault="006F3CB1" w:rsidP="006F3CB1">
      <w:pPr>
        <w:ind w:left="-426"/>
        <w:rPr>
          <w:sz w:val="24"/>
          <w:szCs w:val="24"/>
        </w:rPr>
      </w:pPr>
      <w:r w:rsidRPr="006027B0">
        <w:rPr>
          <w:sz w:val="24"/>
          <w:szCs w:val="24"/>
        </w:rPr>
        <w:t xml:space="preserve">                                                                         (підпис)</w:t>
      </w:r>
    </w:p>
    <w:p w:rsidR="006F3CB1" w:rsidRPr="006F3CB1" w:rsidRDefault="006F3CB1" w:rsidP="006F3CB1">
      <w:pPr>
        <w:rPr>
          <w:sz w:val="22"/>
          <w:szCs w:val="22"/>
        </w:rPr>
      </w:pPr>
    </w:p>
    <w:sectPr w:rsidR="006F3CB1" w:rsidRPr="006F3CB1" w:rsidSect="00C56214">
      <w:headerReference w:type="default" r:id="rId18"/>
      <w:pgSz w:w="11906" w:h="16838"/>
      <w:pgMar w:top="567" w:right="567" w:bottom="567" w:left="1701" w:header="425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3FA" w:rsidRDefault="00F653FA">
      <w:r>
        <w:separator/>
      </w:r>
    </w:p>
  </w:endnote>
  <w:endnote w:type="continuationSeparator" w:id="0">
    <w:p w:rsidR="00F653FA" w:rsidRDefault="00F65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3FA" w:rsidRDefault="00F653FA">
      <w:r>
        <w:separator/>
      </w:r>
    </w:p>
  </w:footnote>
  <w:footnote w:type="continuationSeparator" w:id="0">
    <w:p w:rsidR="00F653FA" w:rsidRDefault="00F653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FD6" w:rsidRPr="003945B6" w:rsidRDefault="000E1FD6">
    <w:pPr>
      <w:pStyle w:val="a4"/>
      <w:jc w:val="center"/>
      <w:rPr>
        <w:sz w:val="24"/>
        <w:szCs w:val="24"/>
      </w:rPr>
    </w:pPr>
  </w:p>
  <w:p w:rsidR="000E1FD6" w:rsidRDefault="000E1FD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90E"/>
    <w:multiLevelType w:val="hybridMultilevel"/>
    <w:tmpl w:val="0BD8B7FE"/>
    <w:lvl w:ilvl="0" w:tplc="1FA0C722">
      <w:start w:val="1"/>
      <w:numFmt w:val="decimal"/>
      <w:lvlText w:val="%1."/>
      <w:lvlJc w:val="left"/>
      <w:pPr>
        <w:ind w:left="577" w:hanging="360"/>
      </w:pPr>
      <w:rPr>
        <w:rFonts w:cs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29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1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3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45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7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9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1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37" w:hanging="180"/>
      </w:pPr>
      <w:rPr>
        <w:rFonts w:cs="Times New Roman"/>
      </w:rPr>
    </w:lvl>
  </w:abstractNum>
  <w:abstractNum w:abstractNumId="1">
    <w:nsid w:val="553D5A41"/>
    <w:multiLevelType w:val="hybridMultilevel"/>
    <w:tmpl w:val="53E04E86"/>
    <w:lvl w:ilvl="0" w:tplc="A29EF908">
      <w:start w:val="37"/>
      <w:numFmt w:val="bullet"/>
      <w:lvlText w:val="-"/>
      <w:lvlJc w:val="left"/>
      <w:pPr>
        <w:ind w:left="664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84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0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2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44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26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8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04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24" w:hanging="360"/>
      </w:pPr>
      <w:rPr>
        <w:rFonts w:ascii="Wingdings" w:hAnsi="Wingdings" w:hint="default"/>
      </w:rPr>
    </w:lvl>
  </w:abstractNum>
  <w:abstractNum w:abstractNumId="2">
    <w:nsid w:val="7A43425D"/>
    <w:multiLevelType w:val="hybridMultilevel"/>
    <w:tmpl w:val="4D484E76"/>
    <w:lvl w:ilvl="0" w:tplc="95E8870C">
      <w:start w:val="1"/>
      <w:numFmt w:val="bullet"/>
      <w:lvlText w:val=""/>
      <w:lvlJc w:val="left"/>
      <w:pPr>
        <w:ind w:left="556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276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60"/>
    <w:rsid w:val="00010AF8"/>
    <w:rsid w:val="00036A67"/>
    <w:rsid w:val="00036C7E"/>
    <w:rsid w:val="00042A7F"/>
    <w:rsid w:val="000605BE"/>
    <w:rsid w:val="00060E8A"/>
    <w:rsid w:val="00063512"/>
    <w:rsid w:val="000655A6"/>
    <w:rsid w:val="00083704"/>
    <w:rsid w:val="00084C29"/>
    <w:rsid w:val="00085371"/>
    <w:rsid w:val="00090045"/>
    <w:rsid w:val="000B786B"/>
    <w:rsid w:val="000C20B5"/>
    <w:rsid w:val="000C2AFA"/>
    <w:rsid w:val="000C4798"/>
    <w:rsid w:val="000C6523"/>
    <w:rsid w:val="000C77D7"/>
    <w:rsid w:val="000E1F11"/>
    <w:rsid w:val="000E1FD6"/>
    <w:rsid w:val="000E5193"/>
    <w:rsid w:val="000F2113"/>
    <w:rsid w:val="000F52D4"/>
    <w:rsid w:val="000F612A"/>
    <w:rsid w:val="00103643"/>
    <w:rsid w:val="001038DC"/>
    <w:rsid w:val="001105E0"/>
    <w:rsid w:val="00115B24"/>
    <w:rsid w:val="001162E1"/>
    <w:rsid w:val="001243CC"/>
    <w:rsid w:val="0014093E"/>
    <w:rsid w:val="0014298A"/>
    <w:rsid w:val="00142A11"/>
    <w:rsid w:val="00142BDB"/>
    <w:rsid w:val="00146936"/>
    <w:rsid w:val="00146AA9"/>
    <w:rsid w:val="00146C85"/>
    <w:rsid w:val="00155A98"/>
    <w:rsid w:val="00157EB2"/>
    <w:rsid w:val="001611BA"/>
    <w:rsid w:val="00161A6B"/>
    <w:rsid w:val="001651D9"/>
    <w:rsid w:val="00182686"/>
    <w:rsid w:val="00182C67"/>
    <w:rsid w:val="00184DCE"/>
    <w:rsid w:val="00185128"/>
    <w:rsid w:val="0018583B"/>
    <w:rsid w:val="0019293C"/>
    <w:rsid w:val="001963A8"/>
    <w:rsid w:val="001A3106"/>
    <w:rsid w:val="001A31D4"/>
    <w:rsid w:val="001B34C5"/>
    <w:rsid w:val="001B3A60"/>
    <w:rsid w:val="001B588C"/>
    <w:rsid w:val="001C481F"/>
    <w:rsid w:val="001D2AE7"/>
    <w:rsid w:val="001D5657"/>
    <w:rsid w:val="001E0E70"/>
    <w:rsid w:val="001E1F5F"/>
    <w:rsid w:val="001F252B"/>
    <w:rsid w:val="00200BCD"/>
    <w:rsid w:val="00206244"/>
    <w:rsid w:val="00206ACA"/>
    <w:rsid w:val="00216288"/>
    <w:rsid w:val="00230C15"/>
    <w:rsid w:val="00234BF6"/>
    <w:rsid w:val="0023746A"/>
    <w:rsid w:val="00243CC3"/>
    <w:rsid w:val="00264EFA"/>
    <w:rsid w:val="00266539"/>
    <w:rsid w:val="00266F73"/>
    <w:rsid w:val="002701F6"/>
    <w:rsid w:val="0029223E"/>
    <w:rsid w:val="00292242"/>
    <w:rsid w:val="002A134F"/>
    <w:rsid w:val="002B15D1"/>
    <w:rsid w:val="002B1C72"/>
    <w:rsid w:val="002B6C94"/>
    <w:rsid w:val="002C11F9"/>
    <w:rsid w:val="002C36D1"/>
    <w:rsid w:val="002C48D3"/>
    <w:rsid w:val="002C5FE2"/>
    <w:rsid w:val="002F5180"/>
    <w:rsid w:val="00302A81"/>
    <w:rsid w:val="003068DD"/>
    <w:rsid w:val="00313492"/>
    <w:rsid w:val="0031558E"/>
    <w:rsid w:val="00316C01"/>
    <w:rsid w:val="0031780F"/>
    <w:rsid w:val="0032419D"/>
    <w:rsid w:val="00327D35"/>
    <w:rsid w:val="00350A8B"/>
    <w:rsid w:val="003513A6"/>
    <w:rsid w:val="003530A0"/>
    <w:rsid w:val="0036107E"/>
    <w:rsid w:val="00364E65"/>
    <w:rsid w:val="0036505C"/>
    <w:rsid w:val="003705E8"/>
    <w:rsid w:val="00374290"/>
    <w:rsid w:val="0037468D"/>
    <w:rsid w:val="00382975"/>
    <w:rsid w:val="00382BD2"/>
    <w:rsid w:val="00386A8C"/>
    <w:rsid w:val="003945B6"/>
    <w:rsid w:val="00395BBB"/>
    <w:rsid w:val="00396206"/>
    <w:rsid w:val="003A7C0F"/>
    <w:rsid w:val="003B3D20"/>
    <w:rsid w:val="003E6B43"/>
    <w:rsid w:val="004014F1"/>
    <w:rsid w:val="00403747"/>
    <w:rsid w:val="00407DEA"/>
    <w:rsid w:val="004110B4"/>
    <w:rsid w:val="004168EA"/>
    <w:rsid w:val="0043391F"/>
    <w:rsid w:val="0043560B"/>
    <w:rsid w:val="00435732"/>
    <w:rsid w:val="00442668"/>
    <w:rsid w:val="00444253"/>
    <w:rsid w:val="00450F1D"/>
    <w:rsid w:val="00463911"/>
    <w:rsid w:val="00464D0E"/>
    <w:rsid w:val="004657F7"/>
    <w:rsid w:val="00470FD0"/>
    <w:rsid w:val="004823FC"/>
    <w:rsid w:val="004834D7"/>
    <w:rsid w:val="00491A38"/>
    <w:rsid w:val="00497481"/>
    <w:rsid w:val="004A1C61"/>
    <w:rsid w:val="004B0345"/>
    <w:rsid w:val="004B708A"/>
    <w:rsid w:val="004C4CF3"/>
    <w:rsid w:val="004D1EC4"/>
    <w:rsid w:val="004D677A"/>
    <w:rsid w:val="004E0545"/>
    <w:rsid w:val="004E76BC"/>
    <w:rsid w:val="004F324E"/>
    <w:rsid w:val="004F426F"/>
    <w:rsid w:val="00504A92"/>
    <w:rsid w:val="005071DA"/>
    <w:rsid w:val="00511DE8"/>
    <w:rsid w:val="0051398D"/>
    <w:rsid w:val="0052271C"/>
    <w:rsid w:val="00523281"/>
    <w:rsid w:val="005349DB"/>
    <w:rsid w:val="005403D3"/>
    <w:rsid w:val="00541588"/>
    <w:rsid w:val="005416E0"/>
    <w:rsid w:val="00542470"/>
    <w:rsid w:val="005442D8"/>
    <w:rsid w:val="00554003"/>
    <w:rsid w:val="0055612C"/>
    <w:rsid w:val="005669F6"/>
    <w:rsid w:val="00566D11"/>
    <w:rsid w:val="00572086"/>
    <w:rsid w:val="0057282B"/>
    <w:rsid w:val="00573624"/>
    <w:rsid w:val="00586539"/>
    <w:rsid w:val="00592154"/>
    <w:rsid w:val="0059459D"/>
    <w:rsid w:val="005959BD"/>
    <w:rsid w:val="005B0160"/>
    <w:rsid w:val="005B1B2C"/>
    <w:rsid w:val="005E52B8"/>
    <w:rsid w:val="005F4971"/>
    <w:rsid w:val="006001FB"/>
    <w:rsid w:val="006027B0"/>
    <w:rsid w:val="00605B05"/>
    <w:rsid w:val="00622936"/>
    <w:rsid w:val="00633A6B"/>
    <w:rsid w:val="006351A3"/>
    <w:rsid w:val="006415CA"/>
    <w:rsid w:val="00647182"/>
    <w:rsid w:val="006543B6"/>
    <w:rsid w:val="006630D9"/>
    <w:rsid w:val="006637EB"/>
    <w:rsid w:val="0066430A"/>
    <w:rsid w:val="006751F1"/>
    <w:rsid w:val="00676D77"/>
    <w:rsid w:val="00687468"/>
    <w:rsid w:val="00687573"/>
    <w:rsid w:val="00687933"/>
    <w:rsid w:val="00690FCC"/>
    <w:rsid w:val="00691833"/>
    <w:rsid w:val="0069705C"/>
    <w:rsid w:val="00697F1A"/>
    <w:rsid w:val="006B47CB"/>
    <w:rsid w:val="006C1244"/>
    <w:rsid w:val="006D3299"/>
    <w:rsid w:val="006D72EA"/>
    <w:rsid w:val="006D7D9B"/>
    <w:rsid w:val="006E20E4"/>
    <w:rsid w:val="006E56CE"/>
    <w:rsid w:val="006F3CB1"/>
    <w:rsid w:val="007043FC"/>
    <w:rsid w:val="00705454"/>
    <w:rsid w:val="007115D7"/>
    <w:rsid w:val="007131E3"/>
    <w:rsid w:val="00715E47"/>
    <w:rsid w:val="00722219"/>
    <w:rsid w:val="00722A3F"/>
    <w:rsid w:val="007335C6"/>
    <w:rsid w:val="00747BDD"/>
    <w:rsid w:val="00750F9B"/>
    <w:rsid w:val="00755275"/>
    <w:rsid w:val="00757CC7"/>
    <w:rsid w:val="00764200"/>
    <w:rsid w:val="00765E52"/>
    <w:rsid w:val="007702BD"/>
    <w:rsid w:val="00775FEE"/>
    <w:rsid w:val="00777CF7"/>
    <w:rsid w:val="00783197"/>
    <w:rsid w:val="007837EB"/>
    <w:rsid w:val="00791CD5"/>
    <w:rsid w:val="007920CC"/>
    <w:rsid w:val="007A1888"/>
    <w:rsid w:val="007A660F"/>
    <w:rsid w:val="007A7278"/>
    <w:rsid w:val="007B4A2C"/>
    <w:rsid w:val="007B7B83"/>
    <w:rsid w:val="007C172C"/>
    <w:rsid w:val="007C259A"/>
    <w:rsid w:val="007C4171"/>
    <w:rsid w:val="007C591F"/>
    <w:rsid w:val="007C60ED"/>
    <w:rsid w:val="007E2340"/>
    <w:rsid w:val="007E4A66"/>
    <w:rsid w:val="007E4B0A"/>
    <w:rsid w:val="007E4E51"/>
    <w:rsid w:val="007F625B"/>
    <w:rsid w:val="008011E2"/>
    <w:rsid w:val="00804E60"/>
    <w:rsid w:val="00804F08"/>
    <w:rsid w:val="00805BC3"/>
    <w:rsid w:val="008123DA"/>
    <w:rsid w:val="008144A9"/>
    <w:rsid w:val="00815D3C"/>
    <w:rsid w:val="00824963"/>
    <w:rsid w:val="00827847"/>
    <w:rsid w:val="00827F4F"/>
    <w:rsid w:val="008323AE"/>
    <w:rsid w:val="00833F74"/>
    <w:rsid w:val="0083712B"/>
    <w:rsid w:val="00837174"/>
    <w:rsid w:val="00842E04"/>
    <w:rsid w:val="00846146"/>
    <w:rsid w:val="008506E2"/>
    <w:rsid w:val="00856E0C"/>
    <w:rsid w:val="00857BDA"/>
    <w:rsid w:val="00857E81"/>
    <w:rsid w:val="0086093A"/>
    <w:rsid w:val="00861A85"/>
    <w:rsid w:val="00861D01"/>
    <w:rsid w:val="00862B80"/>
    <w:rsid w:val="00863078"/>
    <w:rsid w:val="00864783"/>
    <w:rsid w:val="00870CA5"/>
    <w:rsid w:val="00883E06"/>
    <w:rsid w:val="0088562C"/>
    <w:rsid w:val="00886D44"/>
    <w:rsid w:val="008909E3"/>
    <w:rsid w:val="008B1659"/>
    <w:rsid w:val="008C0A98"/>
    <w:rsid w:val="008C33FA"/>
    <w:rsid w:val="008C4F62"/>
    <w:rsid w:val="008E059F"/>
    <w:rsid w:val="008E2CA4"/>
    <w:rsid w:val="008F540D"/>
    <w:rsid w:val="00904E5F"/>
    <w:rsid w:val="00911F85"/>
    <w:rsid w:val="0091624C"/>
    <w:rsid w:val="0091769D"/>
    <w:rsid w:val="00927EF9"/>
    <w:rsid w:val="0093458A"/>
    <w:rsid w:val="009417E2"/>
    <w:rsid w:val="0094245B"/>
    <w:rsid w:val="009457D7"/>
    <w:rsid w:val="00945D2F"/>
    <w:rsid w:val="0095004E"/>
    <w:rsid w:val="00952944"/>
    <w:rsid w:val="00952E61"/>
    <w:rsid w:val="009620EA"/>
    <w:rsid w:val="00975AB0"/>
    <w:rsid w:val="00981DCD"/>
    <w:rsid w:val="009834D5"/>
    <w:rsid w:val="0098356B"/>
    <w:rsid w:val="009A38D3"/>
    <w:rsid w:val="009A498B"/>
    <w:rsid w:val="009A6C28"/>
    <w:rsid w:val="009B23C7"/>
    <w:rsid w:val="009B3737"/>
    <w:rsid w:val="009B45CD"/>
    <w:rsid w:val="009B55B6"/>
    <w:rsid w:val="009C7C5E"/>
    <w:rsid w:val="009E1252"/>
    <w:rsid w:val="009F4252"/>
    <w:rsid w:val="00A042CA"/>
    <w:rsid w:val="00A07DA4"/>
    <w:rsid w:val="00A108A4"/>
    <w:rsid w:val="00A11390"/>
    <w:rsid w:val="00A4484A"/>
    <w:rsid w:val="00A51402"/>
    <w:rsid w:val="00A564EA"/>
    <w:rsid w:val="00A61109"/>
    <w:rsid w:val="00A61171"/>
    <w:rsid w:val="00A7050D"/>
    <w:rsid w:val="00A739DD"/>
    <w:rsid w:val="00A76534"/>
    <w:rsid w:val="00A76D0B"/>
    <w:rsid w:val="00A82B8D"/>
    <w:rsid w:val="00A82E40"/>
    <w:rsid w:val="00A93784"/>
    <w:rsid w:val="00A96AC6"/>
    <w:rsid w:val="00AA0734"/>
    <w:rsid w:val="00AA25EE"/>
    <w:rsid w:val="00AA4E2F"/>
    <w:rsid w:val="00AA7677"/>
    <w:rsid w:val="00AE65A0"/>
    <w:rsid w:val="00AE75A5"/>
    <w:rsid w:val="00AF41AF"/>
    <w:rsid w:val="00AF778B"/>
    <w:rsid w:val="00B00CF3"/>
    <w:rsid w:val="00B22818"/>
    <w:rsid w:val="00B22B42"/>
    <w:rsid w:val="00B22FA0"/>
    <w:rsid w:val="00B23FD5"/>
    <w:rsid w:val="00B26822"/>
    <w:rsid w:val="00B26E40"/>
    <w:rsid w:val="00B26E44"/>
    <w:rsid w:val="00B32FFE"/>
    <w:rsid w:val="00B414E5"/>
    <w:rsid w:val="00B51941"/>
    <w:rsid w:val="00B579ED"/>
    <w:rsid w:val="00B66F74"/>
    <w:rsid w:val="00B70BAD"/>
    <w:rsid w:val="00B77C97"/>
    <w:rsid w:val="00B81668"/>
    <w:rsid w:val="00B817AF"/>
    <w:rsid w:val="00B9400F"/>
    <w:rsid w:val="00BA0008"/>
    <w:rsid w:val="00BA652E"/>
    <w:rsid w:val="00BB06FD"/>
    <w:rsid w:val="00BC1CBF"/>
    <w:rsid w:val="00BE13CA"/>
    <w:rsid w:val="00BE5E7F"/>
    <w:rsid w:val="00BF40CB"/>
    <w:rsid w:val="00BF7369"/>
    <w:rsid w:val="00C00A42"/>
    <w:rsid w:val="00C01AE7"/>
    <w:rsid w:val="00C02B81"/>
    <w:rsid w:val="00C02FE1"/>
    <w:rsid w:val="00C15513"/>
    <w:rsid w:val="00C27C62"/>
    <w:rsid w:val="00C415B2"/>
    <w:rsid w:val="00C41BF2"/>
    <w:rsid w:val="00C46828"/>
    <w:rsid w:val="00C47579"/>
    <w:rsid w:val="00C47C56"/>
    <w:rsid w:val="00C50320"/>
    <w:rsid w:val="00C511CA"/>
    <w:rsid w:val="00C56214"/>
    <w:rsid w:val="00C638C2"/>
    <w:rsid w:val="00C64D67"/>
    <w:rsid w:val="00C67943"/>
    <w:rsid w:val="00C73C5C"/>
    <w:rsid w:val="00C74B67"/>
    <w:rsid w:val="00C8641F"/>
    <w:rsid w:val="00CA4BFB"/>
    <w:rsid w:val="00CA56F9"/>
    <w:rsid w:val="00CB5533"/>
    <w:rsid w:val="00CB5FC5"/>
    <w:rsid w:val="00CB63F4"/>
    <w:rsid w:val="00CC122F"/>
    <w:rsid w:val="00CC210A"/>
    <w:rsid w:val="00CC2EA2"/>
    <w:rsid w:val="00CC6A9D"/>
    <w:rsid w:val="00CC6C49"/>
    <w:rsid w:val="00CD0DD2"/>
    <w:rsid w:val="00CE1217"/>
    <w:rsid w:val="00CE14D9"/>
    <w:rsid w:val="00CF5038"/>
    <w:rsid w:val="00D03D12"/>
    <w:rsid w:val="00D122AF"/>
    <w:rsid w:val="00D16275"/>
    <w:rsid w:val="00D2460C"/>
    <w:rsid w:val="00D262B5"/>
    <w:rsid w:val="00D27758"/>
    <w:rsid w:val="00D3121E"/>
    <w:rsid w:val="00D36D97"/>
    <w:rsid w:val="00D4464D"/>
    <w:rsid w:val="00D52DF6"/>
    <w:rsid w:val="00D5544E"/>
    <w:rsid w:val="00D607C9"/>
    <w:rsid w:val="00D673BA"/>
    <w:rsid w:val="00D72575"/>
    <w:rsid w:val="00D7266B"/>
    <w:rsid w:val="00D73D1F"/>
    <w:rsid w:val="00D7695F"/>
    <w:rsid w:val="00D81DDB"/>
    <w:rsid w:val="00D84C0B"/>
    <w:rsid w:val="00D92F17"/>
    <w:rsid w:val="00D93A2C"/>
    <w:rsid w:val="00DA1733"/>
    <w:rsid w:val="00DB03D7"/>
    <w:rsid w:val="00DC2A9F"/>
    <w:rsid w:val="00DD003D"/>
    <w:rsid w:val="00DD034E"/>
    <w:rsid w:val="00DD2ED8"/>
    <w:rsid w:val="00DD36A3"/>
    <w:rsid w:val="00DD599D"/>
    <w:rsid w:val="00DD5CB7"/>
    <w:rsid w:val="00DD6A3A"/>
    <w:rsid w:val="00DE28B3"/>
    <w:rsid w:val="00DE6CCD"/>
    <w:rsid w:val="00DE70AF"/>
    <w:rsid w:val="00DF201C"/>
    <w:rsid w:val="00DF4963"/>
    <w:rsid w:val="00E016F5"/>
    <w:rsid w:val="00E01BE7"/>
    <w:rsid w:val="00E03CF2"/>
    <w:rsid w:val="00E1167A"/>
    <w:rsid w:val="00E20177"/>
    <w:rsid w:val="00E20E87"/>
    <w:rsid w:val="00E2216E"/>
    <w:rsid w:val="00E321B5"/>
    <w:rsid w:val="00E3515D"/>
    <w:rsid w:val="00E36232"/>
    <w:rsid w:val="00E43F0B"/>
    <w:rsid w:val="00E445C3"/>
    <w:rsid w:val="00E47811"/>
    <w:rsid w:val="00E51A6F"/>
    <w:rsid w:val="00E540D4"/>
    <w:rsid w:val="00E55BA5"/>
    <w:rsid w:val="00E57343"/>
    <w:rsid w:val="00E83E09"/>
    <w:rsid w:val="00E8689A"/>
    <w:rsid w:val="00E87995"/>
    <w:rsid w:val="00E91551"/>
    <w:rsid w:val="00E9323A"/>
    <w:rsid w:val="00E937A2"/>
    <w:rsid w:val="00EA0DED"/>
    <w:rsid w:val="00EA36D5"/>
    <w:rsid w:val="00EC550D"/>
    <w:rsid w:val="00EE1889"/>
    <w:rsid w:val="00EE23E5"/>
    <w:rsid w:val="00EE2F47"/>
    <w:rsid w:val="00EE6F32"/>
    <w:rsid w:val="00EF1618"/>
    <w:rsid w:val="00EF4E75"/>
    <w:rsid w:val="00F02F4C"/>
    <w:rsid w:val="00F03830"/>
    <w:rsid w:val="00F03964"/>
    <w:rsid w:val="00F03E60"/>
    <w:rsid w:val="00F070C3"/>
    <w:rsid w:val="00F2279C"/>
    <w:rsid w:val="00F35B54"/>
    <w:rsid w:val="00F37D3A"/>
    <w:rsid w:val="00F406AE"/>
    <w:rsid w:val="00F40837"/>
    <w:rsid w:val="00F45518"/>
    <w:rsid w:val="00F51415"/>
    <w:rsid w:val="00F5179D"/>
    <w:rsid w:val="00F52ADF"/>
    <w:rsid w:val="00F52D52"/>
    <w:rsid w:val="00F63FC7"/>
    <w:rsid w:val="00F653FA"/>
    <w:rsid w:val="00F8370D"/>
    <w:rsid w:val="00F86146"/>
    <w:rsid w:val="00F868C1"/>
    <w:rsid w:val="00F94EC9"/>
    <w:rsid w:val="00F95A16"/>
    <w:rsid w:val="00F97602"/>
    <w:rsid w:val="00FA1A68"/>
    <w:rsid w:val="00FA288F"/>
    <w:rsid w:val="00FA579D"/>
    <w:rsid w:val="00FA58CA"/>
    <w:rsid w:val="00FB3DD9"/>
    <w:rsid w:val="00FB420C"/>
    <w:rsid w:val="00FC1581"/>
    <w:rsid w:val="00FC6DEA"/>
    <w:rsid w:val="00FD318A"/>
    <w:rsid w:val="00FE0629"/>
    <w:rsid w:val="00FE4091"/>
    <w:rsid w:val="00FE6DE2"/>
    <w:rsid w:val="00FE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F03E60"/>
    <w:rPr>
      <w:rFonts w:ascii="Times New Roman" w:hAnsi="Times New Roman" w:cs="Times New Roman"/>
      <w:sz w:val="28"/>
      <w:szCs w:val="28"/>
    </w:rPr>
  </w:style>
  <w:style w:type="table" w:styleId="a6">
    <w:name w:val="Table Grid"/>
    <w:basedOn w:val="a1"/>
    <w:uiPriority w:val="39"/>
    <w:rsid w:val="0059459D"/>
    <w:pPr>
      <w:spacing w:after="0" w:line="240" w:lineRule="auto"/>
    </w:pPr>
    <w:rPr>
      <w:rFonts w:cs="Times New Roman"/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65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651D9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3945B6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3945B6"/>
    <w:rPr>
      <w:rFonts w:ascii="Times New Roman" w:hAnsi="Times New Roman" w:cs="Times New Roman"/>
      <w:sz w:val="28"/>
      <w:szCs w:val="28"/>
    </w:rPr>
  </w:style>
  <w:style w:type="paragraph" w:styleId="HTML">
    <w:name w:val="HTML Preformatted"/>
    <w:aliases w:val="Знак,Знак Знак Знак Знак Знак Знак Знак1 Знак Знак Знак Знак"/>
    <w:basedOn w:val="a"/>
    <w:link w:val="HTML0"/>
    <w:uiPriority w:val="99"/>
    <w:rsid w:val="00775F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4"/>
      <w:szCs w:val="24"/>
      <w:lang w:val="ru-RU" w:eastAsia="ru-RU"/>
    </w:rPr>
  </w:style>
  <w:style w:type="character" w:customStyle="1" w:styleId="HTML0">
    <w:name w:val="Стандартный HTML Знак"/>
    <w:aliases w:val="Знак Знак,Знак Знак Знак Знак Знак Знак Знак1 Знак Знак Знак Знак Знак"/>
    <w:basedOn w:val="a0"/>
    <w:link w:val="HTML"/>
    <w:uiPriority w:val="99"/>
    <w:locked/>
    <w:rsid w:val="00775FEE"/>
    <w:rPr>
      <w:rFonts w:ascii="Courier New" w:hAnsi="Courier New" w:cs="Courier New"/>
      <w:sz w:val="24"/>
      <w:szCs w:val="24"/>
      <w:lang w:val="ru-RU" w:eastAsia="ru-RU"/>
    </w:rPr>
  </w:style>
  <w:style w:type="paragraph" w:styleId="ab">
    <w:name w:val="Normal (Web)"/>
    <w:basedOn w:val="a"/>
    <w:uiPriority w:val="99"/>
    <w:rsid w:val="00952E61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customStyle="1" w:styleId="rvts44">
    <w:name w:val="rvts44"/>
    <w:basedOn w:val="a0"/>
    <w:rsid w:val="00705454"/>
    <w:rPr>
      <w:rFonts w:cs="Times New Roman"/>
    </w:rPr>
  </w:style>
  <w:style w:type="character" w:customStyle="1" w:styleId="rvts23">
    <w:name w:val="rvts23"/>
    <w:basedOn w:val="a0"/>
    <w:rsid w:val="00705454"/>
    <w:rPr>
      <w:rFonts w:cs="Times New Roman"/>
    </w:rPr>
  </w:style>
  <w:style w:type="character" w:customStyle="1" w:styleId="rvts0">
    <w:name w:val="rvts0"/>
    <w:basedOn w:val="a0"/>
    <w:rsid w:val="004657F7"/>
    <w:rPr>
      <w:rFonts w:cs="Times New Roman"/>
    </w:rPr>
  </w:style>
  <w:style w:type="paragraph" w:customStyle="1" w:styleId="rvps2">
    <w:name w:val="rvps2"/>
    <w:basedOn w:val="a"/>
    <w:rsid w:val="001038DC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character" w:customStyle="1" w:styleId="rvts46">
    <w:name w:val="rvts46"/>
    <w:basedOn w:val="a0"/>
    <w:rsid w:val="0043560B"/>
    <w:rPr>
      <w:rFonts w:cs="Times New Roman"/>
    </w:rPr>
  </w:style>
  <w:style w:type="character" w:styleId="ac">
    <w:name w:val="Hyperlink"/>
    <w:basedOn w:val="a0"/>
    <w:uiPriority w:val="99"/>
    <w:unhideWhenUsed/>
    <w:rsid w:val="0043560B"/>
    <w:rPr>
      <w:rFonts w:cs="Times New Roman"/>
      <w:color w:val="0000FF"/>
      <w:u w:val="single"/>
    </w:rPr>
  </w:style>
  <w:style w:type="paragraph" w:customStyle="1" w:styleId="rvps12">
    <w:name w:val="rvps12"/>
    <w:basedOn w:val="a"/>
    <w:rsid w:val="00D4464D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customStyle="1" w:styleId="rvts9">
    <w:name w:val="rvts9"/>
    <w:basedOn w:val="a0"/>
    <w:rsid w:val="00D4464D"/>
    <w:rPr>
      <w:rFonts w:cs="Times New Roman"/>
    </w:rPr>
  </w:style>
  <w:style w:type="paragraph" w:customStyle="1" w:styleId="rvps4">
    <w:name w:val="rvps4"/>
    <w:basedOn w:val="a"/>
    <w:rsid w:val="00D4464D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customStyle="1" w:styleId="rvps7">
    <w:name w:val="rvps7"/>
    <w:basedOn w:val="a"/>
    <w:rsid w:val="00D4464D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customStyle="1" w:styleId="rvps14">
    <w:name w:val="rvps14"/>
    <w:basedOn w:val="a"/>
    <w:rsid w:val="00D4464D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customStyle="1" w:styleId="rvps6">
    <w:name w:val="rvps6"/>
    <w:basedOn w:val="a"/>
    <w:rsid w:val="00D4464D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customStyle="1" w:styleId="3">
    <w:name w:val="Основной текст (3)_"/>
    <w:link w:val="30"/>
    <w:locked/>
    <w:rsid w:val="00C41BF2"/>
    <w:rPr>
      <w:sz w:val="1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41BF2"/>
    <w:pPr>
      <w:shd w:val="clear" w:color="auto" w:fill="FFFFFF"/>
      <w:spacing w:line="240" w:lineRule="atLeast"/>
      <w:jc w:val="left"/>
    </w:pPr>
    <w:rPr>
      <w:rFonts w:asciiTheme="minorHAnsi" w:hAnsiTheme="minorHAnsi" w:cs="Calibri"/>
      <w:sz w:val="13"/>
      <w:szCs w:val="22"/>
    </w:rPr>
  </w:style>
  <w:style w:type="character" w:customStyle="1" w:styleId="7">
    <w:name w:val="Основной текст (7)_"/>
    <w:link w:val="70"/>
    <w:locked/>
    <w:rsid w:val="00DD5CB7"/>
    <w:rPr>
      <w:sz w:val="23"/>
      <w:shd w:val="clear" w:color="auto" w:fill="FFFFFF"/>
      <w:lang w:val="ru" w:eastAsia="x-none"/>
    </w:rPr>
  </w:style>
  <w:style w:type="paragraph" w:customStyle="1" w:styleId="70">
    <w:name w:val="Основной текст (7)"/>
    <w:basedOn w:val="a"/>
    <w:link w:val="7"/>
    <w:rsid w:val="00DD5CB7"/>
    <w:pPr>
      <w:shd w:val="clear" w:color="auto" w:fill="FFFFFF"/>
      <w:spacing w:line="240" w:lineRule="atLeast"/>
      <w:jc w:val="left"/>
    </w:pPr>
    <w:rPr>
      <w:rFonts w:asciiTheme="minorHAnsi" w:hAnsiTheme="minorHAnsi" w:cs="Calibri"/>
      <w:sz w:val="23"/>
      <w:szCs w:val="23"/>
      <w:lang w:val="ru"/>
    </w:rPr>
  </w:style>
  <w:style w:type="paragraph" w:customStyle="1" w:styleId="ad">
    <w:name w:val="Знак Знак Знак"/>
    <w:basedOn w:val="a"/>
    <w:rsid w:val="00C56214"/>
    <w:pPr>
      <w:jc w:val="left"/>
    </w:pPr>
    <w:rPr>
      <w:rFonts w:ascii="Verdana" w:hAnsi="Verdana" w:cs="Verdana"/>
      <w:color w:val="000000"/>
      <w:sz w:val="20"/>
      <w:szCs w:val="20"/>
      <w:lang w:val="en-US"/>
    </w:rPr>
  </w:style>
  <w:style w:type="character" w:customStyle="1" w:styleId="ae">
    <w:name w:val="Основной текст_"/>
    <w:link w:val="1"/>
    <w:locked/>
    <w:rsid w:val="00C56214"/>
    <w:rPr>
      <w:sz w:val="24"/>
      <w:shd w:val="clear" w:color="auto" w:fill="FFFFFF"/>
    </w:rPr>
  </w:style>
  <w:style w:type="paragraph" w:customStyle="1" w:styleId="1">
    <w:name w:val="Основной текст1"/>
    <w:basedOn w:val="a"/>
    <w:link w:val="ae"/>
    <w:rsid w:val="00C56214"/>
    <w:pPr>
      <w:shd w:val="clear" w:color="auto" w:fill="FFFFFF"/>
      <w:spacing w:line="240" w:lineRule="atLeast"/>
      <w:jc w:val="left"/>
    </w:pPr>
    <w:rPr>
      <w:rFonts w:asciiTheme="minorHAnsi" w:hAnsiTheme="minorHAnsi" w:cs="Calibri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F03E60"/>
    <w:rPr>
      <w:rFonts w:ascii="Times New Roman" w:hAnsi="Times New Roman" w:cs="Times New Roman"/>
      <w:sz w:val="28"/>
      <w:szCs w:val="28"/>
    </w:rPr>
  </w:style>
  <w:style w:type="table" w:styleId="a6">
    <w:name w:val="Table Grid"/>
    <w:basedOn w:val="a1"/>
    <w:uiPriority w:val="39"/>
    <w:rsid w:val="0059459D"/>
    <w:pPr>
      <w:spacing w:after="0" w:line="240" w:lineRule="auto"/>
    </w:pPr>
    <w:rPr>
      <w:rFonts w:cs="Times New Roman"/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65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651D9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3945B6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3945B6"/>
    <w:rPr>
      <w:rFonts w:ascii="Times New Roman" w:hAnsi="Times New Roman" w:cs="Times New Roman"/>
      <w:sz w:val="28"/>
      <w:szCs w:val="28"/>
    </w:rPr>
  </w:style>
  <w:style w:type="paragraph" w:styleId="HTML">
    <w:name w:val="HTML Preformatted"/>
    <w:aliases w:val="Знак,Знак Знак Знак Знак Знак Знак Знак1 Знак Знак Знак Знак"/>
    <w:basedOn w:val="a"/>
    <w:link w:val="HTML0"/>
    <w:uiPriority w:val="99"/>
    <w:rsid w:val="00775F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4"/>
      <w:szCs w:val="24"/>
      <w:lang w:val="ru-RU" w:eastAsia="ru-RU"/>
    </w:rPr>
  </w:style>
  <w:style w:type="character" w:customStyle="1" w:styleId="HTML0">
    <w:name w:val="Стандартный HTML Знак"/>
    <w:aliases w:val="Знак Знак,Знак Знак Знак Знак Знак Знак Знак1 Знак Знак Знак Знак Знак"/>
    <w:basedOn w:val="a0"/>
    <w:link w:val="HTML"/>
    <w:uiPriority w:val="99"/>
    <w:locked/>
    <w:rsid w:val="00775FEE"/>
    <w:rPr>
      <w:rFonts w:ascii="Courier New" w:hAnsi="Courier New" w:cs="Courier New"/>
      <w:sz w:val="24"/>
      <w:szCs w:val="24"/>
      <w:lang w:val="ru-RU" w:eastAsia="ru-RU"/>
    </w:rPr>
  </w:style>
  <w:style w:type="paragraph" w:styleId="ab">
    <w:name w:val="Normal (Web)"/>
    <w:basedOn w:val="a"/>
    <w:uiPriority w:val="99"/>
    <w:rsid w:val="00952E61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customStyle="1" w:styleId="rvts44">
    <w:name w:val="rvts44"/>
    <w:basedOn w:val="a0"/>
    <w:rsid w:val="00705454"/>
    <w:rPr>
      <w:rFonts w:cs="Times New Roman"/>
    </w:rPr>
  </w:style>
  <w:style w:type="character" w:customStyle="1" w:styleId="rvts23">
    <w:name w:val="rvts23"/>
    <w:basedOn w:val="a0"/>
    <w:rsid w:val="00705454"/>
    <w:rPr>
      <w:rFonts w:cs="Times New Roman"/>
    </w:rPr>
  </w:style>
  <w:style w:type="character" w:customStyle="1" w:styleId="rvts0">
    <w:name w:val="rvts0"/>
    <w:basedOn w:val="a0"/>
    <w:rsid w:val="004657F7"/>
    <w:rPr>
      <w:rFonts w:cs="Times New Roman"/>
    </w:rPr>
  </w:style>
  <w:style w:type="paragraph" w:customStyle="1" w:styleId="rvps2">
    <w:name w:val="rvps2"/>
    <w:basedOn w:val="a"/>
    <w:rsid w:val="001038DC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character" w:customStyle="1" w:styleId="rvts46">
    <w:name w:val="rvts46"/>
    <w:basedOn w:val="a0"/>
    <w:rsid w:val="0043560B"/>
    <w:rPr>
      <w:rFonts w:cs="Times New Roman"/>
    </w:rPr>
  </w:style>
  <w:style w:type="character" w:styleId="ac">
    <w:name w:val="Hyperlink"/>
    <w:basedOn w:val="a0"/>
    <w:uiPriority w:val="99"/>
    <w:unhideWhenUsed/>
    <w:rsid w:val="0043560B"/>
    <w:rPr>
      <w:rFonts w:cs="Times New Roman"/>
      <w:color w:val="0000FF"/>
      <w:u w:val="single"/>
    </w:rPr>
  </w:style>
  <w:style w:type="paragraph" w:customStyle="1" w:styleId="rvps12">
    <w:name w:val="rvps12"/>
    <w:basedOn w:val="a"/>
    <w:rsid w:val="00D4464D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customStyle="1" w:styleId="rvts9">
    <w:name w:val="rvts9"/>
    <w:basedOn w:val="a0"/>
    <w:rsid w:val="00D4464D"/>
    <w:rPr>
      <w:rFonts w:cs="Times New Roman"/>
    </w:rPr>
  </w:style>
  <w:style w:type="paragraph" w:customStyle="1" w:styleId="rvps4">
    <w:name w:val="rvps4"/>
    <w:basedOn w:val="a"/>
    <w:rsid w:val="00D4464D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customStyle="1" w:styleId="rvps7">
    <w:name w:val="rvps7"/>
    <w:basedOn w:val="a"/>
    <w:rsid w:val="00D4464D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customStyle="1" w:styleId="rvps14">
    <w:name w:val="rvps14"/>
    <w:basedOn w:val="a"/>
    <w:rsid w:val="00D4464D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customStyle="1" w:styleId="rvps6">
    <w:name w:val="rvps6"/>
    <w:basedOn w:val="a"/>
    <w:rsid w:val="00D4464D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customStyle="1" w:styleId="3">
    <w:name w:val="Основной текст (3)_"/>
    <w:link w:val="30"/>
    <w:locked/>
    <w:rsid w:val="00C41BF2"/>
    <w:rPr>
      <w:sz w:val="1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41BF2"/>
    <w:pPr>
      <w:shd w:val="clear" w:color="auto" w:fill="FFFFFF"/>
      <w:spacing w:line="240" w:lineRule="atLeast"/>
      <w:jc w:val="left"/>
    </w:pPr>
    <w:rPr>
      <w:rFonts w:asciiTheme="minorHAnsi" w:hAnsiTheme="minorHAnsi" w:cs="Calibri"/>
      <w:sz w:val="13"/>
      <w:szCs w:val="22"/>
    </w:rPr>
  </w:style>
  <w:style w:type="character" w:customStyle="1" w:styleId="7">
    <w:name w:val="Основной текст (7)_"/>
    <w:link w:val="70"/>
    <w:locked/>
    <w:rsid w:val="00DD5CB7"/>
    <w:rPr>
      <w:sz w:val="23"/>
      <w:shd w:val="clear" w:color="auto" w:fill="FFFFFF"/>
      <w:lang w:val="ru" w:eastAsia="x-none"/>
    </w:rPr>
  </w:style>
  <w:style w:type="paragraph" w:customStyle="1" w:styleId="70">
    <w:name w:val="Основной текст (7)"/>
    <w:basedOn w:val="a"/>
    <w:link w:val="7"/>
    <w:rsid w:val="00DD5CB7"/>
    <w:pPr>
      <w:shd w:val="clear" w:color="auto" w:fill="FFFFFF"/>
      <w:spacing w:line="240" w:lineRule="atLeast"/>
      <w:jc w:val="left"/>
    </w:pPr>
    <w:rPr>
      <w:rFonts w:asciiTheme="minorHAnsi" w:hAnsiTheme="minorHAnsi" w:cs="Calibri"/>
      <w:sz w:val="23"/>
      <w:szCs w:val="23"/>
      <w:lang w:val="ru"/>
    </w:rPr>
  </w:style>
  <w:style w:type="paragraph" w:customStyle="1" w:styleId="ad">
    <w:name w:val="Знак Знак Знак"/>
    <w:basedOn w:val="a"/>
    <w:rsid w:val="00C56214"/>
    <w:pPr>
      <w:jc w:val="left"/>
    </w:pPr>
    <w:rPr>
      <w:rFonts w:ascii="Verdana" w:hAnsi="Verdana" w:cs="Verdana"/>
      <w:color w:val="000000"/>
      <w:sz w:val="20"/>
      <w:szCs w:val="20"/>
      <w:lang w:val="en-US"/>
    </w:rPr>
  </w:style>
  <w:style w:type="character" w:customStyle="1" w:styleId="ae">
    <w:name w:val="Основной текст_"/>
    <w:link w:val="1"/>
    <w:locked/>
    <w:rsid w:val="00C56214"/>
    <w:rPr>
      <w:sz w:val="24"/>
      <w:shd w:val="clear" w:color="auto" w:fill="FFFFFF"/>
    </w:rPr>
  </w:style>
  <w:style w:type="paragraph" w:customStyle="1" w:styleId="1">
    <w:name w:val="Основной текст1"/>
    <w:basedOn w:val="a"/>
    <w:link w:val="ae"/>
    <w:rsid w:val="00C56214"/>
    <w:pPr>
      <w:shd w:val="clear" w:color="auto" w:fill="FFFFFF"/>
      <w:spacing w:line="240" w:lineRule="atLeast"/>
      <w:jc w:val="left"/>
    </w:pPr>
    <w:rPr>
      <w:rFonts w:asciiTheme="minorHAnsi" w:hAnsiTheme="minorHAnsi" w:cs="Calibr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248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8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24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8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8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488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24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24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24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8248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488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24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24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24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8248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488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2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24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24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824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488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24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24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24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824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8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zakon.rada.gov.ua/laws/show/1584-14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zakon.rada.gov.ua/laws/show/1584-14" TargetMode="External"/><Relationship Id="rId17" Type="http://schemas.openxmlformats.org/officeDocument/2006/relationships/hyperlink" Target="https://zakon.rada.gov.ua/laws/show/1584-1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akon.rada.gov.ua/laws/show/1584-14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zakon.rada.gov.ua/laws/show/z0680-12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zakon.rada.gov.ua/laws/show/3551-12" TargetMode="External"/><Relationship Id="rId10" Type="http://schemas.openxmlformats.org/officeDocument/2006/relationships/hyperlink" Target="http://search.ligazakon.ua/l_doc2.nsf/link1/MOZ8010.htm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cnap@smr.gov.ua" TargetMode="External"/><Relationship Id="rId14" Type="http://schemas.openxmlformats.org/officeDocument/2006/relationships/hyperlink" Target="https://zakon.rada.gov.ua/laws/show/1584-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3BA6D-2022-4984-926E-A8909D394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1330</Words>
  <Characters>7584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Павел</cp:lastModifiedBy>
  <cp:revision>2</cp:revision>
  <cp:lastPrinted>2021-04-02T06:41:00Z</cp:lastPrinted>
  <dcterms:created xsi:type="dcterms:W3CDTF">2021-04-22T08:04:00Z</dcterms:created>
  <dcterms:modified xsi:type="dcterms:W3CDTF">2021-04-22T08:04:00Z</dcterms:modified>
</cp:coreProperties>
</file>