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7A" w:rsidRPr="007B2B7A" w:rsidRDefault="005F326C" w:rsidP="005F326C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        </w:t>
      </w:r>
      <w:r w:rsidR="007B2B7A"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ЗАТВЕРДЖ</w:t>
      </w:r>
      <w:r w:rsidR="00472924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УЮ</w:t>
      </w:r>
    </w:p>
    <w:p w:rsidR="007B2B7A" w:rsidRPr="007B2B7A" w:rsidRDefault="005F326C" w:rsidP="007B2B7A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Директор Департаменту соціального захисту населення Сумської міської ради</w:t>
      </w:r>
    </w:p>
    <w:p w:rsidR="007B2B7A" w:rsidRPr="007B2B7A" w:rsidRDefault="007B2B7A" w:rsidP="007B2B7A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 w:eastAsia="uk-UA"/>
        </w:rPr>
      </w:pPr>
      <w:r w:rsidRPr="007B2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____________</w:t>
      </w:r>
      <w:r w:rsidR="00730F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="005F32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Тетяна МАСІК</w:t>
      </w:r>
    </w:p>
    <w:p w:rsidR="007B2B7A" w:rsidRPr="007B2B7A" w:rsidRDefault="00E11A90" w:rsidP="007B2B7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    </w:t>
      </w:r>
      <w:r w:rsidR="007B2B7A"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="007B2B7A" w:rsidRPr="007B2B7A">
        <w:rPr>
          <w:rFonts w:ascii="Times New Roman" w:hAnsi="Times New Roman" w:cs="Times New Roman"/>
          <w:sz w:val="24"/>
          <w:szCs w:val="24"/>
          <w:lang w:val="x-none" w:eastAsia="x-none"/>
        </w:rPr>
        <w:t>(підпис)</w:t>
      </w:r>
    </w:p>
    <w:p w:rsidR="007B2B7A" w:rsidRPr="007B2B7A" w:rsidRDefault="007B2B7A" w:rsidP="007B2B7A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МП</w:t>
      </w:r>
    </w:p>
    <w:p w:rsidR="007B2B7A" w:rsidRPr="007B2B7A" w:rsidRDefault="00577548" w:rsidP="005F326C">
      <w:pPr>
        <w:tabs>
          <w:tab w:val="left" w:pos="8931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</w:pPr>
      <w:r w:rsidRPr="00883DA6">
        <w:rPr>
          <w:rFonts w:ascii="Times New Roman" w:hAnsi="Times New Roman" w:cs="Times New Roman"/>
          <w:caps/>
          <w:sz w:val="24"/>
          <w:szCs w:val="24"/>
          <w:lang w:eastAsia="ru-RU"/>
        </w:rPr>
        <w:t>”</w:t>
      </w:r>
      <w:r w:rsidR="007B2B7A"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_____</w:t>
      </w:r>
      <w:r w:rsidRPr="00577548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883DA6">
        <w:rPr>
          <w:rFonts w:ascii="Times New Roman" w:hAnsi="Times New Roman" w:cs="Times New Roman"/>
          <w:caps/>
          <w:sz w:val="24"/>
          <w:szCs w:val="24"/>
          <w:lang w:eastAsia="ru-RU"/>
        </w:rPr>
        <w:t>”</w:t>
      </w:r>
      <w:r w:rsidR="007B2B7A"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______________ 202</w:t>
      </w:r>
      <w:r w:rsidR="00730F3A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5</w:t>
      </w:r>
      <w:r w:rsidR="007B2B7A"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р.</w:t>
      </w:r>
    </w:p>
    <w:p w:rsidR="002045F5" w:rsidRDefault="002045F5" w:rsidP="002045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AF5AB0" w:rsidRDefault="00AF5AB0" w:rsidP="002045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2045F5" w:rsidRPr="00EC0797" w:rsidRDefault="002045F5" w:rsidP="002045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C079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ІНФОРМАЦІЙНА КАРТКА</w:t>
      </w:r>
    </w:p>
    <w:p w:rsidR="002045F5" w:rsidRPr="0056747D" w:rsidRDefault="00C55583" w:rsidP="00AB2F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:rsidR="00447CCA" w:rsidRPr="008F2E12" w:rsidRDefault="0056747D" w:rsidP="002045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12">
        <w:rPr>
          <w:rFonts w:ascii="Times New Roman" w:hAnsi="Times New Roman"/>
          <w:b/>
          <w:sz w:val="24"/>
          <w:szCs w:val="24"/>
        </w:rPr>
        <w:t>„</w:t>
      </w:r>
      <w:r w:rsidR="00AE749A" w:rsidRPr="008F2E12">
        <w:rPr>
          <w:rFonts w:ascii="Times New Roman" w:hAnsi="Times New Roman" w:cs="Times New Roman"/>
          <w:b/>
          <w:sz w:val="24"/>
          <w:szCs w:val="24"/>
        </w:rPr>
        <w:t>НАПРАВЛЕННЯ ДІТЕЙ</w:t>
      </w:r>
      <w:r w:rsidR="007642A4">
        <w:rPr>
          <w:rFonts w:ascii="Times New Roman" w:hAnsi="Times New Roman" w:cs="Times New Roman"/>
          <w:b/>
          <w:sz w:val="24"/>
          <w:szCs w:val="24"/>
        </w:rPr>
        <w:t>, ЯКІ ПОТРЕБУЮТЬ ОСОБЛИВОЇ СОЦІАЛЬНОЇ УВАГИ</w:t>
      </w:r>
      <w:r w:rsidR="0005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2A4">
        <w:rPr>
          <w:rFonts w:ascii="Times New Roman" w:hAnsi="Times New Roman" w:cs="Times New Roman"/>
          <w:b/>
          <w:sz w:val="24"/>
          <w:szCs w:val="24"/>
        </w:rPr>
        <w:t xml:space="preserve">ТА ПІДТРИМКИ, ДО </w:t>
      </w:r>
      <w:r w:rsidR="00730F3A">
        <w:rPr>
          <w:rFonts w:ascii="Times New Roman" w:hAnsi="Times New Roman" w:cs="Times New Roman"/>
          <w:b/>
          <w:sz w:val="24"/>
          <w:szCs w:val="24"/>
        </w:rPr>
        <w:t>ДИТЯЧИХ</w:t>
      </w:r>
      <w:r w:rsidR="002D3BE4" w:rsidRPr="008F2E12">
        <w:rPr>
          <w:rFonts w:ascii="Times New Roman" w:hAnsi="Times New Roman" w:cs="Times New Roman"/>
          <w:b/>
          <w:sz w:val="24"/>
          <w:szCs w:val="24"/>
        </w:rPr>
        <w:t xml:space="preserve"> ЗАКЛАДІВ ОЗДОРОВЛЕННЯ ТА ВІДПОЧИНКУ</w:t>
      </w:r>
      <w:r w:rsidRPr="008F2E1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”</w:t>
      </w:r>
      <w:r w:rsidR="00447CCA" w:rsidRPr="008F2E12">
        <w:rPr>
          <w:rStyle w:val="rvts23"/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447CCA" w:rsidRPr="008F2E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C75" w:rsidRPr="00AE749A" w:rsidRDefault="00D97C75" w:rsidP="002045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45F5" w:rsidRPr="00EC0797" w:rsidRDefault="002045F5" w:rsidP="002045F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EC0797">
        <w:rPr>
          <w:rFonts w:ascii="Times New Roman" w:hAnsi="Times New Roman" w:cs="Times New Roman"/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937C2E" w:rsidRPr="004D588E" w:rsidRDefault="002045F5" w:rsidP="004D588E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4D588E">
        <w:rPr>
          <w:rFonts w:ascii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</w:t>
      </w:r>
      <w:r w:rsidRPr="004D588E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  та / або центру надання адміністративних послуг</w:t>
      </w:r>
      <w:r w:rsidRPr="004D588E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tbl>
      <w:tblPr>
        <w:tblW w:w="95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6101"/>
      </w:tblGrid>
      <w:tr w:rsidR="002045F5" w:rsidRPr="00EC0797" w:rsidTr="00883DA6">
        <w:tc>
          <w:tcPr>
            <w:tcW w:w="95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045F5" w:rsidRPr="00937C2E" w:rsidRDefault="00AB2F3E" w:rsidP="002045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uk-UA"/>
              </w:rPr>
            </w:pPr>
            <w:r w:rsidRPr="00937C2E">
              <w:rPr>
                <w:rFonts w:ascii="Times New Roman" w:hAnsi="Times New Roman"/>
                <w:b/>
                <w:bCs/>
                <w:sz w:val="25"/>
                <w:szCs w:val="25"/>
                <w:lang w:val="ru-RU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C55583" w:rsidRPr="00EC0797" w:rsidTr="00C55583">
        <w:tc>
          <w:tcPr>
            <w:tcW w:w="3402" w:type="dxa"/>
            <w:gridSpan w:val="2"/>
            <w:tcBorders>
              <w:right w:val="outset" w:sz="6" w:space="0" w:color="000000"/>
            </w:tcBorders>
          </w:tcPr>
          <w:p w:rsidR="00C55583" w:rsidRPr="00C55583" w:rsidRDefault="00C55583" w:rsidP="0063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83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центру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6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55583" w:rsidRDefault="00472924" w:rsidP="00631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577548"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у 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br/>
              <w:t>м. Суми</w:t>
            </w:r>
            <w:r w:rsidR="00577548"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 xml:space="preserve"> Сумської міської ради</w:t>
            </w:r>
          </w:p>
          <w:p w:rsidR="000C1208" w:rsidRPr="000C1208" w:rsidRDefault="000C1208" w:rsidP="005F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26C" w:rsidRPr="00883DA6" w:rsidRDefault="005F326C" w:rsidP="000C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B81DE9" w:rsidRPr="00EC0797" w:rsidTr="00C55583">
        <w:trPr>
          <w:trHeight w:val="709"/>
        </w:trPr>
        <w:tc>
          <w:tcPr>
            <w:tcW w:w="567" w:type="dxa"/>
          </w:tcPr>
          <w:p w:rsidR="00B81DE9" w:rsidRPr="00883DA6" w:rsidRDefault="00472924" w:rsidP="00631118">
            <w:pPr>
              <w:pStyle w:val="rvps1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1DE9" w:rsidRPr="00C55583" w:rsidRDefault="00C55583" w:rsidP="00C5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83">
              <w:rPr>
                <w:rFonts w:ascii="Times New Roman" w:hAnsi="Times New Roman" w:cs="Times New Roman"/>
              </w:rPr>
              <w:t xml:space="preserve">Місцезнаходження центру </w:t>
            </w:r>
            <w:r w:rsidRPr="00C55583">
              <w:rPr>
                <w:rFonts w:ascii="Times New Roman" w:hAnsi="Times New Roman" w:cs="Times New Roman"/>
                <w:sz w:val="24"/>
                <w:szCs w:val="24"/>
              </w:rPr>
              <w:t>надання адміністративних послуг, його територіальних підрозділів та віддалених робочих місць адміністраторів</w:t>
            </w:r>
          </w:p>
        </w:tc>
        <w:tc>
          <w:tcPr>
            <w:tcW w:w="6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Default="00BD589B" w:rsidP="000C12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Британська,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208" w:rsidRPr="000C1208" w:rsidRDefault="000C1208" w:rsidP="000C12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1DE9" w:rsidRPr="00883DA6" w:rsidRDefault="005F326C" w:rsidP="000C12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 Суми, вул. Харківська, буд. 35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72924" w:rsidRPr="00EC0797" w:rsidTr="00472924">
        <w:trPr>
          <w:trHeight w:val="1578"/>
        </w:trPr>
        <w:tc>
          <w:tcPr>
            <w:tcW w:w="567" w:type="dxa"/>
          </w:tcPr>
          <w:p w:rsidR="00472924" w:rsidRDefault="00472924" w:rsidP="00472924">
            <w:pPr>
              <w:pStyle w:val="rvps1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5AB0" w:rsidRPr="00AF5AB0" w:rsidRDefault="00472924" w:rsidP="00F60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924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F60B6A" w:rsidRPr="00472924" w:rsidRDefault="00F60B6A" w:rsidP="00F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>Реквізити представника    (-ів)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6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BD589B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(м. Суми, 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Британська, </w:t>
            </w:r>
            <w:r w:rsidR="00BE6F6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21):</w:t>
            </w:r>
          </w:p>
          <w:p w:rsidR="00BD589B" w:rsidRPr="00BD589B" w:rsidRDefault="00BD589B" w:rsidP="00BD58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понеділок: 8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, вівторок: 8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, середа: 8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, четвер: 8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, п’ятниця: 8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00, 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субота: 8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589B" w:rsidRDefault="00BD589B" w:rsidP="00BD589B">
            <w:pPr>
              <w:pStyle w:val="30"/>
              <w:spacing w:line="240" w:lineRule="auto"/>
              <w:jc w:val="both"/>
              <w:rPr>
                <w:sz w:val="24"/>
                <w:szCs w:val="24"/>
              </w:rPr>
            </w:pPr>
            <w:r w:rsidRPr="00BD589B">
              <w:rPr>
                <w:sz w:val="24"/>
                <w:szCs w:val="24"/>
              </w:rPr>
              <w:t>вихідний день – неділя</w:t>
            </w:r>
          </w:p>
          <w:p w:rsidR="000C1208" w:rsidRPr="000C1208" w:rsidRDefault="000C1208" w:rsidP="005F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3AC" w:rsidRDefault="007713AC" w:rsidP="005F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AC" w:rsidRPr="006C1120" w:rsidRDefault="007713AC" w:rsidP="005F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26C" w:rsidRPr="00883DA6" w:rsidRDefault="005F326C" w:rsidP="005F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Сумської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 Суми, вул. Харківська, буд. 35)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понеділок – четвер: 8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-17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15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п’ятниця: 8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-16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вихідні дні – субота, неділя</w:t>
            </w:r>
          </w:p>
          <w:p w:rsidR="005F326C" w:rsidRDefault="005F326C" w:rsidP="005F326C">
            <w:pPr>
              <w:pStyle w:val="30"/>
              <w:spacing w:line="240" w:lineRule="auto"/>
              <w:jc w:val="both"/>
              <w:rPr>
                <w:sz w:val="24"/>
                <w:szCs w:val="24"/>
              </w:rPr>
            </w:pPr>
            <w:r w:rsidRPr="00883DA6">
              <w:rPr>
                <w:sz w:val="24"/>
                <w:szCs w:val="24"/>
              </w:rPr>
              <w:t xml:space="preserve">Громадська приймальня, робоче місце № </w:t>
            </w:r>
            <w:r>
              <w:rPr>
                <w:sz w:val="24"/>
                <w:szCs w:val="24"/>
              </w:rPr>
              <w:t xml:space="preserve">3 </w:t>
            </w:r>
          </w:p>
          <w:p w:rsidR="005F326C" w:rsidRPr="00883DA6" w:rsidRDefault="005F326C" w:rsidP="00BD589B">
            <w:pPr>
              <w:pStyle w:val="3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D589B" w:rsidRPr="00EC0797" w:rsidTr="00472924">
        <w:trPr>
          <w:trHeight w:val="1578"/>
        </w:trPr>
        <w:tc>
          <w:tcPr>
            <w:tcW w:w="567" w:type="dxa"/>
          </w:tcPr>
          <w:p w:rsidR="00BD589B" w:rsidRPr="00883DA6" w:rsidRDefault="00BD589B" w:rsidP="00BD589B">
            <w:pPr>
              <w:pStyle w:val="rvps12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BD589B" w:rsidRDefault="00BD589B" w:rsidP="00BD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9B">
              <w:rPr>
                <w:rFonts w:ascii="Times New Roman" w:hAnsi="Times New Roman" w:cs="Times New Roman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F60B6A" w:rsidRDefault="00F60B6A" w:rsidP="000C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(м. Суми, </w:t>
            </w:r>
            <w:r w:rsidRPr="00F60B6A">
              <w:rPr>
                <w:rFonts w:ascii="Times New Roman" w:hAnsi="Times New Roman" w:cs="Times New Roman"/>
                <w:sz w:val="24"/>
                <w:szCs w:val="24"/>
              </w:rPr>
              <w:br/>
              <w:t>вул. Британська, буд. 21):</w:t>
            </w:r>
          </w:p>
          <w:p w:rsidR="00F60B6A" w:rsidRPr="00F60B6A" w:rsidRDefault="00F60B6A" w:rsidP="000C1208">
            <w:pPr>
              <w:tabs>
                <w:tab w:val="left" w:pos="6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60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 xml:space="preserve">700-574, </w:t>
            </w:r>
            <w:r w:rsidRPr="00F60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700-575</w:t>
            </w:r>
          </w:p>
          <w:p w:rsidR="00F60B6A" w:rsidRPr="00F60B6A" w:rsidRDefault="00F60B6A" w:rsidP="000C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60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6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60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F60B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cnap</w:t>
              </w:r>
              <w:r w:rsidRPr="00F60B6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F60B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smr</w:t>
              </w:r>
              <w:r w:rsidRPr="00F60B6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60B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F60B6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60B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BD589B" w:rsidRDefault="00044770" w:rsidP="000C1208">
            <w:pPr>
              <w:pStyle w:val="30"/>
              <w:spacing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Pr="009165E3">
                <w:rPr>
                  <w:rStyle w:val="a5"/>
                  <w:sz w:val="24"/>
                  <w:szCs w:val="24"/>
                </w:rPr>
                <w:t>http://</w:t>
              </w:r>
              <w:r w:rsidRPr="009165E3">
                <w:rPr>
                  <w:rStyle w:val="a5"/>
                  <w:sz w:val="24"/>
                  <w:szCs w:val="24"/>
                  <w:lang w:val="en-US"/>
                </w:rPr>
                <w:t>cnap</w:t>
              </w:r>
              <w:r w:rsidRPr="009165E3">
                <w:rPr>
                  <w:rStyle w:val="a5"/>
                  <w:sz w:val="24"/>
                  <w:szCs w:val="24"/>
                </w:rPr>
                <w:t>.</w:t>
              </w:r>
              <w:r w:rsidRPr="009165E3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9165E3">
                <w:rPr>
                  <w:rStyle w:val="a5"/>
                  <w:sz w:val="24"/>
                  <w:szCs w:val="24"/>
                </w:rPr>
                <w:t>.ua</w:t>
              </w:r>
            </w:hyperlink>
            <w:bookmarkStart w:id="0" w:name="_GoBack"/>
            <w:bookmarkEnd w:id="0"/>
          </w:p>
          <w:p w:rsidR="000C1208" w:rsidRPr="000C1208" w:rsidRDefault="000C1208" w:rsidP="000C1208">
            <w:pPr>
              <w:pStyle w:val="30"/>
              <w:spacing w:line="240" w:lineRule="auto"/>
              <w:jc w:val="both"/>
              <w:rPr>
                <w:sz w:val="16"/>
                <w:szCs w:val="16"/>
              </w:rPr>
            </w:pPr>
          </w:p>
          <w:p w:rsidR="005F326C" w:rsidRDefault="005F326C" w:rsidP="000C1208">
            <w:pPr>
              <w:pStyle w:val="30"/>
              <w:spacing w:line="240" w:lineRule="auto"/>
              <w:jc w:val="both"/>
              <w:rPr>
                <w:sz w:val="24"/>
                <w:szCs w:val="24"/>
              </w:rPr>
            </w:pPr>
            <w:r w:rsidRPr="00BD589B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  <w:r>
              <w:rPr>
                <w:sz w:val="24"/>
                <w:szCs w:val="24"/>
              </w:rPr>
              <w:t xml:space="preserve"> (м. Суми, вул. Харківська, буд. 35)</w:t>
            </w:r>
            <w:r w:rsidRPr="009064B2">
              <w:rPr>
                <w:sz w:val="24"/>
                <w:szCs w:val="24"/>
              </w:rPr>
              <w:t xml:space="preserve"> </w:t>
            </w:r>
          </w:p>
          <w:p w:rsidR="005F326C" w:rsidRPr="009064B2" w:rsidRDefault="005F326C" w:rsidP="000C1208">
            <w:pPr>
              <w:pStyle w:val="30"/>
              <w:spacing w:line="240" w:lineRule="auto"/>
              <w:jc w:val="both"/>
              <w:rPr>
                <w:sz w:val="24"/>
                <w:szCs w:val="24"/>
              </w:rPr>
            </w:pPr>
            <w:r w:rsidRPr="009064B2">
              <w:rPr>
                <w:sz w:val="24"/>
                <w:szCs w:val="24"/>
              </w:rPr>
              <w:t>Телефон/факс: (0542) 787-112</w:t>
            </w:r>
          </w:p>
          <w:p w:rsidR="005F326C" w:rsidRPr="009064B2" w:rsidRDefault="005F326C" w:rsidP="000C1208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9064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5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9064B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dszn</w:t>
              </w:r>
              <w:r w:rsidRPr="00BD589B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9064B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smr</w:t>
              </w:r>
              <w:r w:rsidRPr="00BD589B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064B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BD589B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064B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5F326C" w:rsidRPr="009064B2" w:rsidRDefault="005F326C" w:rsidP="000C1208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  <w:u w:val="none"/>
              </w:rPr>
            </w:pPr>
            <w:r w:rsidRPr="009064B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pracya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sumy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dszn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sm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gov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064B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ua</w:t>
            </w:r>
          </w:p>
          <w:p w:rsidR="005F326C" w:rsidRPr="00883DA6" w:rsidRDefault="005F326C" w:rsidP="000C1208">
            <w:pPr>
              <w:pStyle w:val="30"/>
              <w:spacing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9064B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9064B2">
                <w:rPr>
                  <w:rStyle w:val="a5"/>
                  <w:sz w:val="24"/>
                  <w:szCs w:val="24"/>
                </w:rPr>
                <w:t>://</w:t>
              </w:r>
              <w:r w:rsidRPr="009064B2">
                <w:rPr>
                  <w:rStyle w:val="a5"/>
                  <w:sz w:val="24"/>
                  <w:szCs w:val="24"/>
                  <w:lang w:val="en-US"/>
                </w:rPr>
                <w:t>dszn</w:t>
              </w:r>
              <w:r w:rsidRPr="009064B2">
                <w:rPr>
                  <w:rStyle w:val="a5"/>
                  <w:sz w:val="24"/>
                  <w:szCs w:val="24"/>
                </w:rPr>
                <w:t>.</w:t>
              </w:r>
              <w:r w:rsidRPr="009064B2">
                <w:rPr>
                  <w:rStyle w:val="a5"/>
                  <w:sz w:val="24"/>
                  <w:szCs w:val="24"/>
                  <w:lang w:val="en-US"/>
                </w:rPr>
                <w:t>smr</w:t>
              </w:r>
              <w:r w:rsidRPr="009064B2">
                <w:rPr>
                  <w:rStyle w:val="a5"/>
                  <w:sz w:val="24"/>
                  <w:szCs w:val="24"/>
                </w:rPr>
                <w:t>.</w:t>
              </w:r>
              <w:r w:rsidRPr="009064B2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9064B2">
                <w:rPr>
                  <w:rStyle w:val="a5"/>
                  <w:sz w:val="24"/>
                  <w:szCs w:val="24"/>
                </w:rPr>
                <w:t>.</w:t>
              </w:r>
              <w:r w:rsidRPr="009064B2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BD589B" w:rsidRPr="00EC0797" w:rsidTr="00883DA6">
        <w:tc>
          <w:tcPr>
            <w:tcW w:w="9503" w:type="dxa"/>
            <w:gridSpan w:val="3"/>
          </w:tcPr>
          <w:p w:rsidR="00BD589B" w:rsidRPr="00883DA6" w:rsidRDefault="00BD589B" w:rsidP="000C12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3D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589B" w:rsidRPr="00EC0797" w:rsidTr="00C55583">
        <w:tc>
          <w:tcPr>
            <w:tcW w:w="567" w:type="dxa"/>
          </w:tcPr>
          <w:p w:rsidR="00BD589B" w:rsidRPr="00883DA6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</w:tcPr>
          <w:p w:rsidR="00BD589B" w:rsidRPr="00883DA6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Закони України</w:t>
            </w:r>
          </w:p>
        </w:tc>
        <w:tc>
          <w:tcPr>
            <w:tcW w:w="6101" w:type="dxa"/>
          </w:tcPr>
          <w:p w:rsidR="00BD589B" w:rsidRPr="00883DA6" w:rsidRDefault="00BD589B" w:rsidP="00BD589B">
            <w:pPr>
              <w:suppressAutoHyphens/>
              <w:spacing w:after="0" w:line="240" w:lineRule="auto"/>
              <w:jc w:val="both"/>
              <w:rPr>
                <w:rStyle w:val="rvts44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83DA6">
              <w:rPr>
                <w:rStyle w:val="rvts44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Закон України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83DA6">
              <w:rPr>
                <w:rStyle w:val="rvts44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 охорону дитинства</w:t>
            </w:r>
            <w:r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883DA6">
              <w:rPr>
                <w:rStyle w:val="rvts44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від 26.04.2001                       № 2402-III (зі змінами)</w:t>
            </w:r>
          </w:p>
          <w:p w:rsidR="00BD589B" w:rsidRPr="00883DA6" w:rsidRDefault="00BD589B" w:rsidP="00BD58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883DA6">
              <w:rPr>
                <w:rStyle w:val="rvts44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Закон України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оздоровлення та відпочинок дітей</w:t>
            </w:r>
            <w:r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від </w:t>
            </w:r>
            <w:r w:rsidRPr="00883DA6">
              <w:rPr>
                <w:rStyle w:val="rvts44"/>
                <w:rFonts w:ascii="Times New Roman" w:hAnsi="Times New Roman" w:cs="Times New Roman"/>
                <w:bCs/>
                <w:sz w:val="24"/>
                <w:szCs w:val="24"/>
              </w:rPr>
              <w:t>04.09.2008 № 375-VI (зі змінами)</w:t>
            </w:r>
          </w:p>
        </w:tc>
      </w:tr>
      <w:tr w:rsidR="00BD589B" w:rsidRPr="00EC0797" w:rsidTr="00C55583">
        <w:trPr>
          <w:trHeight w:val="856"/>
        </w:trPr>
        <w:tc>
          <w:tcPr>
            <w:tcW w:w="567" w:type="dxa"/>
          </w:tcPr>
          <w:p w:rsidR="00BD589B" w:rsidRPr="00883DA6" w:rsidRDefault="00BD589B" w:rsidP="00BD589B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35" w:type="dxa"/>
          </w:tcPr>
          <w:p w:rsidR="00BD589B" w:rsidRPr="00883DA6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6101" w:type="dxa"/>
          </w:tcPr>
          <w:p w:rsidR="00BD589B" w:rsidRPr="00883DA6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09.05.2023 №462 „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Деякі питання реалізації експериментального проекту з організації оздоровлення і відпочинку дітей, які потребують особливої соціальної уваги та підтримки, в дитячих оздоровчих таборах державних підприємств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Міжнародний дитячий центр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Артек</w:t>
            </w:r>
            <w:r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Український дитячий центр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Молода гвардія” і в дитячих закладах оздоровлення та відпочинку вищої категорії, що містяться в Державному реєстрі майнових об’єктів оздоровлення та відпочинку дітей та розташовані в карпатському регіоні, за принципом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гроші ходять за дитиною” (зі змінами)</w:t>
            </w:r>
          </w:p>
        </w:tc>
      </w:tr>
      <w:tr w:rsidR="00BD589B" w:rsidRPr="00EC0797" w:rsidTr="00C55583">
        <w:trPr>
          <w:trHeight w:val="856"/>
        </w:trPr>
        <w:tc>
          <w:tcPr>
            <w:tcW w:w="567" w:type="dxa"/>
          </w:tcPr>
          <w:p w:rsidR="00BD589B" w:rsidRPr="00883DA6" w:rsidRDefault="00BD589B" w:rsidP="00BD5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35" w:type="dxa"/>
          </w:tcPr>
          <w:p w:rsidR="00BD589B" w:rsidRPr="00883DA6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6101" w:type="dxa"/>
          </w:tcPr>
          <w:p w:rsidR="00BD589B" w:rsidRPr="00883DA6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соціальної політики України                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239-Н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 xml:space="preserve"> „Про затвердження </w:t>
            </w:r>
            <w:hyperlink r:id="rId12" w:anchor="n13" w:history="1">
              <w:r w:rsidRPr="00883DA6">
                <w:rPr>
                  <w:rFonts w:ascii="Times New Roman" w:hAnsi="Times New Roman" w:cs="Times New Roman"/>
                  <w:sz w:val="24"/>
                  <w:szCs w:val="24"/>
                </w:rPr>
                <w:t>Положення про порядок направлення дітей на оздоровлення та відпочинок до державного підприємства України „Міжнародний дитячий центр „Артек</w:t>
              </w:r>
              <w:r w:rsidRPr="00883DA6">
                <w:rPr>
                  <w:rFonts w:ascii="Times New Roman" w:hAnsi="Times New Roman" w:cs="Times New Roman"/>
                  <w:caps/>
                  <w:sz w:val="24"/>
                  <w:szCs w:val="24"/>
                  <w:lang w:eastAsia="ru-RU"/>
                </w:rPr>
                <w:t>”</w:t>
              </w:r>
              <w:r w:rsidRPr="00883DA6">
                <w:rPr>
                  <w:rFonts w:ascii="Times New Roman" w:hAnsi="Times New Roman" w:cs="Times New Roman"/>
                  <w:sz w:val="24"/>
                  <w:szCs w:val="24"/>
                </w:rPr>
                <w:t xml:space="preserve"> за рахунок бюджетних коштів</w:t>
              </w:r>
            </w:hyperlink>
            <w:r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”;</w:t>
            </w:r>
          </w:p>
          <w:p w:rsidR="00BD589B" w:rsidRPr="00883DA6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Міністерства соціальної політики України                від 02.06.2020  №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 xml:space="preserve">358 „Про затвердження </w:t>
            </w:r>
            <w:hyperlink r:id="rId13" w:anchor="n13" w:history="1">
              <w:r w:rsidRPr="00883DA6">
                <w:rPr>
                  <w:rFonts w:ascii="Times New Roman" w:hAnsi="Times New Roman" w:cs="Times New Roman"/>
                  <w:sz w:val="24"/>
                  <w:szCs w:val="24"/>
                </w:rPr>
                <w:t>Положення про порядок направлення дітей на оздоровлення та відпочинок до державного підприємства „Український дитячий центр „Молода гвардія</w:t>
              </w:r>
              <w:r w:rsidRPr="00883DA6">
                <w:rPr>
                  <w:rFonts w:ascii="Times New Roman" w:hAnsi="Times New Roman" w:cs="Times New Roman"/>
                  <w:caps/>
                  <w:sz w:val="24"/>
                  <w:szCs w:val="24"/>
                  <w:lang w:eastAsia="ru-RU"/>
                </w:rPr>
                <w:t>”</w:t>
              </w:r>
              <w:r w:rsidRPr="00883DA6">
                <w:rPr>
                  <w:rFonts w:ascii="Times New Roman" w:hAnsi="Times New Roman" w:cs="Times New Roman"/>
                  <w:sz w:val="24"/>
                  <w:szCs w:val="24"/>
                </w:rPr>
                <w:t xml:space="preserve"> за рахунок бюджетних коштів</w:t>
              </w:r>
            </w:hyperlink>
            <w:r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”;</w:t>
            </w:r>
          </w:p>
          <w:p w:rsidR="00BD589B" w:rsidRPr="00883DA6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Міністерства соціальної політики України                від 05.07.2021  №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377 „</w:t>
            </w:r>
            <w:r w:rsidRPr="00883DA6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Положення про порядок направлення дітей на оздоровлення та відпочинок до дитячих закладів оздоровлення та відпочинку вищої категорії, які розташовані в гірських районах (районах, в яких розташовані населені пункти, віднесені до категорії гірських), за рахунок бюджетних коштів</w:t>
            </w:r>
            <w:r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</w:p>
        </w:tc>
      </w:tr>
      <w:tr w:rsidR="00BD589B" w:rsidRPr="00EC0797" w:rsidTr="00C55583">
        <w:trPr>
          <w:trHeight w:val="856"/>
        </w:trPr>
        <w:tc>
          <w:tcPr>
            <w:tcW w:w="567" w:type="dxa"/>
          </w:tcPr>
          <w:p w:rsidR="00BD589B" w:rsidRPr="00883DA6" w:rsidRDefault="00BD589B" w:rsidP="00BD5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D589B" w:rsidRPr="00883DA6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3DA6">
              <w:rPr>
                <w:rFonts w:ascii="Times New Roman" w:hAnsi="Times New Roman" w:cs="Times New Roman"/>
                <w:sz w:val="24"/>
                <w:szCs w:val="24"/>
              </w:rPr>
              <w:t xml:space="preserve">Акти місцевих органів виконавчої влади/ </w:t>
            </w:r>
            <w:r w:rsidRPr="0088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органів місцевого самоврядування</w:t>
            </w:r>
          </w:p>
        </w:tc>
        <w:tc>
          <w:tcPr>
            <w:tcW w:w="6101" w:type="dxa"/>
          </w:tcPr>
          <w:p w:rsidR="00BD589B" w:rsidRPr="00730F3A" w:rsidRDefault="00BD589B" w:rsidP="00EA73F1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Сумської міської військової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 xml:space="preserve"> від 31.12.2024 № 421-СМР </w:t>
            </w:r>
            <w:r w:rsidR="00BE6F69"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Програми </w:t>
            </w:r>
            <w:r w:rsidRPr="00730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оздоровлення та відпочинку дітей Сумської міської територіальної громади на 2025-2027 роки</w:t>
            </w:r>
            <w:r w:rsidR="00BE6F69"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="003026FA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;</w:t>
            </w:r>
          </w:p>
          <w:p w:rsidR="00BD589B" w:rsidRPr="00883DA6" w:rsidRDefault="00BD589B" w:rsidP="00EA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 xml:space="preserve">Наказ Сумської міської військової адміністрації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4801B3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.12.2024 </w:t>
            </w: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434-СМР</w:t>
            </w: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69" w:rsidRPr="00883D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30F3A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порядок направлення дітей пільгових категорій Сумської міської територіальної громади до дитячих закладів оздоровлення та відпочинку, що розташовані в карпатському регіоні, на 2025-2027 роки</w:t>
            </w:r>
            <w:r w:rsidR="00BE6F69" w:rsidRPr="00883DA6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</w:p>
        </w:tc>
      </w:tr>
      <w:tr w:rsidR="00BD589B" w:rsidRPr="00EC0797" w:rsidTr="00883DA6">
        <w:tc>
          <w:tcPr>
            <w:tcW w:w="9503" w:type="dxa"/>
            <w:gridSpan w:val="3"/>
          </w:tcPr>
          <w:p w:rsidR="00BD589B" w:rsidRPr="00883DA6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3D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Умови отримання адміністративної послуги</w:t>
            </w:r>
          </w:p>
        </w:tc>
      </w:tr>
      <w:tr w:rsidR="00BD589B" w:rsidRPr="00EC0797" w:rsidTr="00C55583">
        <w:tc>
          <w:tcPr>
            <w:tcW w:w="567" w:type="dxa"/>
          </w:tcPr>
          <w:p w:rsidR="00BD589B" w:rsidRPr="00883DA6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F60B6A" w:rsidRDefault="00F60B6A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101" w:type="dxa"/>
          </w:tcPr>
          <w:p w:rsidR="004105AA" w:rsidRDefault="00BD589B" w:rsidP="004105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разі направлення дитини за путівками, виділеними Міністерством соціальної політики України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771" w:rsidRPr="00410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дитячих центрів України</w:t>
            </w:r>
            <w:r w:rsidR="00985771" w:rsidRPr="0098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- належність дитини до пільгової категорії</w:t>
            </w:r>
            <w:r w:rsidRPr="004105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діти-сироти, діти, позбавлені батьківського піклування; рідні діти батьків-вихователів або прийомних батьків, які проживають в одному дитячому будинку сімейного типу або в одній прийомній сім’ї; діти з малозабезпечених сімей; діт</w:t>
            </w:r>
            <w:r w:rsid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осіб, визнаних учасниками бойових дій відповідно </w:t>
            </w:r>
            <w:r w:rsidR="00A2101E" w:rsidRPr="00B71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 </w:t>
            </w:r>
            <w:hyperlink r:id="rId14" w:anchor="n73" w:tgtFrame="_blank" w:history="1">
              <w:r w:rsidR="00A2101E" w:rsidRPr="00B71A0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пунктів </w:t>
              </w:r>
              <w:r w:rsidR="00B71A0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             </w:t>
              </w:r>
              <w:r w:rsidR="00A2101E" w:rsidRPr="00B71A0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19-24</w:t>
              </w:r>
            </w:hyperlink>
            <w:r w:rsidR="00A2101E" w:rsidRPr="00B71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частини першої статті 6 Закону України </w:t>
            </w:r>
            <w:r w:rsidR="004C05EA" w:rsidRPr="00D6110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2101E" w:rsidRPr="00B71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статус ветеранів війни, гарантії їх соціального захисту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”; діт</w:t>
            </w:r>
            <w:r w:rsidR="004105AA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один із батьків яких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 діт</w:t>
            </w:r>
            <w:r w:rsidR="004105AA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загиблих (померлих) осіб, визначених </w:t>
            </w:r>
            <w:r w:rsidR="00A2101E" w:rsidRPr="004C0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 </w:t>
            </w:r>
            <w:hyperlink r:id="rId15" w:anchor="n657" w:tgtFrame="_blank" w:history="1">
              <w:r w:rsidR="00A2101E" w:rsidRPr="004C05E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частині першій</w:t>
              </w:r>
            </w:hyperlink>
            <w:r w:rsidR="00A2101E" w:rsidRPr="004C0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татті </w:t>
            </w:r>
            <w:r w:rsidR="004C0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A2101E" w:rsidRPr="004105AA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Закону України </w:t>
            </w:r>
            <w:r w:rsidR="004C05EA" w:rsidRPr="00D6110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статус ветеранів війни, гарантії їх соціального захисту”; діт</w:t>
            </w:r>
            <w:r w:rsidR="004105AA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зареєстрован</w:t>
            </w:r>
            <w:r w:rsidR="004105AA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="00A2101E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як внутрішньо переміщені особи, які отримують допомогу на проживання внутрішньо переміщеним особам</w:t>
            </w:r>
            <w:r w:rsidR="004C0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D589B" w:rsidRPr="00D6110A" w:rsidRDefault="00B71A09" w:rsidP="004105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разі направлення дитини відповідно до міської програми оздоровлення та відпочинку дітей</w:t>
            </w:r>
            <w:r w:rsidRPr="000B6138">
              <w:rPr>
                <w:rFonts w:ascii="Times New Roman" w:hAnsi="Times New Roman" w:cs="Times New Roman"/>
                <w:sz w:val="24"/>
                <w:szCs w:val="24"/>
              </w:rPr>
              <w:t xml:space="preserve"> - належність дитини до пільгової категорії: діти-сироти, діти, позбавлені батьківського піклування; діти, взяті на облік у Сумській міській територіальній громаді як внутрішньо переміщені особи; рідні діти батьків-вихователів або прийомних батьків, які проживають в одному дитячому будинку сімейного типу або в одній прийомній сім’ї; діти, взяті на облік в Управлінні </w:t>
            </w:r>
            <w:r w:rsidR="004C05EA" w:rsidRPr="00D6110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B6138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 w:rsidR="004C05EA" w:rsidRPr="00410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0B6138">
              <w:rPr>
                <w:rFonts w:ascii="Times New Roman" w:hAnsi="Times New Roman" w:cs="Times New Roman"/>
                <w:sz w:val="24"/>
                <w:szCs w:val="24"/>
              </w:rPr>
              <w:t xml:space="preserve"> Сумської міської ради як такі, що перебувають у </w:t>
            </w:r>
            <w:r w:rsidRPr="000B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складних життєвих обставинах; діти з інвалідністю; діти з багатодітних сімей; діти з малозабезпечених сімей, які на момент визначення права на забезпечення путівкою входять до складу сім’ї, що отримує державну соціальну допомогу малозабезпеченим сім’ям;  діти,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 та перебували в трудових відносинах з підприємствами, установами або фізичними особами-підприємцями, що були зареєстровані на території Сумської міської територіальної громади на момент настання нещасного випадку із загиблим працівником; діти, одному з батьків яких встановлено інвалідність I або II групи; діти, які перебувають на диспансерному обліку;</w:t>
            </w:r>
            <w:r w:rsidRPr="000B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діти, які отримали поранення та / або травми, пов’язані із агресією російської федерації на території </w:t>
            </w:r>
            <w:r w:rsidRPr="000B6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Сумської МТГ та перебували в зв’язку з цим </w:t>
            </w:r>
            <w:r w:rsidRPr="000B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стаціонарному лікуванні; </w:t>
            </w:r>
            <w:r w:rsidRPr="000B6138">
              <w:rPr>
                <w:rFonts w:ascii="Times New Roman" w:hAnsi="Times New Roman" w:cs="Times New Roman"/>
                <w:sz w:val="24"/>
                <w:szCs w:val="24"/>
              </w:rPr>
              <w:t>діт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138">
              <w:rPr>
                <w:rFonts w:ascii="Times New Roman" w:hAnsi="Times New Roman" w:cs="Times New Roman"/>
                <w:sz w:val="24"/>
                <w:szCs w:val="24"/>
              </w:rPr>
              <w:t>, батьки яких є загиблими (померлими) Захисниками чи Захисницями України; діт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138">
              <w:rPr>
                <w:rFonts w:ascii="Times New Roman" w:hAnsi="Times New Roman" w:cs="Times New Roman"/>
                <w:sz w:val="24"/>
                <w:szCs w:val="24"/>
              </w:rPr>
              <w:t>, батьки яких є Захисниками чи Захисницями України.</w:t>
            </w:r>
          </w:p>
        </w:tc>
      </w:tr>
      <w:tr w:rsidR="00BD589B" w:rsidRPr="00631118" w:rsidTr="00C55583">
        <w:tc>
          <w:tcPr>
            <w:tcW w:w="567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F60B6A" w:rsidRDefault="00F60B6A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01" w:type="dxa"/>
          </w:tcPr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b/>
                <w:sz w:val="24"/>
                <w:szCs w:val="24"/>
              </w:rPr>
              <w:t>Для всіх пільгових категорій дітей надаються: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заява про забезпечення дитини пільгової категорії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оздоровленням та відпочинком;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інформована згода учасника адміністративного провадження про узгодження способу та засобів зв’язку по доведенню інформації / документів у розрізі ініційованої / існуючої адміністративної процедури;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повідомлення про обробку персональних даних Департаментом щодо оздоровлення та відпочинку дітей пільгових категорій;</w:t>
            </w:r>
          </w:p>
          <w:p w:rsidR="00BD589B" w:rsidRPr="00D6110A" w:rsidRDefault="00BD589B" w:rsidP="00BD589B">
            <w:pPr>
              <w:widowControl w:val="0"/>
              <w:tabs>
                <w:tab w:val="left" w:pos="851"/>
                <w:tab w:val="num" w:pos="1134"/>
              </w:tabs>
              <w:suppressAutoHyphens/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попередній дозвіл, щодо можливості перебування дитини пільгової категорії у дитячих закладах оздоровлення та відпочинку самостійно без супроводу батьків або інших законних представників;</w:t>
            </w:r>
          </w:p>
          <w:p w:rsidR="00BD589B" w:rsidRPr="00D6110A" w:rsidRDefault="00BD589B" w:rsidP="00BD589B">
            <w:pPr>
              <w:widowControl w:val="0"/>
              <w:tabs>
                <w:tab w:val="left" w:pos="851"/>
                <w:tab w:val="num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заява про те, що дитина пільгової категорії в поточному році не забезпечувалася оздоровленням та відпочинком за рахунок коштів бюджету Сумської МТГ, обласного або державного бюджету;</w:t>
            </w:r>
          </w:p>
          <w:p w:rsidR="00BD589B" w:rsidRPr="00D6110A" w:rsidRDefault="00BD589B" w:rsidP="00BD589B">
            <w:pPr>
              <w:widowControl w:val="0"/>
              <w:tabs>
                <w:tab w:val="left" w:pos="851"/>
                <w:tab w:val="num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заява, якою заявник висловлює поінформованість про вимоги щодо проходження дитиною пільгової категорії медичного огляду в установленому законодавством порядку з отриманням медичної довідки на дитину пільгової категорії, яка від’їжджає в дитячий заклад оздоровлення та відпочинку, за формою № 079/о, затвердженою наказом Міністерства охорони здоров’я України від 29 травня 2013 року № 435, погоджується виконати ці вимоги в термін до заїзду дитини пільгової категорії;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заява про готовність здійснення доплати вартості оздоровлення та відпочинку дітей пільгових категорій, якщо вона буде перевищувати граничну вартість, 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визначену Програмою оздоровлення та відпочинку дітей Сумської міської територіальної громади на 2025-2027 роки (за потреби).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заяв, з пред’явленням їх оригіналів, додаються копії документів: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свідоцтво про народження дитини;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довідка про присвоєння реєстраційного номера облікової картки платника податків заявника (крім осіб, які мають відмітку у паспорті про відмову від прийняття такого номера або осіб, які мають інформацію про такий номер у паспорті в формі ID-картки);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витяг з реєстру територіальної громади про задеклароване або зареєстроване місце проживання (перебування) дитини в територіальних межах Сумської МТГ або довідка про взяття на облік внутрішньо переміщеної особи (для внутрішньо переміщених осіб) відповідно до вимог, визначених в абзаці 3 підпункту 1.2.3 пункту 1.2 цього Положення;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довідка з місця навчання про те, що дитина дійсно навчається в закладах освіти 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загальної середньої освіти або Комунальної установи Сумський навчально-виховний комплекс № 16 імені Олексія Братушки, професійної (професійно-технічної), фахової передвищої, вищої освіти.</w:t>
            </w:r>
          </w:p>
          <w:p w:rsidR="00BD589B" w:rsidRPr="00D6110A" w:rsidRDefault="00BD589B" w:rsidP="00BD589B">
            <w:pPr>
              <w:widowControl w:val="0"/>
              <w:tabs>
                <w:tab w:val="left" w:pos="851"/>
                <w:tab w:val="num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 урахуванням необхідності підтвердження приналежності дитини до відповідної пільгової категорії заявником, з пред’явленням оригіналів, також надаються нижчезазначені копії документу(ів) в залежності від визначеної пільгової категорії.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окремих пільгових категорій додаються з пред’явленням оригіналів наступні документи: </w:t>
            </w:r>
          </w:p>
          <w:p w:rsidR="00BD589B" w:rsidRPr="00D6110A" w:rsidRDefault="00BD589B" w:rsidP="00BD589B">
            <w:pPr>
              <w:widowControl w:val="0"/>
              <w:tabs>
                <w:tab w:val="left" w:pos="851"/>
                <w:tab w:val="num" w:pos="1134"/>
              </w:tabs>
              <w:suppressAutoHyphens/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діти-сироти, діти, позбавлені батьківського піклування: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рішення відповідної районної, районної в містах Києві та Севастополі державної адміністрації, виконавчого комітету міської ради, розпорядження голови обласної 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військової адміністрації або начальника міської військової адміністрації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 встановлення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статусу дитина-сирота або дитина, позбавлена батьківського піклування.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рідні діти батьків-вихователів або прийомних батьків, які проживають в одному дитячому будинку сімейного типу або в одній прийомній сім’ї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витяг з реєстру територіальної громади про задеклароване або зареєстроване місце проживання (перебування) 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батьків-вихователів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 прийомних батьків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який підтверджує спільне місце проживання дитини разом з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батьками-вихователями або прийомними батьками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рішення відповідної районної, районної в містах Києві та Севастополі державної адміністрації, виконавчого комітету міської ради, розпорядження голови обласної   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адміністрації або начальника міської   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військової адміністрації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 створення дитячого будинку сімейного типу або прийомної сім’ї.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110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іти, взяті на облік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в Управлінні </w:t>
            </w:r>
            <w:r w:rsidR="003026FA" w:rsidRPr="00D61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„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Служба у справах дітей</w:t>
            </w:r>
            <w:r w:rsidR="00BE6F69" w:rsidRPr="00D6110A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Сумської міської ради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як такі, що перебувають у складних життєвих обставинах: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наказ про взяття дитини на облік в У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правлінні </w:t>
            </w:r>
            <w:r w:rsidR="003026FA" w:rsidRPr="00D6110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Служба у справах дітей</w:t>
            </w:r>
            <w:r w:rsidR="00BE6F69" w:rsidRPr="00D6110A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Сумської міської ради, як такої,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що перебуває у складних життєвих обставинах. 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діти з інвалідністю</w:t>
            </w:r>
            <w:r w:rsidRPr="00D6110A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посвідчення або довідка особи, яка одержує державну соціальну допомогу відповідно до Закону України </w:t>
            </w:r>
            <w:r w:rsidR="003026FA" w:rsidRPr="00D6110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 державну соціальну допомогу особам з інвалідністю з дитинства та дітям з інвалідністю</w:t>
            </w:r>
            <w:r w:rsidR="00BE6F69" w:rsidRPr="00D6110A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діти з багатодітних сімей: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посвідчення дитини з багатодітної сім’ї або довідки, виданої замість посвідчення дитини з багатодітної сім’ї, що підтверджує належність дитини до зазначеної категорії.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діти з малозабезпечених сімей: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довідка про призначення одному з батьків державної соціальної допомоги малозабезпеченим сім’ям, яка підтверджує на момент звернення за визначенням права на забезпечення оздоровленням та відпочинком факт отримання зазначеної соціальної гарантії.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діти, один з батьків яких загинув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довідка про те, що дитина є отримувачем страхових виплат у разі смерті потерпілого члена сім’ї із зазначенням у ній інформації щодо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загибелі від нещасного випадку на виробництві або під час виконання службових обов’язків, у тому числі журналістів, які загинули під час виконання службових обов’язків та перебували в трудових відносинах з підприємствами, установами або фізичними особами-підприємцями, що були зареєстровані на території Сумської МТГ на момент настання нещасного випадку із загиблим працівником.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діти, одному з батьків яких встановлено інвалідність I або II групи:</w:t>
            </w:r>
          </w:p>
          <w:p w:rsidR="00BD589B" w:rsidRPr="00D6110A" w:rsidRDefault="00BD589B" w:rsidP="00BD589B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довідка до акту огляду медико-соціальною експертною комісією, що підтверджує інвалідність одного з батьків дитини, затверджена наказом Міністерства охорони здоров'я України від 30.07.2012 № 577, з урахуванням граничних строків її дії, визначених у Законі України </w:t>
            </w:r>
            <w:r w:rsidR="00577548" w:rsidRPr="00D6110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внесення змін до деяких законодавчих актів України щодо впровадження оцінювання повсякденного функціонування особи</w:t>
            </w:r>
            <w:r w:rsidR="00577548" w:rsidRPr="00D6110A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або витяг з рішення експертної команди з оцінювання повсякденного функціонування особи.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діти, які перебувають на диспансерному обліку:</w:t>
            </w:r>
          </w:p>
          <w:p w:rsidR="00BD589B" w:rsidRPr="00D6110A" w:rsidRDefault="00BD589B" w:rsidP="00BD589B">
            <w:pPr>
              <w:tabs>
                <w:tab w:val="left" w:pos="6705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611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довідка за підписом та особистою печаткою лікаря-педіатра або лікаря загальної практики-сімейного лікаря закладу охорони здоров’я за місцем спостереження дитини про перебування дитини на диспансерному обліку.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307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1B307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і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ти, які отримали поранення та / або травми, пов’язані із агресією російської федерації на території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Сумської МТГ та перебували в зв’язку з цим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 стаціонарному лікуванні: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- медична довідка, за формою первинної облікової документації № 027/0,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затверджена наказом Міністерства охорони здоров'я України від 14.02.2012 </w:t>
            </w:r>
            <w:r w:rsidR="001B3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110,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 із зазначенням проходження стаціонарного лікування, за наслідками отриманої травми / поранення,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пов’язаного із агресією російської федерації на території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Сумської МТГ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діти, батьки яких є загиблими (померлими) Захисниками чи Захисницями України: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свідоцтво про смерть загиблого (померлого) Захисника чи Захисниці України; 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посвідчення, що підтверджує встановлення дитині статусу 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>відповідно до статті 10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¹</w:t>
            </w:r>
            <w:r w:rsidRPr="00D6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Закону України </w:t>
            </w:r>
            <w:r w:rsidR="003026FA" w:rsidRPr="00D6110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статус ветеранів війни, гарантії їх соціального захисту</w:t>
            </w:r>
            <w:r w:rsidR="003026FA" w:rsidRPr="00D6110A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”</w:t>
            </w:r>
            <w:r w:rsidRPr="00D61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D589B" w:rsidRPr="00D6110A" w:rsidRDefault="00BD589B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діти, батьки яких є Захисниками чи Захисницями України:</w:t>
            </w:r>
          </w:p>
          <w:p w:rsidR="00BD589B" w:rsidRPr="00D6110A" w:rsidRDefault="00BD589B" w:rsidP="00BD589B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посвідчення, що підтверджує надання одному із батьків статусу:</w:t>
            </w:r>
          </w:p>
          <w:p w:rsidR="00BD589B" w:rsidRPr="00D6110A" w:rsidRDefault="00BD589B" w:rsidP="00BD589B">
            <w:pPr>
              <w:pStyle w:val="ab"/>
              <w:numPr>
                <w:ilvl w:val="0"/>
                <w:numId w:val="1"/>
              </w:numPr>
              <w:ind w:left="0" w:firstLine="37"/>
              <w:jc w:val="both"/>
              <w:rPr>
                <w:sz w:val="24"/>
                <w:szCs w:val="24"/>
                <w:lang w:val="uk-UA"/>
              </w:rPr>
            </w:pPr>
            <w:r w:rsidRPr="00D6110A">
              <w:rPr>
                <w:sz w:val="24"/>
                <w:szCs w:val="24"/>
                <w:lang w:val="uk-UA"/>
              </w:rPr>
              <w:t xml:space="preserve">учасника бойових дій відповідно до пунктів 19-25 статті 6 Закону України </w:t>
            </w:r>
            <w:r w:rsidR="003026FA" w:rsidRPr="00D6110A">
              <w:rPr>
                <w:sz w:val="24"/>
                <w:szCs w:val="24"/>
              </w:rPr>
              <w:t>„</w:t>
            </w:r>
            <w:r w:rsidRPr="00D6110A">
              <w:rPr>
                <w:sz w:val="24"/>
                <w:szCs w:val="24"/>
                <w:lang w:val="uk-UA"/>
              </w:rPr>
              <w:t>Про статус ветеранів війни, гарантії їх соціального захисту</w:t>
            </w:r>
            <w:r w:rsidR="00577548" w:rsidRPr="00D6110A">
              <w:rPr>
                <w:caps/>
                <w:sz w:val="24"/>
                <w:szCs w:val="24"/>
                <w:lang w:eastAsia="ru-RU"/>
              </w:rPr>
              <w:t>”</w:t>
            </w:r>
            <w:r w:rsidRPr="00D6110A">
              <w:rPr>
                <w:sz w:val="24"/>
                <w:szCs w:val="24"/>
                <w:lang w:val="uk-UA"/>
              </w:rPr>
              <w:t>;</w:t>
            </w:r>
          </w:p>
          <w:p w:rsidR="00BD589B" w:rsidRPr="00D6110A" w:rsidRDefault="00BD589B" w:rsidP="00BD589B">
            <w:pPr>
              <w:pStyle w:val="ab"/>
              <w:numPr>
                <w:ilvl w:val="0"/>
                <w:numId w:val="1"/>
              </w:numPr>
              <w:ind w:left="0" w:firstLine="37"/>
              <w:jc w:val="both"/>
              <w:rPr>
                <w:sz w:val="24"/>
                <w:szCs w:val="24"/>
                <w:lang w:val="uk-UA"/>
              </w:rPr>
            </w:pPr>
            <w:r w:rsidRPr="00D6110A">
              <w:rPr>
                <w:sz w:val="24"/>
                <w:szCs w:val="24"/>
                <w:lang w:val="uk-UA"/>
              </w:rPr>
              <w:t xml:space="preserve">особи з інвалідністю внаслідок війни відповідно до абзацу третього пункту 4 та пунктів 10-16 частини другої статті 7 Закону України </w:t>
            </w:r>
            <w:r w:rsidR="003026FA" w:rsidRPr="00D6110A">
              <w:rPr>
                <w:sz w:val="24"/>
                <w:szCs w:val="24"/>
                <w:lang w:val="uk-UA"/>
              </w:rPr>
              <w:t>„</w:t>
            </w:r>
            <w:r w:rsidRPr="00D6110A">
              <w:rPr>
                <w:sz w:val="24"/>
                <w:szCs w:val="24"/>
                <w:lang w:val="uk-UA"/>
              </w:rPr>
              <w:t>Про статус ветеранів війни, гарантії їх соціального захист</w:t>
            </w:r>
            <w:r w:rsidR="003026FA" w:rsidRPr="00D6110A">
              <w:rPr>
                <w:sz w:val="24"/>
                <w:szCs w:val="24"/>
                <w:lang w:val="uk-UA"/>
              </w:rPr>
              <w:t>у</w:t>
            </w:r>
            <w:r w:rsidR="003026FA" w:rsidRPr="00D6110A">
              <w:rPr>
                <w:caps/>
                <w:sz w:val="24"/>
                <w:szCs w:val="24"/>
                <w:lang w:val="uk-UA" w:eastAsia="ru-RU"/>
              </w:rPr>
              <w:t>”</w:t>
            </w:r>
            <w:r w:rsidRPr="00D6110A">
              <w:rPr>
                <w:sz w:val="24"/>
                <w:szCs w:val="24"/>
                <w:lang w:val="uk-UA"/>
              </w:rPr>
              <w:t>;</w:t>
            </w:r>
          </w:p>
          <w:p w:rsidR="00BD589B" w:rsidRPr="00D6110A" w:rsidRDefault="00BD589B" w:rsidP="00BD589B">
            <w:pPr>
              <w:pStyle w:val="ab"/>
              <w:numPr>
                <w:ilvl w:val="0"/>
                <w:numId w:val="1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D6110A">
              <w:rPr>
                <w:sz w:val="24"/>
                <w:szCs w:val="24"/>
              </w:rPr>
              <w:t>учасник</w:t>
            </w:r>
            <w:r w:rsidRPr="00D6110A">
              <w:rPr>
                <w:sz w:val="24"/>
                <w:szCs w:val="24"/>
                <w:lang w:val="uk-UA"/>
              </w:rPr>
              <w:t>а</w:t>
            </w:r>
            <w:r w:rsidRPr="00D6110A">
              <w:rPr>
                <w:sz w:val="24"/>
                <w:szCs w:val="24"/>
              </w:rPr>
              <w:t xml:space="preserve"> війни відповідно до пункту 13 статті 9 Закону України </w:t>
            </w:r>
            <w:r w:rsidR="003026FA" w:rsidRPr="00D6110A">
              <w:rPr>
                <w:sz w:val="24"/>
                <w:szCs w:val="24"/>
              </w:rPr>
              <w:t>„</w:t>
            </w:r>
            <w:r w:rsidRPr="00D6110A">
              <w:rPr>
                <w:sz w:val="24"/>
                <w:szCs w:val="24"/>
              </w:rPr>
              <w:t>Про статус ветеранів війни, гарантії їх соціального захисту</w:t>
            </w:r>
            <w:r w:rsidR="00BE6F69" w:rsidRPr="00D6110A">
              <w:rPr>
                <w:caps/>
                <w:sz w:val="24"/>
                <w:szCs w:val="24"/>
                <w:lang w:eastAsia="ru-RU"/>
              </w:rPr>
              <w:t>”</w:t>
            </w:r>
            <w:r w:rsidRPr="00D6110A">
              <w:rPr>
                <w:sz w:val="24"/>
                <w:szCs w:val="24"/>
              </w:rPr>
              <w:t>;</w:t>
            </w:r>
          </w:p>
          <w:p w:rsidR="00BD589B" w:rsidRPr="00D6110A" w:rsidRDefault="00BD589B" w:rsidP="00BD589B">
            <w:pPr>
              <w:pStyle w:val="ab"/>
              <w:numPr>
                <w:ilvl w:val="0"/>
                <w:numId w:val="1"/>
              </w:numPr>
              <w:ind w:left="0" w:firstLine="37"/>
              <w:jc w:val="both"/>
              <w:rPr>
                <w:sz w:val="24"/>
                <w:szCs w:val="24"/>
              </w:rPr>
            </w:pPr>
            <w:r w:rsidRPr="00D6110A">
              <w:rPr>
                <w:sz w:val="24"/>
                <w:szCs w:val="24"/>
              </w:rPr>
              <w:t>постраждал</w:t>
            </w:r>
            <w:r w:rsidRPr="00D6110A">
              <w:rPr>
                <w:sz w:val="24"/>
                <w:szCs w:val="24"/>
                <w:lang w:val="uk-UA"/>
              </w:rPr>
              <w:t>ого</w:t>
            </w:r>
            <w:r w:rsidRPr="00D6110A">
              <w:rPr>
                <w:sz w:val="24"/>
                <w:szCs w:val="24"/>
              </w:rPr>
              <w:t xml:space="preserve"> учасник</w:t>
            </w:r>
            <w:r w:rsidRPr="00D6110A">
              <w:rPr>
                <w:sz w:val="24"/>
                <w:szCs w:val="24"/>
                <w:lang w:val="uk-UA"/>
              </w:rPr>
              <w:t>а</w:t>
            </w:r>
            <w:r w:rsidRPr="00D6110A">
              <w:rPr>
                <w:sz w:val="24"/>
                <w:szCs w:val="24"/>
              </w:rPr>
              <w:t xml:space="preserve"> Революції Гідності відповідно до статті 16¹ Закону України </w:t>
            </w:r>
            <w:r w:rsidR="003026FA" w:rsidRPr="00D6110A">
              <w:rPr>
                <w:sz w:val="24"/>
                <w:szCs w:val="24"/>
              </w:rPr>
              <w:t>„</w:t>
            </w:r>
            <w:r w:rsidRPr="00D6110A">
              <w:rPr>
                <w:sz w:val="24"/>
                <w:szCs w:val="24"/>
              </w:rPr>
              <w:t>Про статус ветеранів війни, гарантії їх соціального захисту</w:t>
            </w:r>
            <w:r w:rsidR="00BE6F69" w:rsidRPr="00D6110A">
              <w:rPr>
                <w:caps/>
                <w:sz w:val="24"/>
                <w:szCs w:val="24"/>
                <w:lang w:eastAsia="ru-RU"/>
              </w:rPr>
              <w:t>”</w:t>
            </w:r>
            <w:r w:rsidRPr="00D6110A">
              <w:rPr>
                <w:sz w:val="24"/>
                <w:szCs w:val="24"/>
                <w:lang w:val="uk-UA"/>
              </w:rPr>
              <w:t>.</w:t>
            </w:r>
            <w:r w:rsidRPr="00D6110A">
              <w:rPr>
                <w:sz w:val="24"/>
                <w:szCs w:val="24"/>
              </w:rPr>
              <w:t xml:space="preserve"> </w:t>
            </w:r>
          </w:p>
        </w:tc>
      </w:tr>
      <w:tr w:rsidR="00BD589B" w:rsidRPr="00631118" w:rsidTr="00C55583">
        <w:tc>
          <w:tcPr>
            <w:tcW w:w="567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F60B6A" w:rsidRDefault="00F60B6A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01" w:type="dxa"/>
          </w:tcPr>
          <w:p w:rsidR="00BD589B" w:rsidRPr="00631118" w:rsidRDefault="00435CB6" w:rsidP="00435CB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B6">
              <w:rPr>
                <w:rFonts w:ascii="Times New Roman" w:hAnsi="Times New Roman" w:cs="Times New Roman"/>
                <w:sz w:val="24"/>
                <w:szCs w:val="24"/>
              </w:rPr>
              <w:t xml:space="preserve">Заява та документи подаються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особисто одним з батьків  або </w:t>
            </w:r>
            <w:r w:rsidRPr="00435CB6">
              <w:rPr>
                <w:rFonts w:ascii="Times New Roman" w:hAnsi="Times New Roman" w:cs="Times New Roman"/>
                <w:sz w:val="24"/>
                <w:szCs w:val="24"/>
              </w:rPr>
              <w:t>особою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яка їх замінює </w:t>
            </w:r>
            <w:r w:rsidRPr="00435CB6">
              <w:rPr>
                <w:rFonts w:ascii="Times New Roman" w:hAnsi="Times New Roman" w:cs="Times New Roman"/>
                <w:sz w:val="24"/>
                <w:szCs w:val="24"/>
              </w:rPr>
              <w:t xml:space="preserve">суб’єкту надання адміністративної послуги через Департамент соціального захисту населення Сумської міської ради та/або Управління </w:t>
            </w:r>
            <w:r w:rsidRPr="00D6110A">
              <w:rPr>
                <w:sz w:val="24"/>
                <w:szCs w:val="24"/>
              </w:rPr>
              <w:t>„</w:t>
            </w:r>
            <w:r w:rsidRPr="00435CB6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B6">
              <w:rPr>
                <w:rFonts w:ascii="Times New Roman" w:hAnsi="Times New Roman" w:cs="Times New Roman"/>
                <w:sz w:val="24"/>
                <w:szCs w:val="24"/>
              </w:rPr>
              <w:t>м. Суми» Сумської міської ради</w:t>
            </w:r>
            <w:r w:rsidRPr="00D6110A">
              <w:rPr>
                <w:caps/>
                <w:sz w:val="24"/>
                <w:szCs w:val="24"/>
                <w:lang w:eastAsia="ru-RU"/>
              </w:rPr>
              <w:t>”</w:t>
            </w:r>
          </w:p>
        </w:tc>
      </w:tr>
      <w:tr w:rsidR="00BD589B" w:rsidRPr="00631118" w:rsidTr="00C55583">
        <w:tc>
          <w:tcPr>
            <w:tcW w:w="567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8A0" w:rsidRPr="00F60B6A" w:rsidRDefault="00F60B6A" w:rsidP="004D00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101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Адміністративна послуга надається безоплатно</w:t>
            </w:r>
          </w:p>
        </w:tc>
      </w:tr>
      <w:tr w:rsidR="00BD589B" w:rsidRPr="00631118" w:rsidTr="00C55583">
        <w:tc>
          <w:tcPr>
            <w:tcW w:w="567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F60B6A" w:rsidRDefault="00F60B6A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01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</w:rPr>
              <w:t>Один раз на рік згідно з графіками оздоровчих змін</w:t>
            </w:r>
          </w:p>
        </w:tc>
      </w:tr>
      <w:tr w:rsidR="00BD589B" w:rsidRPr="00631118" w:rsidTr="00C55583">
        <w:tc>
          <w:tcPr>
            <w:tcW w:w="567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F60B6A" w:rsidRDefault="00F60B6A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F60B6A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01" w:type="dxa"/>
          </w:tcPr>
          <w:p w:rsidR="00BD589B" w:rsidRPr="00631118" w:rsidRDefault="00BD589B" w:rsidP="00BD58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</w:rPr>
              <w:t>Відсутність підтверджуючих документів та фактів</w:t>
            </w:r>
          </w:p>
        </w:tc>
      </w:tr>
      <w:tr w:rsidR="00BD589B" w:rsidRPr="00631118" w:rsidTr="00C55583">
        <w:tc>
          <w:tcPr>
            <w:tcW w:w="567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6101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</w:rPr>
              <w:t>Отримання дитиною пільгової категорії послуги з оздоровлення та відпочинку</w:t>
            </w:r>
          </w:p>
        </w:tc>
      </w:tr>
      <w:tr w:rsidR="00BD589B" w:rsidRPr="00631118" w:rsidTr="00C55583">
        <w:tc>
          <w:tcPr>
            <w:tcW w:w="567" w:type="dxa"/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89B" w:rsidRPr="00631118" w:rsidRDefault="00BD589B" w:rsidP="00BD58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311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Способи отримання відповіді (результату)</w:t>
            </w:r>
          </w:p>
        </w:tc>
        <w:tc>
          <w:tcPr>
            <w:tcW w:w="6101" w:type="dxa"/>
          </w:tcPr>
          <w:p w:rsidR="00BD589B" w:rsidRPr="00631118" w:rsidRDefault="00606E6D" w:rsidP="00BD5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6D">
              <w:rPr>
                <w:rFonts w:ascii="Times New Roman" w:hAnsi="Times New Roman" w:cs="Times New Roman"/>
                <w:sz w:val="24"/>
                <w:szCs w:val="24"/>
              </w:rPr>
              <w:t>Рішення, які прийняті у межах адміністративної процедури відповідно до Закону, доводяться до відома заявників засобами електронного зв’язку / за місцем проживання (перебування) / особисто у спосіб, визначений ними в інформованій згоді заявника / учасника адміністративного провадження про узгодження способу та засобів зв’язку по доведенню інформації / документів у розрізі ініційованої / існуючої адміністративної процедури</w:t>
            </w:r>
          </w:p>
        </w:tc>
      </w:tr>
    </w:tbl>
    <w:p w:rsidR="002045F5" w:rsidRPr="00631118" w:rsidRDefault="002045F5" w:rsidP="006311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E0C27" w:rsidRPr="00631118" w:rsidRDefault="00FE0C27" w:rsidP="006311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790E" w:rsidRPr="00631118" w:rsidRDefault="00FC790E" w:rsidP="006311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790E" w:rsidRPr="00631118" w:rsidRDefault="00FC790E" w:rsidP="006311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326C" w:rsidRDefault="005F326C" w:rsidP="006311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Начальник відділу </w:t>
      </w:r>
    </w:p>
    <w:p w:rsidR="006D657F" w:rsidRPr="00631118" w:rsidRDefault="005F326C" w:rsidP="006311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 гуманітарних питань</w:t>
      </w:r>
      <w:r w:rsidR="006D657F" w:rsidRPr="0063111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</w:t>
      </w:r>
      <w:r w:rsidR="006D657F" w:rsidRPr="006311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6D657F" w:rsidRPr="0063111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  <w:r w:rsidR="006D657F" w:rsidRPr="006311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__________            </w:t>
      </w:r>
      <w:r w:rsidR="006D657F" w:rsidRPr="0063111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D657F" w:rsidRPr="006311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6D657F" w:rsidRPr="0063111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Тетяна</w:t>
      </w:r>
      <w:r w:rsidR="006D657F" w:rsidRPr="006311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ЛАВРИК</w:t>
      </w:r>
    </w:p>
    <w:p w:rsidR="002045F5" w:rsidRPr="00EC0797" w:rsidRDefault="006D657F" w:rsidP="00631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</w:t>
      </w:r>
      <w:r w:rsidRPr="0063111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D657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D657F">
        <w:rPr>
          <w:rFonts w:ascii="Times New Roman" w:hAnsi="Times New Roman" w:cs="Times New Roman"/>
          <w:sz w:val="24"/>
          <w:szCs w:val="24"/>
          <w:lang w:val="ru-RU" w:eastAsia="ru-RU"/>
        </w:rPr>
        <w:t>(підпис)</w:t>
      </w:r>
    </w:p>
    <w:sectPr w:rsidR="002045F5" w:rsidRPr="00EC0797" w:rsidSect="0089055B">
      <w:headerReference w:type="default" r:id="rId16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F8" w:rsidRDefault="000745F8">
      <w:r>
        <w:separator/>
      </w:r>
    </w:p>
  </w:endnote>
  <w:endnote w:type="continuationSeparator" w:id="0">
    <w:p w:rsidR="000745F8" w:rsidRDefault="0007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F8" w:rsidRDefault="000745F8">
      <w:r>
        <w:separator/>
      </w:r>
    </w:p>
  </w:footnote>
  <w:footnote w:type="continuationSeparator" w:id="0">
    <w:p w:rsidR="000745F8" w:rsidRDefault="0007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F5" w:rsidRDefault="002045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4770">
      <w:rPr>
        <w:noProof/>
      </w:rPr>
      <w:t>4</w:t>
    </w:r>
    <w:r>
      <w:fldChar w:fldCharType="end"/>
    </w:r>
  </w:p>
  <w:p w:rsidR="002045F5" w:rsidRDefault="002045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1AA"/>
    <w:multiLevelType w:val="hybridMultilevel"/>
    <w:tmpl w:val="502ADC78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63CAD314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F5"/>
    <w:rsid w:val="00016A82"/>
    <w:rsid w:val="00026150"/>
    <w:rsid w:val="00041456"/>
    <w:rsid w:val="00043109"/>
    <w:rsid w:val="00044770"/>
    <w:rsid w:val="000512AD"/>
    <w:rsid w:val="00051566"/>
    <w:rsid w:val="00053856"/>
    <w:rsid w:val="000745F8"/>
    <w:rsid w:val="000867D4"/>
    <w:rsid w:val="000A7C84"/>
    <w:rsid w:val="000B6138"/>
    <w:rsid w:val="000B78DB"/>
    <w:rsid w:val="000C1208"/>
    <w:rsid w:val="000C67E8"/>
    <w:rsid w:val="000F2554"/>
    <w:rsid w:val="00117F01"/>
    <w:rsid w:val="00123218"/>
    <w:rsid w:val="00133BF0"/>
    <w:rsid w:val="00143AB1"/>
    <w:rsid w:val="001539F8"/>
    <w:rsid w:val="00154A3D"/>
    <w:rsid w:val="00156D36"/>
    <w:rsid w:val="00172C03"/>
    <w:rsid w:val="00187C6B"/>
    <w:rsid w:val="00193D2B"/>
    <w:rsid w:val="001A25A5"/>
    <w:rsid w:val="001B307E"/>
    <w:rsid w:val="001B4C09"/>
    <w:rsid w:val="001B5E01"/>
    <w:rsid w:val="001D75D2"/>
    <w:rsid w:val="001E2912"/>
    <w:rsid w:val="001F4F7A"/>
    <w:rsid w:val="002045F5"/>
    <w:rsid w:val="0021254F"/>
    <w:rsid w:val="00246848"/>
    <w:rsid w:val="00265930"/>
    <w:rsid w:val="0029581E"/>
    <w:rsid w:val="00295BFA"/>
    <w:rsid w:val="002B6EBA"/>
    <w:rsid w:val="002D3BE4"/>
    <w:rsid w:val="002E205E"/>
    <w:rsid w:val="002F7D15"/>
    <w:rsid w:val="003026FA"/>
    <w:rsid w:val="00357F66"/>
    <w:rsid w:val="00361C69"/>
    <w:rsid w:val="00367E6E"/>
    <w:rsid w:val="00371FF3"/>
    <w:rsid w:val="0039411A"/>
    <w:rsid w:val="0039748A"/>
    <w:rsid w:val="003A7BCD"/>
    <w:rsid w:val="003D4B32"/>
    <w:rsid w:val="003D7DE1"/>
    <w:rsid w:val="003E6F60"/>
    <w:rsid w:val="003F50C9"/>
    <w:rsid w:val="003F6535"/>
    <w:rsid w:val="004105AA"/>
    <w:rsid w:val="004169BD"/>
    <w:rsid w:val="004226F6"/>
    <w:rsid w:val="00431527"/>
    <w:rsid w:val="00431D8C"/>
    <w:rsid w:val="004338C0"/>
    <w:rsid w:val="00435A30"/>
    <w:rsid w:val="00435CB6"/>
    <w:rsid w:val="00447CCA"/>
    <w:rsid w:val="00472924"/>
    <w:rsid w:val="00472E72"/>
    <w:rsid w:val="004736A6"/>
    <w:rsid w:val="004801B3"/>
    <w:rsid w:val="00487F23"/>
    <w:rsid w:val="00491C64"/>
    <w:rsid w:val="004C05EA"/>
    <w:rsid w:val="004C7B19"/>
    <w:rsid w:val="004D00D1"/>
    <w:rsid w:val="004D588E"/>
    <w:rsid w:val="004D704C"/>
    <w:rsid w:val="004E082C"/>
    <w:rsid w:val="004E7466"/>
    <w:rsid w:val="00502336"/>
    <w:rsid w:val="0051195C"/>
    <w:rsid w:val="00514104"/>
    <w:rsid w:val="005174C3"/>
    <w:rsid w:val="00525218"/>
    <w:rsid w:val="00534F92"/>
    <w:rsid w:val="005354C1"/>
    <w:rsid w:val="0056747D"/>
    <w:rsid w:val="005711EC"/>
    <w:rsid w:val="0057568C"/>
    <w:rsid w:val="00577548"/>
    <w:rsid w:val="005A3CBE"/>
    <w:rsid w:val="005F326C"/>
    <w:rsid w:val="00606E6D"/>
    <w:rsid w:val="006124ED"/>
    <w:rsid w:val="00631118"/>
    <w:rsid w:val="00637AE5"/>
    <w:rsid w:val="00657AF7"/>
    <w:rsid w:val="006639F8"/>
    <w:rsid w:val="00685D84"/>
    <w:rsid w:val="006925D8"/>
    <w:rsid w:val="006B5CC5"/>
    <w:rsid w:val="006C1120"/>
    <w:rsid w:val="006D470F"/>
    <w:rsid w:val="006D657F"/>
    <w:rsid w:val="006D6606"/>
    <w:rsid w:val="006F0E37"/>
    <w:rsid w:val="00730F3A"/>
    <w:rsid w:val="007437C0"/>
    <w:rsid w:val="007642A4"/>
    <w:rsid w:val="007713AC"/>
    <w:rsid w:val="00775CDE"/>
    <w:rsid w:val="00783A31"/>
    <w:rsid w:val="007942B9"/>
    <w:rsid w:val="007B2B7A"/>
    <w:rsid w:val="007B78B0"/>
    <w:rsid w:val="007E4B10"/>
    <w:rsid w:val="007E5D14"/>
    <w:rsid w:val="008238A0"/>
    <w:rsid w:val="00826A3C"/>
    <w:rsid w:val="00843D7C"/>
    <w:rsid w:val="0085160F"/>
    <w:rsid w:val="00865193"/>
    <w:rsid w:val="008700E8"/>
    <w:rsid w:val="0087267E"/>
    <w:rsid w:val="008771C0"/>
    <w:rsid w:val="00883DA6"/>
    <w:rsid w:val="0089055B"/>
    <w:rsid w:val="00896682"/>
    <w:rsid w:val="008A09F0"/>
    <w:rsid w:val="008A15F6"/>
    <w:rsid w:val="008B05F0"/>
    <w:rsid w:val="008D7026"/>
    <w:rsid w:val="008E739C"/>
    <w:rsid w:val="008F2E12"/>
    <w:rsid w:val="009064B2"/>
    <w:rsid w:val="00923D51"/>
    <w:rsid w:val="00937C2E"/>
    <w:rsid w:val="00943EAE"/>
    <w:rsid w:val="00970802"/>
    <w:rsid w:val="00973FF6"/>
    <w:rsid w:val="00985771"/>
    <w:rsid w:val="00995828"/>
    <w:rsid w:val="009A547E"/>
    <w:rsid w:val="009B3E81"/>
    <w:rsid w:val="009B5BB2"/>
    <w:rsid w:val="009D183E"/>
    <w:rsid w:val="009D2078"/>
    <w:rsid w:val="00A2101E"/>
    <w:rsid w:val="00A27329"/>
    <w:rsid w:val="00A36629"/>
    <w:rsid w:val="00A40FCB"/>
    <w:rsid w:val="00A414CC"/>
    <w:rsid w:val="00A51B67"/>
    <w:rsid w:val="00A617AE"/>
    <w:rsid w:val="00A73257"/>
    <w:rsid w:val="00A80923"/>
    <w:rsid w:val="00AA6003"/>
    <w:rsid w:val="00AA6BB0"/>
    <w:rsid w:val="00AB2F3E"/>
    <w:rsid w:val="00AB38B8"/>
    <w:rsid w:val="00AB7EFD"/>
    <w:rsid w:val="00AE1432"/>
    <w:rsid w:val="00AE749A"/>
    <w:rsid w:val="00AF0224"/>
    <w:rsid w:val="00AF5AB0"/>
    <w:rsid w:val="00B015E7"/>
    <w:rsid w:val="00B23438"/>
    <w:rsid w:val="00B71A09"/>
    <w:rsid w:val="00B7740C"/>
    <w:rsid w:val="00B81DE9"/>
    <w:rsid w:val="00B90375"/>
    <w:rsid w:val="00BC1B47"/>
    <w:rsid w:val="00BC3F49"/>
    <w:rsid w:val="00BC5D46"/>
    <w:rsid w:val="00BD589B"/>
    <w:rsid w:val="00BE6F69"/>
    <w:rsid w:val="00C17DAA"/>
    <w:rsid w:val="00C25FCF"/>
    <w:rsid w:val="00C359C1"/>
    <w:rsid w:val="00C55583"/>
    <w:rsid w:val="00C604B3"/>
    <w:rsid w:val="00C62EB8"/>
    <w:rsid w:val="00C66DF7"/>
    <w:rsid w:val="00C67E98"/>
    <w:rsid w:val="00CD752C"/>
    <w:rsid w:val="00CE4CA8"/>
    <w:rsid w:val="00CF0BB7"/>
    <w:rsid w:val="00CF12BD"/>
    <w:rsid w:val="00D00717"/>
    <w:rsid w:val="00D2256D"/>
    <w:rsid w:val="00D279B7"/>
    <w:rsid w:val="00D4000B"/>
    <w:rsid w:val="00D545CB"/>
    <w:rsid w:val="00D571BC"/>
    <w:rsid w:val="00D6110A"/>
    <w:rsid w:val="00D74CA1"/>
    <w:rsid w:val="00D87566"/>
    <w:rsid w:val="00D93405"/>
    <w:rsid w:val="00D965D7"/>
    <w:rsid w:val="00D97C75"/>
    <w:rsid w:val="00DA796E"/>
    <w:rsid w:val="00DB09E6"/>
    <w:rsid w:val="00DC5BAE"/>
    <w:rsid w:val="00DE5DD9"/>
    <w:rsid w:val="00DF32BA"/>
    <w:rsid w:val="00DF64B6"/>
    <w:rsid w:val="00E11A90"/>
    <w:rsid w:val="00E3036A"/>
    <w:rsid w:val="00E303BC"/>
    <w:rsid w:val="00E3098F"/>
    <w:rsid w:val="00E47392"/>
    <w:rsid w:val="00E602D6"/>
    <w:rsid w:val="00E6520B"/>
    <w:rsid w:val="00E66E5D"/>
    <w:rsid w:val="00E67CE7"/>
    <w:rsid w:val="00E87AF9"/>
    <w:rsid w:val="00EA3940"/>
    <w:rsid w:val="00EA73F1"/>
    <w:rsid w:val="00EC0797"/>
    <w:rsid w:val="00ED1F58"/>
    <w:rsid w:val="00ED5FF5"/>
    <w:rsid w:val="00EE386C"/>
    <w:rsid w:val="00EF380E"/>
    <w:rsid w:val="00F20136"/>
    <w:rsid w:val="00F20E29"/>
    <w:rsid w:val="00F43E2C"/>
    <w:rsid w:val="00F60B6A"/>
    <w:rsid w:val="00F73508"/>
    <w:rsid w:val="00F8069F"/>
    <w:rsid w:val="00F9781D"/>
    <w:rsid w:val="00FC790E"/>
    <w:rsid w:val="00FD615E"/>
    <w:rsid w:val="00FE0C27"/>
    <w:rsid w:val="00FE7013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4CBF7"/>
  <w14:defaultImageDpi w14:val="0"/>
  <w15:docId w15:val="{1E76704B-0E32-48ED-86D8-B03B7C5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F5"/>
    <w:rPr>
      <w:rFonts w:ascii="Calibri" w:hAnsi="Calibri" w:cs="Calibri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45F5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045F5"/>
    <w:rPr>
      <w:rFonts w:eastAsia="Times New Roman" w:cs="Times New Roman"/>
      <w:sz w:val="24"/>
      <w:szCs w:val="24"/>
      <w:lang w:val="uk-UA" w:eastAsia="ar-SA" w:bidi="ar-SA"/>
    </w:rPr>
  </w:style>
  <w:style w:type="character" w:styleId="a5">
    <w:name w:val="Hyperlink"/>
    <w:basedOn w:val="a0"/>
    <w:uiPriority w:val="99"/>
    <w:unhideWhenUsed/>
    <w:rsid w:val="00AB2F3E"/>
    <w:rPr>
      <w:rFonts w:cs="Times New Roman"/>
      <w:color w:val="0000FF"/>
      <w:u w:val="single"/>
    </w:rPr>
  </w:style>
  <w:style w:type="paragraph" w:customStyle="1" w:styleId="rvps12">
    <w:name w:val="rvps12"/>
    <w:basedOn w:val="a"/>
    <w:uiPriority w:val="99"/>
    <w:rsid w:val="00AB2F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AB2F3E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2F3E"/>
    <w:pPr>
      <w:shd w:val="clear" w:color="auto" w:fill="FFFFFF"/>
      <w:spacing w:after="0" w:line="240" w:lineRule="atLeast"/>
    </w:pPr>
    <w:rPr>
      <w:rFonts w:ascii="Times New Roman" w:hAnsi="Times New Roman" w:cs="Times New Roman"/>
      <w:sz w:val="13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E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E7013"/>
    <w:rPr>
      <w:rFonts w:ascii="Tahoma" w:hAnsi="Tahoma" w:cs="Tahoma"/>
      <w:sz w:val="16"/>
      <w:szCs w:val="16"/>
      <w:lang w:val="x-none" w:eastAsia="en-US"/>
    </w:rPr>
  </w:style>
  <w:style w:type="paragraph" w:styleId="a8">
    <w:name w:val="footer"/>
    <w:aliases w:val="Знак"/>
    <w:basedOn w:val="a"/>
    <w:link w:val="a9"/>
    <w:uiPriority w:val="99"/>
    <w:rsid w:val="00193D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locked/>
    <w:rsid w:val="00193D2B"/>
    <w:rPr>
      <w:rFonts w:cs="Times New Roman"/>
      <w:sz w:val="24"/>
      <w:szCs w:val="24"/>
      <w:lang w:val="uk-UA" w:eastAsia="uk-UA"/>
    </w:rPr>
  </w:style>
  <w:style w:type="character" w:customStyle="1" w:styleId="rvts23">
    <w:name w:val="rvts23"/>
    <w:rsid w:val="00193D2B"/>
  </w:style>
  <w:style w:type="paragraph" w:customStyle="1" w:styleId="rvps2">
    <w:name w:val="rvps2"/>
    <w:basedOn w:val="a"/>
    <w:rsid w:val="00CE4C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193D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2">
    <w:name w:val="Табл12"/>
    <w:basedOn w:val="a"/>
    <w:link w:val="120"/>
    <w:qFormat/>
    <w:rsid w:val="00E602D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бл12 Знак"/>
    <w:link w:val="12"/>
    <w:locked/>
    <w:rsid w:val="00E602D6"/>
    <w:rPr>
      <w:sz w:val="24"/>
      <w:shd w:val="clear" w:color="auto" w:fill="FFFFFF"/>
      <w:lang w:val="uk-UA" w:eastAsia="en-US"/>
    </w:rPr>
  </w:style>
  <w:style w:type="paragraph" w:styleId="aa">
    <w:name w:val="No Spacing"/>
    <w:uiPriority w:val="1"/>
    <w:qFormat/>
    <w:rsid w:val="00DA796E"/>
    <w:pPr>
      <w:spacing w:after="0" w:line="240" w:lineRule="auto"/>
    </w:pPr>
    <w:rPr>
      <w:rFonts w:ascii="Calibri" w:hAnsi="Calibri" w:cs="Calibri"/>
      <w:lang w:val="uk-UA"/>
    </w:rPr>
  </w:style>
  <w:style w:type="character" w:customStyle="1" w:styleId="rvts44">
    <w:name w:val="rvts44"/>
    <w:rsid w:val="00053856"/>
  </w:style>
  <w:style w:type="character" w:customStyle="1" w:styleId="rvts37">
    <w:name w:val="rvts37"/>
    <w:rsid w:val="00246848"/>
  </w:style>
  <w:style w:type="paragraph" w:styleId="ab">
    <w:name w:val="List Paragraph"/>
    <w:basedOn w:val="a"/>
    <w:uiPriority w:val="34"/>
    <w:qFormat/>
    <w:rsid w:val="00172C0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  <w:lang w:val="ru-RU"/>
    </w:rPr>
  </w:style>
  <w:style w:type="paragraph" w:styleId="ac">
    <w:name w:val="Normal (Web)"/>
    <w:basedOn w:val="a"/>
    <w:uiPriority w:val="99"/>
    <w:unhideWhenUsed/>
    <w:rsid w:val="00BD58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F326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mr.gov.ua" TargetMode="External"/><Relationship Id="rId13" Type="http://schemas.openxmlformats.org/officeDocument/2006/relationships/hyperlink" Target="http://zakon4.rada.gov.ua/laws/show/z0553-12/print13605946639845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4.rada.gov.ua/laws/show/z0553-12/print13605946639845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zn.smr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551-12" TargetMode="External"/><Relationship Id="rId10" Type="http://schemas.openxmlformats.org/officeDocument/2006/relationships/hyperlink" Target="mailto:dszn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ap.gov.ua/" TargetMode="External"/><Relationship Id="rId1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9F6B-233C-4F90-A1AF-6570391B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Home</Company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cz1</dc:creator>
  <cp:keywords/>
  <dc:description/>
  <cp:lastModifiedBy>Ганненко Павло Віталійович</cp:lastModifiedBy>
  <cp:revision>2</cp:revision>
  <cp:lastPrinted>2025-01-17T11:25:00Z</cp:lastPrinted>
  <dcterms:created xsi:type="dcterms:W3CDTF">2025-01-22T09:39:00Z</dcterms:created>
  <dcterms:modified xsi:type="dcterms:W3CDTF">2025-01-22T09:39:00Z</dcterms:modified>
</cp:coreProperties>
</file>