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1554" w14:textId="446C1922" w:rsidR="006845DE" w:rsidRDefault="006845DE">
      <w:pPr>
        <w:rPr>
          <w:b/>
          <w:lang w:val="uk-UA"/>
        </w:rPr>
      </w:pPr>
    </w:p>
    <w:p w14:paraId="35D6ED26" w14:textId="77777777" w:rsidR="00F50317" w:rsidRDefault="00F50317" w:rsidP="00F50317">
      <w:pPr>
        <w:spacing w:line="244" w:lineRule="auto"/>
        <w:ind w:firstLine="5387"/>
        <w:rPr>
          <w:b/>
          <w:sz w:val="28"/>
          <w:szCs w:val="28"/>
          <w:lang w:val="uk-UA"/>
        </w:rPr>
      </w:pPr>
      <w:r>
        <w:rPr>
          <w:b/>
          <w:sz w:val="28"/>
          <w:szCs w:val="28"/>
          <w:lang w:val="uk-UA"/>
        </w:rPr>
        <w:t>Додаток 7</w:t>
      </w:r>
    </w:p>
    <w:p w14:paraId="11549DC1" w14:textId="77777777"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14:paraId="7634B6F9" w14:textId="77777777"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14:paraId="5F5C61B2" w14:textId="77777777" w:rsidR="00AF5CA5" w:rsidRPr="006E397B" w:rsidRDefault="00AF5CA5" w:rsidP="00AF5CA5">
      <w:pPr>
        <w:spacing w:line="244" w:lineRule="auto"/>
        <w:ind w:firstLine="5387"/>
        <w:rPr>
          <w:b/>
          <w:sz w:val="28"/>
          <w:szCs w:val="28"/>
          <w:lang w:val="uk-UA"/>
        </w:rPr>
      </w:pPr>
      <w:r w:rsidRPr="006E397B">
        <w:rPr>
          <w:b/>
          <w:sz w:val="28"/>
          <w:szCs w:val="28"/>
          <w:lang w:val="uk-UA"/>
        </w:rPr>
        <w:t>від</w:t>
      </w:r>
      <w:r>
        <w:rPr>
          <w:b/>
          <w:sz w:val="28"/>
          <w:szCs w:val="28"/>
          <w:lang w:val="uk-UA"/>
        </w:rPr>
        <w:t xml:space="preserve"> 09.02.2023</w:t>
      </w:r>
      <w:r w:rsidRPr="006E397B">
        <w:rPr>
          <w:b/>
          <w:sz w:val="28"/>
          <w:szCs w:val="28"/>
          <w:lang w:val="uk-UA"/>
        </w:rPr>
        <w:t xml:space="preserve">  № </w:t>
      </w:r>
      <w:r>
        <w:rPr>
          <w:b/>
          <w:sz w:val="28"/>
          <w:szCs w:val="28"/>
          <w:lang w:val="uk-UA"/>
        </w:rPr>
        <w:t>55</w:t>
      </w:r>
    </w:p>
    <w:p w14:paraId="761CD196" w14:textId="77777777" w:rsidR="00324781" w:rsidRPr="00324781" w:rsidRDefault="00324781" w:rsidP="00974FD6">
      <w:pPr>
        <w:jc w:val="center"/>
        <w:rPr>
          <w:b/>
          <w:sz w:val="16"/>
          <w:szCs w:val="16"/>
          <w:lang w:val="uk-UA"/>
        </w:rPr>
      </w:pPr>
    </w:p>
    <w:p w14:paraId="4AA16539" w14:textId="77777777" w:rsidR="0014354F" w:rsidRDefault="00DC3261" w:rsidP="00974FD6">
      <w:pPr>
        <w:jc w:val="center"/>
        <w:rPr>
          <w:b/>
          <w:lang w:val="uk-UA"/>
        </w:rPr>
      </w:pPr>
      <w:r w:rsidRPr="00974FD6">
        <w:rPr>
          <w:b/>
          <w:lang w:val="uk-UA"/>
        </w:rPr>
        <w:t xml:space="preserve">ІНФОРМАЦІЙНА КАРТКА АДМІНІСТРАТИВНОЇ ПОСЛУГИ </w:t>
      </w:r>
    </w:p>
    <w:p w14:paraId="2CB50DC1" w14:textId="77777777" w:rsidR="0014354F" w:rsidRDefault="006A0DD9" w:rsidP="00974FD6">
      <w:pPr>
        <w:jc w:val="center"/>
        <w:rPr>
          <w:b/>
          <w:lang w:val="uk-UA"/>
        </w:rPr>
      </w:pPr>
      <w:r w:rsidRPr="00974FD6">
        <w:rPr>
          <w:b/>
          <w:u w:val="single"/>
          <w:lang w:val="uk-UA"/>
        </w:rPr>
        <w:t>І</w:t>
      </w:r>
      <w:r w:rsidR="00DC3261" w:rsidRPr="00974FD6">
        <w:rPr>
          <w:b/>
          <w:u w:val="single"/>
          <w:lang w:val="uk-UA"/>
        </w:rPr>
        <w:t xml:space="preserve">З </w:t>
      </w:r>
      <w:r w:rsidR="00F22776" w:rsidRPr="00974FD6">
        <w:rPr>
          <w:b/>
          <w:u w:val="single"/>
          <w:lang w:val="uk-UA"/>
        </w:rPr>
        <w:t>СКАСУВАННЯ</w:t>
      </w:r>
      <w:r w:rsidR="00DC3261" w:rsidRPr="00974FD6">
        <w:rPr>
          <w:b/>
          <w:color w:val="FF0000"/>
          <w:u w:val="single"/>
          <w:lang w:val="uk-UA"/>
        </w:rPr>
        <w:t xml:space="preserve"> </w:t>
      </w:r>
      <w:r w:rsidR="00DC3261" w:rsidRPr="00974FD6">
        <w:rPr>
          <w:b/>
          <w:u w:val="single"/>
          <w:lang w:val="uk-UA"/>
        </w:rPr>
        <w:t>ДОЗВОЛУ</w:t>
      </w:r>
      <w:r w:rsidR="00DC3261" w:rsidRPr="00974FD6">
        <w:rPr>
          <w:b/>
          <w:lang w:val="uk-UA"/>
        </w:rPr>
        <w:t xml:space="preserve"> </w:t>
      </w:r>
    </w:p>
    <w:p w14:paraId="38DD7AFB" w14:textId="77777777" w:rsidR="001D5A2A" w:rsidRPr="001D5A2A" w:rsidRDefault="001D5A2A" w:rsidP="00974FD6">
      <w:pPr>
        <w:jc w:val="center"/>
        <w:rPr>
          <w:b/>
          <w:sz w:val="20"/>
          <w:szCs w:val="20"/>
          <w:lang w:val="uk-UA"/>
        </w:rPr>
      </w:pPr>
    </w:p>
    <w:p w14:paraId="23C3CF2B" w14:textId="77777777" w:rsidR="00DC3261" w:rsidRPr="00974FD6" w:rsidRDefault="00DC3261" w:rsidP="00974FD6">
      <w:pPr>
        <w:jc w:val="center"/>
        <w:rPr>
          <w:b/>
          <w:lang w:val="uk-UA"/>
        </w:rPr>
      </w:pPr>
      <w:r w:rsidRPr="00974FD6">
        <w:rPr>
          <w:b/>
          <w:lang w:val="uk-UA"/>
        </w:rPr>
        <w:t>НА ЗАСТОСУВАННЯ ПРАЦІ ІНОЗЕМЦІВ ТА ОСІБ БЕЗ ГРОМАДЯНСТВА</w:t>
      </w:r>
    </w:p>
    <w:p w14:paraId="29EF7240" w14:textId="77777777" w:rsidR="009E0FDA" w:rsidRPr="009E0FDA" w:rsidRDefault="009E0FDA" w:rsidP="009E0FDA">
      <w:pPr>
        <w:jc w:val="center"/>
        <w:rPr>
          <w:b/>
          <w:bCs/>
          <w:u w:val="single"/>
          <w:lang w:val="uk-UA"/>
        </w:rPr>
      </w:pPr>
      <w:r w:rsidRPr="009E0FDA">
        <w:rPr>
          <w:b/>
          <w:bCs/>
          <w:u w:val="single"/>
          <w:lang w:val="uk-UA"/>
        </w:rPr>
        <w:t>Сумський обласний центр зайнятості</w:t>
      </w:r>
    </w:p>
    <w:p w14:paraId="61FEBB9E" w14:textId="77777777" w:rsidR="009E0FDA" w:rsidRDefault="009E0FDA" w:rsidP="009E0FDA">
      <w:pPr>
        <w:jc w:val="center"/>
        <w:rPr>
          <w:color w:val="000000"/>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14:paraId="04708959" w14:textId="77777777" w:rsidR="001D5A2A" w:rsidRPr="00290505" w:rsidRDefault="001D5A2A" w:rsidP="009E0FDA">
      <w:pPr>
        <w:jc w:val="center"/>
        <w:rPr>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941"/>
        <w:gridCol w:w="137"/>
        <w:gridCol w:w="6641"/>
      </w:tblGrid>
      <w:tr w:rsidR="00DC3261" w:rsidRPr="00683988" w14:paraId="1A12E5E4" w14:textId="77777777" w:rsidTr="00324781">
        <w:trPr>
          <w:trHeight w:val="60"/>
          <w:jc w:val="center"/>
        </w:trPr>
        <w:tc>
          <w:tcPr>
            <w:tcW w:w="10478" w:type="dxa"/>
            <w:gridSpan w:val="4"/>
            <w:tcBorders>
              <w:top w:val="single" w:sz="4" w:space="0" w:color="auto"/>
              <w:left w:val="single" w:sz="4" w:space="0" w:color="auto"/>
              <w:bottom w:val="single" w:sz="4" w:space="0" w:color="auto"/>
              <w:right w:val="single" w:sz="4" w:space="0" w:color="auto"/>
            </w:tcBorders>
            <w:vAlign w:val="center"/>
          </w:tcPr>
          <w:p w14:paraId="6C51D2DA" w14:textId="77777777" w:rsidR="00DC3261" w:rsidRPr="00683988" w:rsidRDefault="00DC3261" w:rsidP="00683988">
            <w:pPr>
              <w:jc w:val="center"/>
              <w:rPr>
                <w:b/>
                <w:lang w:val="uk-UA"/>
              </w:rPr>
            </w:pPr>
            <w:r w:rsidRPr="00683988">
              <w:rPr>
                <w:b/>
                <w:lang w:val="uk-UA"/>
              </w:rPr>
              <w:t>Інформація про суб’єкта надання адміністративної послуги</w:t>
            </w:r>
          </w:p>
        </w:tc>
      </w:tr>
      <w:tr w:rsidR="00212899" w:rsidRPr="00683988" w14:paraId="2E8BF5B1"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620A167F" w14:textId="77777777" w:rsidR="00212899" w:rsidRPr="00683988" w:rsidRDefault="00212899" w:rsidP="00683988">
            <w:pPr>
              <w:jc w:val="center"/>
              <w:rPr>
                <w:b/>
                <w:lang w:val="uk-UA"/>
              </w:rPr>
            </w:pPr>
            <w:r w:rsidRPr="00683988">
              <w:rPr>
                <w:b/>
                <w:lang w:val="uk-UA"/>
              </w:rPr>
              <w:t>1.</w:t>
            </w:r>
          </w:p>
        </w:tc>
        <w:tc>
          <w:tcPr>
            <w:tcW w:w="2976" w:type="dxa"/>
            <w:tcBorders>
              <w:top w:val="single" w:sz="4" w:space="0" w:color="auto"/>
              <w:left w:val="single" w:sz="4" w:space="0" w:color="auto"/>
              <w:bottom w:val="single" w:sz="4" w:space="0" w:color="auto"/>
              <w:right w:val="single" w:sz="4" w:space="0" w:color="auto"/>
            </w:tcBorders>
          </w:tcPr>
          <w:p w14:paraId="380DE898" w14:textId="77777777" w:rsidR="00212899" w:rsidRPr="00683988" w:rsidRDefault="00212899" w:rsidP="00683988">
            <w:pPr>
              <w:jc w:val="both"/>
              <w:rPr>
                <w:lang w:val="uk-UA"/>
              </w:rPr>
            </w:pPr>
            <w:r w:rsidRPr="00683988">
              <w:rPr>
                <w:lang w:val="uk-UA"/>
              </w:rPr>
              <w:t xml:space="preserve">Місцезнаходження суб’єкта надання адміністративної послуги </w:t>
            </w:r>
          </w:p>
        </w:tc>
        <w:tc>
          <w:tcPr>
            <w:tcW w:w="6968" w:type="dxa"/>
            <w:gridSpan w:val="2"/>
            <w:tcBorders>
              <w:top w:val="single" w:sz="4" w:space="0" w:color="auto"/>
              <w:left w:val="single" w:sz="4" w:space="0" w:color="auto"/>
              <w:bottom w:val="single" w:sz="4" w:space="0" w:color="auto"/>
              <w:right w:val="single" w:sz="4" w:space="0" w:color="auto"/>
            </w:tcBorders>
          </w:tcPr>
          <w:p w14:paraId="08A0DCA0" w14:textId="77777777" w:rsidR="00CF16FD" w:rsidRPr="00683988" w:rsidRDefault="0014354F" w:rsidP="00683988">
            <w:pPr>
              <w:jc w:val="both"/>
              <w:rPr>
                <w:lang w:val="uk-UA"/>
              </w:rPr>
            </w:pPr>
            <w:r w:rsidRPr="00683988">
              <w:rPr>
                <w:lang w:val="uk-UA"/>
              </w:rPr>
              <w:t>СУМСЬКИЙ ОБЛАСНИЙ ЦЕНТР ЗАЙНЯТОСТІ,</w:t>
            </w:r>
          </w:p>
          <w:p w14:paraId="1E3C8B97" w14:textId="77777777" w:rsidR="00CF16FD" w:rsidRPr="00683988" w:rsidRDefault="0014354F" w:rsidP="00683988">
            <w:pPr>
              <w:jc w:val="both"/>
              <w:rPr>
                <w:lang w:val="uk-UA" w:eastAsia="en-US"/>
              </w:rPr>
            </w:pPr>
            <w:r w:rsidRPr="00683988">
              <w:rPr>
                <w:lang w:val="uk-UA"/>
              </w:rPr>
              <w:t xml:space="preserve"> </w:t>
            </w:r>
            <w:r w:rsidR="00212899" w:rsidRPr="00683988">
              <w:rPr>
                <w:lang w:val="uk-UA"/>
              </w:rPr>
              <w:t xml:space="preserve">відділ </w:t>
            </w:r>
            <w:r w:rsidR="00CF16FD" w:rsidRPr="00683988">
              <w:rPr>
                <w:lang w:val="uk-UA"/>
              </w:rPr>
              <w:t>активних програм зайнятості</w:t>
            </w:r>
            <w:r w:rsidR="00CF16FD" w:rsidRPr="00683988">
              <w:rPr>
                <w:lang w:val="uk-UA" w:eastAsia="en-US"/>
              </w:rPr>
              <w:t xml:space="preserve"> Управління реалізації політики зайнятості</w:t>
            </w:r>
          </w:p>
          <w:p w14:paraId="13C3F2CE" w14:textId="77777777" w:rsidR="00212899" w:rsidRPr="00683988" w:rsidRDefault="00212899" w:rsidP="00683988">
            <w:pPr>
              <w:jc w:val="both"/>
              <w:rPr>
                <w:lang w:val="uk-UA"/>
              </w:rPr>
            </w:pPr>
            <w:smartTag w:uri="urn:schemas-microsoft-com:office:smarttags" w:element="metricconverter">
              <w:smartTagPr>
                <w:attr w:name="ProductID" w:val="40030, м"/>
              </w:smartTagPr>
              <w:r w:rsidRPr="00683988">
                <w:rPr>
                  <w:lang w:val="uk-UA"/>
                </w:rPr>
                <w:t>40030, м</w:t>
              </w:r>
            </w:smartTag>
            <w:r w:rsidRPr="00683988">
              <w:rPr>
                <w:lang w:val="uk-UA"/>
              </w:rPr>
              <w:t>. Суми, пл.</w:t>
            </w:r>
            <w:r w:rsidR="00551911" w:rsidRPr="00683988">
              <w:rPr>
                <w:lang w:val="uk-UA"/>
              </w:rPr>
              <w:t xml:space="preserve"> </w:t>
            </w:r>
            <w:r w:rsidRPr="00683988">
              <w:rPr>
                <w:lang w:val="uk-UA"/>
              </w:rPr>
              <w:t xml:space="preserve">Незалежності,3 </w:t>
            </w:r>
          </w:p>
          <w:p w14:paraId="5F467F3B" w14:textId="77777777" w:rsidR="00212899" w:rsidRPr="00683988" w:rsidRDefault="00A502BE" w:rsidP="00683988">
            <w:pPr>
              <w:jc w:val="both"/>
              <w:rPr>
                <w:lang w:val="uk-UA"/>
              </w:rPr>
            </w:pPr>
            <w:r w:rsidRPr="00683988">
              <w:rPr>
                <w:lang w:val="uk-UA"/>
              </w:rPr>
              <w:t xml:space="preserve">4 </w:t>
            </w:r>
            <w:r w:rsidR="00212899" w:rsidRPr="00683988">
              <w:rPr>
                <w:lang w:val="uk-UA"/>
              </w:rPr>
              <w:t xml:space="preserve">поверх, каб. </w:t>
            </w:r>
            <w:r w:rsidRPr="00683988">
              <w:rPr>
                <w:lang w:val="uk-UA"/>
              </w:rPr>
              <w:t>401</w:t>
            </w:r>
          </w:p>
        </w:tc>
      </w:tr>
      <w:tr w:rsidR="00212899" w:rsidRPr="00683988" w14:paraId="2F081B9F"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4A5D596C" w14:textId="77777777" w:rsidR="00212899" w:rsidRPr="00683988" w:rsidRDefault="00212899" w:rsidP="00683988">
            <w:pPr>
              <w:jc w:val="center"/>
              <w:rPr>
                <w:b/>
                <w:lang w:val="uk-UA"/>
              </w:rPr>
            </w:pPr>
            <w:r w:rsidRPr="00683988">
              <w:rPr>
                <w:b/>
                <w:lang w:val="uk-UA"/>
              </w:rPr>
              <w:t>2.</w:t>
            </w:r>
          </w:p>
        </w:tc>
        <w:tc>
          <w:tcPr>
            <w:tcW w:w="2976" w:type="dxa"/>
            <w:tcBorders>
              <w:top w:val="single" w:sz="4" w:space="0" w:color="auto"/>
              <w:left w:val="single" w:sz="4" w:space="0" w:color="auto"/>
              <w:bottom w:val="single" w:sz="4" w:space="0" w:color="auto"/>
              <w:right w:val="single" w:sz="4" w:space="0" w:color="auto"/>
            </w:tcBorders>
          </w:tcPr>
          <w:p w14:paraId="7A3C6111" w14:textId="77777777" w:rsidR="00212899" w:rsidRPr="00683988" w:rsidRDefault="00212899" w:rsidP="00683988">
            <w:pPr>
              <w:jc w:val="both"/>
              <w:rPr>
                <w:lang w:val="uk-UA"/>
              </w:rPr>
            </w:pPr>
            <w:r w:rsidRPr="00683988">
              <w:rPr>
                <w:lang w:val="uk-UA"/>
              </w:rPr>
              <w:t>Інформація щодо режиму роботи суб’єкта надання адміністративної послуги</w:t>
            </w:r>
          </w:p>
        </w:tc>
        <w:tc>
          <w:tcPr>
            <w:tcW w:w="6968" w:type="dxa"/>
            <w:gridSpan w:val="2"/>
            <w:tcBorders>
              <w:top w:val="single" w:sz="4" w:space="0" w:color="auto"/>
              <w:left w:val="single" w:sz="4" w:space="0" w:color="auto"/>
              <w:bottom w:val="single" w:sz="4" w:space="0" w:color="auto"/>
              <w:right w:val="single" w:sz="4" w:space="0" w:color="auto"/>
            </w:tcBorders>
          </w:tcPr>
          <w:p w14:paraId="7964CB66" w14:textId="77777777" w:rsidR="00A23B28" w:rsidRPr="00683988" w:rsidRDefault="00212899" w:rsidP="00683988">
            <w:pPr>
              <w:jc w:val="both"/>
              <w:rPr>
                <w:bCs/>
                <w:lang w:val="uk-UA"/>
              </w:rPr>
            </w:pPr>
            <w:r w:rsidRPr="00683988">
              <w:rPr>
                <w:bCs/>
                <w:lang w:val="uk-UA"/>
              </w:rPr>
              <w:t>Понеділок – четвер: 8.00 – 17.15</w:t>
            </w:r>
          </w:p>
          <w:p w14:paraId="2ADBFC92" w14:textId="77777777" w:rsidR="00212899" w:rsidRPr="00683988" w:rsidRDefault="00212899" w:rsidP="00683988">
            <w:pPr>
              <w:jc w:val="both"/>
              <w:rPr>
                <w:bCs/>
                <w:lang w:val="uk-UA"/>
              </w:rPr>
            </w:pPr>
            <w:r w:rsidRPr="00683988">
              <w:rPr>
                <w:bCs/>
                <w:lang w:val="uk-UA"/>
              </w:rPr>
              <w:t>п’ятниця: 8.00 – 16.00,</w:t>
            </w:r>
          </w:p>
          <w:p w14:paraId="547531E6" w14:textId="77777777" w:rsidR="00212899" w:rsidRPr="00683988" w:rsidRDefault="00212899" w:rsidP="00683988">
            <w:pPr>
              <w:jc w:val="both"/>
              <w:rPr>
                <w:bCs/>
                <w:lang w:val="uk-UA"/>
              </w:rPr>
            </w:pPr>
            <w:r w:rsidRPr="00683988">
              <w:rPr>
                <w:bCs/>
                <w:lang w:val="uk-UA"/>
              </w:rPr>
              <w:t>обідня перерва</w:t>
            </w:r>
            <w:r w:rsidR="00DB04E6" w:rsidRPr="00683988">
              <w:rPr>
                <w:bCs/>
                <w:lang w:val="uk-UA"/>
              </w:rPr>
              <w:t>:</w:t>
            </w:r>
            <w:r w:rsidRPr="00683988">
              <w:rPr>
                <w:bCs/>
                <w:lang w:val="uk-UA"/>
              </w:rPr>
              <w:t xml:space="preserve"> 12.00 – 13.00 </w:t>
            </w:r>
          </w:p>
        </w:tc>
      </w:tr>
      <w:tr w:rsidR="00212899" w:rsidRPr="00FB5CFA" w14:paraId="470FB449"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65187F25" w14:textId="77777777" w:rsidR="00212899" w:rsidRPr="00683988" w:rsidRDefault="00212899" w:rsidP="00683988">
            <w:pPr>
              <w:jc w:val="center"/>
              <w:rPr>
                <w:b/>
                <w:lang w:val="uk-UA"/>
              </w:rPr>
            </w:pPr>
            <w:r w:rsidRPr="00683988">
              <w:rPr>
                <w:b/>
                <w:lang w:val="uk-UA"/>
              </w:rPr>
              <w:t>3.</w:t>
            </w:r>
          </w:p>
        </w:tc>
        <w:tc>
          <w:tcPr>
            <w:tcW w:w="2976" w:type="dxa"/>
            <w:tcBorders>
              <w:top w:val="single" w:sz="4" w:space="0" w:color="auto"/>
              <w:left w:val="single" w:sz="4" w:space="0" w:color="auto"/>
              <w:bottom w:val="single" w:sz="4" w:space="0" w:color="auto"/>
              <w:right w:val="single" w:sz="4" w:space="0" w:color="auto"/>
            </w:tcBorders>
          </w:tcPr>
          <w:p w14:paraId="77D2AD38" w14:textId="77777777" w:rsidR="00212899" w:rsidRPr="00683988" w:rsidRDefault="00212899" w:rsidP="00683988">
            <w:pPr>
              <w:jc w:val="both"/>
              <w:rPr>
                <w:lang w:val="uk-UA"/>
              </w:rPr>
            </w:pPr>
            <w:r w:rsidRPr="00683988">
              <w:rPr>
                <w:lang w:val="uk-UA"/>
              </w:rPr>
              <w:t xml:space="preserve">Телефон/факс (довідки), адреса електронної пошти та </w:t>
            </w:r>
            <w:r w:rsidRPr="00683988">
              <w:rPr>
                <w:rStyle w:val="spelle"/>
                <w:lang w:val="uk-UA"/>
              </w:rPr>
              <w:t>веб-сайт</w:t>
            </w:r>
            <w:r w:rsidRPr="00683988">
              <w:rPr>
                <w:lang w:val="uk-UA"/>
              </w:rPr>
              <w:t xml:space="preserve"> суб’єкта надання адміністративної послуги</w:t>
            </w:r>
          </w:p>
        </w:tc>
        <w:tc>
          <w:tcPr>
            <w:tcW w:w="6968" w:type="dxa"/>
            <w:gridSpan w:val="2"/>
            <w:tcBorders>
              <w:top w:val="single" w:sz="4" w:space="0" w:color="auto"/>
              <w:left w:val="single" w:sz="4" w:space="0" w:color="auto"/>
              <w:bottom w:val="single" w:sz="4" w:space="0" w:color="auto"/>
              <w:right w:val="single" w:sz="4" w:space="0" w:color="auto"/>
            </w:tcBorders>
          </w:tcPr>
          <w:p w14:paraId="684C2411" w14:textId="77777777" w:rsidR="00326314" w:rsidRPr="00683988" w:rsidRDefault="00326314" w:rsidP="00683988">
            <w:pPr>
              <w:adjustRightInd w:val="0"/>
              <w:jc w:val="both"/>
              <w:rPr>
                <w:bCs/>
                <w:lang w:val="uk-UA"/>
              </w:rPr>
            </w:pPr>
            <w:r w:rsidRPr="00683988">
              <w:rPr>
                <w:bCs/>
                <w:lang w:val="uk-UA"/>
              </w:rPr>
              <w:t xml:space="preserve">Телефон: 0442449422 </w:t>
            </w:r>
          </w:p>
          <w:p w14:paraId="4C10A194" w14:textId="77777777" w:rsidR="00326314" w:rsidRPr="00683988" w:rsidRDefault="00326314" w:rsidP="00683988">
            <w:pPr>
              <w:adjustRightInd w:val="0"/>
              <w:jc w:val="both"/>
              <w:rPr>
                <w:bCs/>
                <w:color w:val="548DD4"/>
                <w:u w:val="single"/>
                <w:lang w:val="uk-UA"/>
              </w:rPr>
            </w:pPr>
            <w:r w:rsidRPr="00683988">
              <w:rPr>
                <w:bCs/>
                <w:lang w:val="uk-UA"/>
              </w:rPr>
              <w:t xml:space="preserve">E-mail: </w:t>
            </w:r>
            <w:hyperlink r:id="rId8" w:history="1">
              <w:r w:rsidRPr="00683988">
                <w:rPr>
                  <w:rStyle w:val="a4"/>
                  <w:lang w:val="uk-UA" w:eastAsia="en-US"/>
                </w:rPr>
                <w:t>inspekt@socz.gov.ua</w:t>
              </w:r>
            </w:hyperlink>
            <w:r w:rsidRPr="00683988">
              <w:rPr>
                <w:color w:val="548DD4"/>
                <w:u w:val="single"/>
                <w:lang w:val="uk-UA" w:eastAsia="en-US"/>
              </w:rPr>
              <w:t xml:space="preserve"> </w:t>
            </w:r>
          </w:p>
          <w:p w14:paraId="351378D8" w14:textId="77777777" w:rsidR="00212899" w:rsidRPr="00683988" w:rsidRDefault="00093CC2" w:rsidP="00683988">
            <w:pPr>
              <w:jc w:val="both"/>
              <w:rPr>
                <w:bCs/>
                <w:color w:val="4F81BD"/>
                <w:lang w:val="uk-UA"/>
              </w:rPr>
            </w:pPr>
            <w:hyperlink r:id="rId9" w:history="1">
              <w:r w:rsidR="00326314" w:rsidRPr="00683988">
                <w:rPr>
                  <w:rStyle w:val="a4"/>
                  <w:bCs/>
                  <w:lang w:val="uk-UA"/>
                </w:rPr>
                <w:t>https://sum.dcz.gov.ua/</w:t>
              </w:r>
            </w:hyperlink>
          </w:p>
        </w:tc>
      </w:tr>
      <w:tr w:rsidR="005B4019" w:rsidRPr="00F40937" w14:paraId="27D9D94F" w14:textId="77777777" w:rsidTr="00093CC2">
        <w:trPr>
          <w:jc w:val="center"/>
        </w:trPr>
        <w:tc>
          <w:tcPr>
            <w:tcW w:w="534" w:type="dxa"/>
            <w:tcBorders>
              <w:top w:val="single" w:sz="4" w:space="0" w:color="auto"/>
              <w:left w:val="single" w:sz="4" w:space="0" w:color="auto"/>
              <w:bottom w:val="single" w:sz="4" w:space="0" w:color="auto"/>
              <w:right w:val="single" w:sz="4" w:space="0" w:color="auto"/>
            </w:tcBorders>
          </w:tcPr>
          <w:p w14:paraId="408428BD" w14:textId="77777777" w:rsidR="005B4019" w:rsidRPr="00683988" w:rsidRDefault="005B4019" w:rsidP="00683988">
            <w:pPr>
              <w:jc w:val="center"/>
              <w:rPr>
                <w:b/>
                <w:lang w:val="uk-UA"/>
              </w:rPr>
            </w:pPr>
          </w:p>
        </w:tc>
        <w:tc>
          <w:tcPr>
            <w:tcW w:w="9944" w:type="dxa"/>
            <w:gridSpan w:val="3"/>
            <w:tcBorders>
              <w:top w:val="single" w:sz="4" w:space="0" w:color="auto"/>
              <w:left w:val="single" w:sz="4" w:space="0" w:color="auto"/>
              <w:bottom w:val="single" w:sz="4" w:space="0" w:color="auto"/>
              <w:right w:val="single" w:sz="4" w:space="0" w:color="auto"/>
            </w:tcBorders>
          </w:tcPr>
          <w:p w14:paraId="291BBACB" w14:textId="77777777" w:rsidR="005B4019" w:rsidRDefault="005B4019" w:rsidP="005B4019">
            <w:pPr>
              <w:adjustRightInd w:val="0"/>
              <w:jc w:val="center"/>
              <w:rPr>
                <w:bCs/>
                <w:lang w:val="uk-UA"/>
              </w:rPr>
            </w:pPr>
            <w:r w:rsidRPr="00BF20F9">
              <w:rPr>
                <w:b/>
                <w:bCs/>
                <w:lang w:val="uk-UA"/>
              </w:rPr>
              <w:t>Інформація про центр надання адміністративних послуг</w:t>
            </w:r>
          </w:p>
        </w:tc>
      </w:tr>
      <w:tr w:rsidR="005B4019" w:rsidRPr="00F40937" w14:paraId="3D4D1880"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6B728430" w14:textId="77777777" w:rsidR="005B4019" w:rsidRPr="00683988" w:rsidRDefault="005B4019" w:rsidP="00683988">
            <w:pPr>
              <w:jc w:val="center"/>
              <w:rPr>
                <w:b/>
                <w:lang w:val="uk-UA"/>
              </w:rPr>
            </w:pPr>
            <w:r>
              <w:rPr>
                <w:b/>
                <w:lang w:val="uk-UA"/>
              </w:rPr>
              <w:t>4.</w:t>
            </w:r>
          </w:p>
        </w:tc>
        <w:tc>
          <w:tcPr>
            <w:tcW w:w="2976" w:type="dxa"/>
            <w:tcBorders>
              <w:top w:val="single" w:sz="4" w:space="0" w:color="auto"/>
              <w:left w:val="single" w:sz="4" w:space="0" w:color="auto"/>
              <w:bottom w:val="single" w:sz="4" w:space="0" w:color="auto"/>
              <w:right w:val="single" w:sz="4" w:space="0" w:color="auto"/>
            </w:tcBorders>
          </w:tcPr>
          <w:p w14:paraId="23461322" w14:textId="77777777" w:rsidR="005B4019" w:rsidRDefault="005B4019" w:rsidP="00093CC2">
            <w:pPr>
              <w:spacing w:line="228" w:lineRule="auto"/>
              <w:jc w:val="both"/>
              <w:rPr>
                <w:color w:val="000000"/>
                <w:lang w:val="uk-UA"/>
              </w:rPr>
            </w:pPr>
            <w:r>
              <w:rPr>
                <w:color w:val="000000"/>
                <w:lang w:val="uk-UA"/>
              </w:rPr>
              <w:t>Місцезнаходження центру надання адміністративних послуг</w:t>
            </w:r>
          </w:p>
          <w:p w14:paraId="5258D631" w14:textId="77777777" w:rsidR="005B4019" w:rsidRDefault="005B4019" w:rsidP="00093CC2">
            <w:pPr>
              <w:spacing w:line="228" w:lineRule="auto"/>
              <w:jc w:val="both"/>
              <w:rPr>
                <w:color w:val="000000"/>
                <w:lang w:val="uk-UA"/>
              </w:rPr>
            </w:pPr>
            <w:r>
              <w:rPr>
                <w:color w:val="000000"/>
                <w:lang w:val="uk-UA"/>
              </w:rPr>
              <w:t>Режим роботи</w:t>
            </w:r>
          </w:p>
          <w:p w14:paraId="351E03A6" w14:textId="77777777" w:rsidR="005B4019" w:rsidRDefault="005B4019" w:rsidP="00093CC2">
            <w:pPr>
              <w:spacing w:line="228" w:lineRule="auto"/>
              <w:jc w:val="both"/>
              <w:rPr>
                <w:color w:val="000000"/>
                <w:lang w:val="uk-UA"/>
              </w:rPr>
            </w:pPr>
            <w:r>
              <w:rPr>
                <w:color w:val="000000"/>
                <w:lang w:val="uk-UA"/>
              </w:rPr>
              <w:t xml:space="preserve">Телефон, </w:t>
            </w:r>
          </w:p>
          <w:p w14:paraId="5B7EB5B8" w14:textId="77777777" w:rsidR="005B4019" w:rsidRPr="00974FD6" w:rsidRDefault="005B4019" w:rsidP="00093CC2">
            <w:pPr>
              <w:spacing w:line="228" w:lineRule="auto"/>
              <w:jc w:val="both"/>
              <w:rPr>
                <w:color w:val="000000"/>
                <w:lang w:val="uk-UA"/>
              </w:rPr>
            </w:pPr>
            <w:r>
              <w:rPr>
                <w:color w:val="000000"/>
                <w:lang w:val="uk-UA"/>
              </w:rPr>
              <w:t>Адреса електронної пошти</w:t>
            </w:r>
          </w:p>
        </w:tc>
        <w:tc>
          <w:tcPr>
            <w:tcW w:w="6968" w:type="dxa"/>
            <w:gridSpan w:val="2"/>
            <w:tcBorders>
              <w:top w:val="single" w:sz="4" w:space="0" w:color="auto"/>
              <w:left w:val="single" w:sz="4" w:space="0" w:color="auto"/>
              <w:bottom w:val="single" w:sz="4" w:space="0" w:color="auto"/>
              <w:right w:val="single" w:sz="4" w:space="0" w:color="auto"/>
            </w:tcBorders>
          </w:tcPr>
          <w:p w14:paraId="587BFB3A" w14:textId="77777777" w:rsidR="004424D8" w:rsidRDefault="004424D8" w:rsidP="004424D8">
            <w:pPr>
              <w:jc w:val="both"/>
              <w:rPr>
                <w:lang w:val="uk-UA"/>
              </w:rPr>
            </w:pPr>
            <w:r w:rsidRPr="00755A0E">
              <w:rPr>
                <w:lang w:val="uk-UA"/>
              </w:rPr>
              <w:t>Управління «Центр надання адміністративних послуг у м. Суми» Сумської міської ради</w:t>
            </w:r>
          </w:p>
          <w:p w14:paraId="2761BFE8" w14:textId="77777777" w:rsidR="004424D8" w:rsidRPr="00755A0E" w:rsidRDefault="004424D8" w:rsidP="004424D8">
            <w:pPr>
              <w:jc w:val="both"/>
              <w:rPr>
                <w:lang w:val="uk-UA"/>
              </w:rPr>
            </w:pPr>
            <w:r w:rsidRPr="008759BF">
              <w:t>400</w:t>
            </w:r>
            <w:r>
              <w:rPr>
                <w:lang w:val="en-US"/>
              </w:rPr>
              <w:t>04</w:t>
            </w:r>
            <w:r w:rsidRPr="008759BF">
              <w:t>, Сумська обл., м. Суми, вул. Британська, буд. 21</w:t>
            </w:r>
            <w:r w:rsidRPr="00755A0E">
              <w:rPr>
                <w:lang w:val="uk-UA"/>
              </w:rPr>
              <w:t>.</w:t>
            </w:r>
          </w:p>
          <w:p w14:paraId="6C0BE6F8" w14:textId="77777777" w:rsidR="004424D8" w:rsidRPr="00755A0E" w:rsidRDefault="004424D8" w:rsidP="004424D8">
            <w:pPr>
              <w:jc w:val="both"/>
              <w:rPr>
                <w:iCs/>
                <w:color w:val="000000"/>
                <w:lang w:val="uk-UA"/>
              </w:rPr>
            </w:pPr>
            <w:r w:rsidRPr="00755A0E">
              <w:rPr>
                <w:iCs/>
                <w:color w:val="000000"/>
                <w:lang w:val="uk-UA"/>
              </w:rPr>
              <w:t>понеділок, четвер з 8</w:t>
            </w:r>
            <w:r w:rsidRPr="00755A0E">
              <w:rPr>
                <w:iCs/>
                <w:color w:val="000000"/>
                <w:vertAlign w:val="superscript"/>
                <w:lang w:val="uk-UA"/>
              </w:rPr>
              <w:t>00</w:t>
            </w:r>
            <w:r w:rsidRPr="00755A0E">
              <w:rPr>
                <w:iCs/>
                <w:color w:val="000000"/>
                <w:lang w:val="uk-UA"/>
              </w:rPr>
              <w:t xml:space="preserve"> до 17</w:t>
            </w:r>
            <w:r w:rsidRPr="00755A0E">
              <w:rPr>
                <w:iCs/>
                <w:color w:val="000000"/>
                <w:vertAlign w:val="superscript"/>
                <w:lang w:val="uk-UA"/>
              </w:rPr>
              <w:t>15</w:t>
            </w:r>
            <w:r w:rsidRPr="00755A0E">
              <w:rPr>
                <w:iCs/>
                <w:color w:val="000000"/>
                <w:lang w:val="uk-UA"/>
              </w:rPr>
              <w:t xml:space="preserve">, </w:t>
            </w:r>
          </w:p>
          <w:p w14:paraId="1FA8A112" w14:textId="77777777" w:rsidR="004424D8" w:rsidRDefault="004424D8" w:rsidP="004424D8">
            <w:pPr>
              <w:jc w:val="both"/>
              <w:rPr>
                <w:iCs/>
                <w:color w:val="000000"/>
                <w:vertAlign w:val="superscript"/>
                <w:lang w:val="uk-UA"/>
              </w:rPr>
            </w:pPr>
            <w:r w:rsidRPr="00755A0E">
              <w:rPr>
                <w:iCs/>
                <w:color w:val="000000"/>
                <w:lang w:val="uk-UA"/>
              </w:rPr>
              <w:t>п'ятниця з 8</w:t>
            </w:r>
            <w:r w:rsidRPr="00755A0E">
              <w:rPr>
                <w:iCs/>
                <w:color w:val="000000"/>
                <w:vertAlign w:val="superscript"/>
                <w:lang w:val="uk-UA"/>
              </w:rPr>
              <w:t>00</w:t>
            </w:r>
            <w:r w:rsidRPr="00755A0E">
              <w:rPr>
                <w:iCs/>
                <w:color w:val="000000"/>
                <w:lang w:val="uk-UA"/>
              </w:rPr>
              <w:t xml:space="preserve"> до 16</w:t>
            </w:r>
            <w:r w:rsidRPr="00755A0E">
              <w:rPr>
                <w:iCs/>
                <w:color w:val="000000"/>
                <w:vertAlign w:val="superscript"/>
                <w:lang w:val="uk-UA"/>
              </w:rPr>
              <w:t>00</w:t>
            </w:r>
          </w:p>
          <w:p w14:paraId="2337F573" w14:textId="77777777" w:rsidR="004424D8" w:rsidRPr="00755A0E" w:rsidRDefault="004424D8" w:rsidP="004424D8">
            <w:pPr>
              <w:tabs>
                <w:tab w:val="left" w:pos="6165"/>
              </w:tabs>
              <w:jc w:val="both"/>
              <w:rPr>
                <w:lang w:val="uk-UA"/>
              </w:rPr>
            </w:pPr>
            <w:r w:rsidRPr="00755A0E">
              <w:rPr>
                <w:lang w:val="uk-UA"/>
              </w:rPr>
              <w:t>тел.</w:t>
            </w:r>
            <w:r>
              <w:rPr>
                <w:lang w:val="uk-UA"/>
              </w:rPr>
              <w:t>:</w:t>
            </w:r>
            <w:r w:rsidRPr="00755A0E">
              <w:rPr>
                <w:lang w:val="uk-UA"/>
              </w:rPr>
              <w:t xml:space="preserve"> (0542) 700-574, (0542) 700-575,</w:t>
            </w:r>
          </w:p>
          <w:p w14:paraId="34D00250" w14:textId="77777777" w:rsidR="004424D8" w:rsidRPr="00755A0E" w:rsidRDefault="004424D8" w:rsidP="004424D8">
            <w:pPr>
              <w:jc w:val="both"/>
              <w:rPr>
                <w:lang w:val="uk-UA"/>
              </w:rPr>
            </w:pPr>
            <w:r>
              <w:rPr>
                <w:iCs/>
                <w:color w:val="000000"/>
                <w:lang w:val="en-US"/>
              </w:rPr>
              <w:t>e-mail</w:t>
            </w:r>
            <w:r w:rsidRPr="00755A0E">
              <w:rPr>
                <w:iCs/>
                <w:color w:val="000000"/>
                <w:lang w:val="uk-UA"/>
              </w:rPr>
              <w:t>: </w:t>
            </w:r>
            <w:r w:rsidRPr="00755A0E">
              <w:rPr>
                <w:lang w:val="uk-UA"/>
              </w:rPr>
              <w:t>cnap@smr.gov.ua</w:t>
            </w:r>
            <w:r w:rsidRPr="00755A0E">
              <w:rPr>
                <w:iCs/>
                <w:color w:val="000000"/>
                <w:lang w:val="uk-UA"/>
              </w:rPr>
              <w:t>,</w:t>
            </w:r>
          </w:p>
          <w:p w14:paraId="0E2F07DB" w14:textId="2AF5801F" w:rsidR="005B4019" w:rsidRPr="00974FD6" w:rsidRDefault="004424D8" w:rsidP="004424D8">
            <w:pPr>
              <w:spacing w:line="228" w:lineRule="auto"/>
              <w:jc w:val="both"/>
              <w:rPr>
                <w:color w:val="000000"/>
                <w:lang w:val="uk-UA"/>
              </w:rPr>
            </w:pPr>
            <w:r w:rsidRPr="00755A0E">
              <w:rPr>
                <w:iCs/>
                <w:color w:val="000000"/>
                <w:lang w:val="uk-UA"/>
              </w:rPr>
              <w:t xml:space="preserve">вебсайт: </w:t>
            </w:r>
            <w:r w:rsidRPr="00755A0E">
              <w:rPr>
                <w:lang w:val="uk-UA"/>
              </w:rPr>
              <w:t>http://</w:t>
            </w:r>
            <w:r w:rsidRPr="00755A0E">
              <w:rPr>
                <w:lang w:val="uk-UA" w:eastAsia="uk-UA"/>
              </w:rPr>
              <w:t>cnap.</w:t>
            </w:r>
            <w:r>
              <w:rPr>
                <w:lang w:val="en-US" w:eastAsia="uk-UA"/>
              </w:rPr>
              <w:t>gov</w:t>
            </w:r>
            <w:r w:rsidRPr="00755A0E">
              <w:rPr>
                <w:lang w:val="uk-UA" w:eastAsia="uk-UA"/>
              </w:rPr>
              <w:t>.ua.</w:t>
            </w:r>
          </w:p>
        </w:tc>
      </w:tr>
      <w:tr w:rsidR="008B0527" w:rsidRPr="00683988" w14:paraId="2CF88696" w14:textId="77777777" w:rsidTr="00324781">
        <w:trPr>
          <w:trHeight w:val="185"/>
          <w:jc w:val="center"/>
        </w:trPr>
        <w:tc>
          <w:tcPr>
            <w:tcW w:w="10478" w:type="dxa"/>
            <w:gridSpan w:val="4"/>
            <w:tcBorders>
              <w:top w:val="single" w:sz="4" w:space="0" w:color="auto"/>
              <w:left w:val="single" w:sz="4" w:space="0" w:color="auto"/>
              <w:bottom w:val="single" w:sz="4" w:space="0" w:color="auto"/>
              <w:right w:val="single" w:sz="4" w:space="0" w:color="auto"/>
            </w:tcBorders>
            <w:vAlign w:val="center"/>
          </w:tcPr>
          <w:p w14:paraId="51B1CC54" w14:textId="77777777" w:rsidR="008B0527" w:rsidRPr="00683988" w:rsidRDefault="008B0527" w:rsidP="00683988">
            <w:pPr>
              <w:jc w:val="center"/>
              <w:rPr>
                <w:b/>
                <w:lang w:val="uk-UA"/>
              </w:rPr>
            </w:pPr>
            <w:r w:rsidRPr="00683988">
              <w:rPr>
                <w:b/>
                <w:lang w:val="uk-UA"/>
              </w:rPr>
              <w:t>Нормативні акти, якими регламентується надання адміністративної послуги</w:t>
            </w:r>
          </w:p>
        </w:tc>
      </w:tr>
      <w:tr w:rsidR="008B0527" w:rsidRPr="00683988" w14:paraId="1A36BAA8" w14:textId="77777777" w:rsidTr="005B4019">
        <w:trPr>
          <w:trHeight w:val="91"/>
          <w:jc w:val="center"/>
        </w:trPr>
        <w:tc>
          <w:tcPr>
            <w:tcW w:w="534" w:type="dxa"/>
            <w:tcBorders>
              <w:top w:val="single" w:sz="4" w:space="0" w:color="auto"/>
              <w:left w:val="single" w:sz="4" w:space="0" w:color="auto"/>
              <w:bottom w:val="single" w:sz="4" w:space="0" w:color="auto"/>
              <w:right w:val="single" w:sz="4" w:space="0" w:color="auto"/>
            </w:tcBorders>
          </w:tcPr>
          <w:p w14:paraId="554FFAB0" w14:textId="77777777" w:rsidR="008B0527" w:rsidRPr="00683988" w:rsidRDefault="005B4019" w:rsidP="00683988">
            <w:pPr>
              <w:jc w:val="center"/>
              <w:rPr>
                <w:b/>
                <w:lang w:val="uk-UA"/>
              </w:rPr>
            </w:pPr>
            <w:r>
              <w:rPr>
                <w:b/>
                <w:lang w:val="uk-UA"/>
              </w:rPr>
              <w:t>5</w:t>
            </w:r>
            <w:r w:rsidR="008B0527" w:rsidRPr="00683988">
              <w:rPr>
                <w:b/>
                <w:lang w:val="uk-UA"/>
              </w:rPr>
              <w:t>.</w:t>
            </w:r>
          </w:p>
        </w:tc>
        <w:tc>
          <w:tcPr>
            <w:tcW w:w="2976" w:type="dxa"/>
            <w:tcBorders>
              <w:top w:val="single" w:sz="4" w:space="0" w:color="auto"/>
              <w:left w:val="single" w:sz="4" w:space="0" w:color="auto"/>
              <w:bottom w:val="single" w:sz="4" w:space="0" w:color="auto"/>
              <w:right w:val="single" w:sz="4" w:space="0" w:color="auto"/>
            </w:tcBorders>
          </w:tcPr>
          <w:p w14:paraId="785115BD" w14:textId="77777777" w:rsidR="008B0527" w:rsidRPr="00683988" w:rsidRDefault="008B0527" w:rsidP="00683988">
            <w:pPr>
              <w:jc w:val="center"/>
              <w:rPr>
                <w:color w:val="000000"/>
                <w:lang w:val="uk-UA"/>
              </w:rPr>
            </w:pPr>
            <w:r w:rsidRPr="00683988">
              <w:rPr>
                <w:color w:val="000000"/>
                <w:lang w:val="uk-UA"/>
              </w:rPr>
              <w:t>Закони України</w:t>
            </w:r>
          </w:p>
        </w:tc>
        <w:tc>
          <w:tcPr>
            <w:tcW w:w="6968" w:type="dxa"/>
            <w:gridSpan w:val="2"/>
            <w:tcBorders>
              <w:top w:val="single" w:sz="4" w:space="0" w:color="auto"/>
              <w:left w:val="single" w:sz="4" w:space="0" w:color="auto"/>
              <w:bottom w:val="single" w:sz="4" w:space="0" w:color="auto"/>
              <w:right w:val="single" w:sz="4" w:space="0" w:color="auto"/>
            </w:tcBorders>
          </w:tcPr>
          <w:p w14:paraId="59BBF1C3" w14:textId="77777777" w:rsidR="008B0527" w:rsidRPr="00683988" w:rsidRDefault="008B0527" w:rsidP="00683988">
            <w:pPr>
              <w:jc w:val="both"/>
              <w:rPr>
                <w:color w:val="000000"/>
                <w:lang w:val="uk-UA"/>
              </w:rPr>
            </w:pPr>
            <w:r w:rsidRPr="00683988">
              <w:rPr>
                <w:lang w:val="uk-UA"/>
              </w:rPr>
              <w:t>Закон України «Про зайнятість населення»</w:t>
            </w:r>
          </w:p>
        </w:tc>
      </w:tr>
      <w:tr w:rsidR="008B0527" w:rsidRPr="00683988" w14:paraId="5A724B21" w14:textId="77777777" w:rsidTr="00324781">
        <w:trPr>
          <w:trHeight w:val="60"/>
          <w:jc w:val="center"/>
        </w:trPr>
        <w:tc>
          <w:tcPr>
            <w:tcW w:w="10478" w:type="dxa"/>
            <w:gridSpan w:val="4"/>
            <w:tcBorders>
              <w:top w:val="single" w:sz="4" w:space="0" w:color="auto"/>
              <w:left w:val="single" w:sz="4" w:space="0" w:color="auto"/>
              <w:bottom w:val="single" w:sz="4" w:space="0" w:color="auto"/>
              <w:right w:val="single" w:sz="4" w:space="0" w:color="auto"/>
            </w:tcBorders>
            <w:vAlign w:val="center"/>
          </w:tcPr>
          <w:p w14:paraId="40A37953" w14:textId="77777777" w:rsidR="008B0527" w:rsidRPr="00683988" w:rsidRDefault="008B0527" w:rsidP="00683988">
            <w:pPr>
              <w:jc w:val="center"/>
              <w:rPr>
                <w:b/>
                <w:lang w:val="uk-UA"/>
              </w:rPr>
            </w:pPr>
            <w:r w:rsidRPr="00683988">
              <w:rPr>
                <w:b/>
                <w:lang w:val="uk-UA"/>
              </w:rPr>
              <w:t>Умови отримання адміністративної послуги</w:t>
            </w:r>
          </w:p>
        </w:tc>
      </w:tr>
      <w:tr w:rsidR="008B0527" w:rsidRPr="00683988" w14:paraId="0D066EC3" w14:textId="77777777" w:rsidTr="001D5A2A">
        <w:trPr>
          <w:trHeight w:val="301"/>
          <w:jc w:val="center"/>
        </w:trPr>
        <w:tc>
          <w:tcPr>
            <w:tcW w:w="534" w:type="dxa"/>
            <w:tcBorders>
              <w:top w:val="single" w:sz="4" w:space="0" w:color="auto"/>
              <w:left w:val="single" w:sz="4" w:space="0" w:color="auto"/>
              <w:bottom w:val="single" w:sz="4" w:space="0" w:color="auto"/>
              <w:right w:val="single" w:sz="4" w:space="0" w:color="auto"/>
            </w:tcBorders>
          </w:tcPr>
          <w:p w14:paraId="6DB912FE" w14:textId="77777777" w:rsidR="008B0527" w:rsidRPr="00683988" w:rsidRDefault="005B4019" w:rsidP="00683988">
            <w:pPr>
              <w:jc w:val="center"/>
              <w:rPr>
                <w:b/>
                <w:lang w:val="uk-UA"/>
              </w:rPr>
            </w:pPr>
            <w:r>
              <w:rPr>
                <w:b/>
                <w:lang w:val="uk-UA"/>
              </w:rPr>
              <w:t>6</w:t>
            </w:r>
            <w:r w:rsidR="008B0527"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701A8A97" w14:textId="77777777" w:rsidR="008B0527" w:rsidRPr="00683988" w:rsidRDefault="008B0527" w:rsidP="00683988">
            <w:pPr>
              <w:jc w:val="both"/>
              <w:rPr>
                <w:lang w:val="uk-UA"/>
              </w:rPr>
            </w:pPr>
            <w:r w:rsidRPr="00683988">
              <w:rPr>
                <w:lang w:val="uk-UA"/>
              </w:rPr>
              <w:t>Підстава для одержання адміністративної послуги</w:t>
            </w:r>
          </w:p>
        </w:tc>
        <w:tc>
          <w:tcPr>
            <w:tcW w:w="6826" w:type="dxa"/>
            <w:tcBorders>
              <w:top w:val="single" w:sz="4" w:space="0" w:color="auto"/>
              <w:left w:val="single" w:sz="4" w:space="0" w:color="auto"/>
              <w:bottom w:val="single" w:sz="4" w:space="0" w:color="auto"/>
              <w:right w:val="single" w:sz="4" w:space="0" w:color="auto"/>
            </w:tcBorders>
          </w:tcPr>
          <w:p w14:paraId="4543A77C" w14:textId="77777777" w:rsidR="008B0527" w:rsidRPr="00683988" w:rsidRDefault="008B0527" w:rsidP="00683988">
            <w:pPr>
              <w:pStyle w:val="a5"/>
              <w:spacing w:before="0" w:beforeAutospacing="0" w:after="0" w:afterAutospacing="0"/>
              <w:jc w:val="both"/>
              <w:rPr>
                <w:lang w:val="uk-UA"/>
              </w:rPr>
            </w:pPr>
            <w:r w:rsidRPr="00683988">
              <w:rPr>
                <w:lang w:val="uk-UA"/>
              </w:rPr>
              <w:t>Звернення роботодавця або уповноваженого представника</w:t>
            </w:r>
          </w:p>
          <w:p w14:paraId="4F7D17CA" w14:textId="77777777" w:rsidR="008B0527" w:rsidRPr="00683988" w:rsidRDefault="008B0527" w:rsidP="00683988">
            <w:pPr>
              <w:pStyle w:val="a5"/>
              <w:spacing w:before="0" w:beforeAutospacing="0" w:after="0" w:afterAutospacing="0"/>
              <w:jc w:val="both"/>
              <w:rPr>
                <w:i/>
                <w:lang w:val="uk-UA"/>
              </w:rPr>
            </w:pPr>
          </w:p>
        </w:tc>
      </w:tr>
      <w:tr w:rsidR="00720231" w:rsidRPr="00FB5CFA" w14:paraId="6B896334" w14:textId="77777777" w:rsidTr="005B4019">
        <w:trPr>
          <w:trHeight w:val="140"/>
          <w:jc w:val="center"/>
        </w:trPr>
        <w:tc>
          <w:tcPr>
            <w:tcW w:w="534" w:type="dxa"/>
            <w:tcBorders>
              <w:top w:val="single" w:sz="4" w:space="0" w:color="auto"/>
              <w:left w:val="single" w:sz="4" w:space="0" w:color="auto"/>
              <w:bottom w:val="single" w:sz="4" w:space="0" w:color="auto"/>
              <w:right w:val="single" w:sz="4" w:space="0" w:color="auto"/>
            </w:tcBorders>
          </w:tcPr>
          <w:p w14:paraId="4AD3E22A" w14:textId="77777777" w:rsidR="00720231" w:rsidRPr="00683988" w:rsidRDefault="005B4019" w:rsidP="00683988">
            <w:pPr>
              <w:jc w:val="center"/>
              <w:rPr>
                <w:b/>
                <w:lang w:val="uk-UA"/>
              </w:rPr>
            </w:pPr>
            <w:r>
              <w:rPr>
                <w:b/>
                <w:lang w:val="uk-UA"/>
              </w:rPr>
              <w:t>7</w:t>
            </w:r>
            <w:r w:rsidR="00720231"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3D984F5B" w14:textId="77777777" w:rsidR="00720231" w:rsidRPr="00683988" w:rsidRDefault="00720231" w:rsidP="00683988">
            <w:pPr>
              <w:jc w:val="both"/>
              <w:rPr>
                <w:lang w:val="uk-UA"/>
              </w:rPr>
            </w:pPr>
            <w:r w:rsidRPr="00683988">
              <w:rPr>
                <w:lang w:val="uk-UA"/>
              </w:rPr>
              <w:t xml:space="preserve">Вичерпний перелік документів, необхідних для отримання адміністративної послуги </w:t>
            </w:r>
          </w:p>
        </w:tc>
        <w:tc>
          <w:tcPr>
            <w:tcW w:w="6826" w:type="dxa"/>
            <w:tcBorders>
              <w:top w:val="single" w:sz="4" w:space="0" w:color="auto"/>
              <w:left w:val="single" w:sz="4" w:space="0" w:color="auto"/>
              <w:bottom w:val="single" w:sz="4" w:space="0" w:color="auto"/>
              <w:right w:val="single" w:sz="4" w:space="0" w:color="auto"/>
            </w:tcBorders>
          </w:tcPr>
          <w:p w14:paraId="172937B1" w14:textId="77777777" w:rsidR="00720231" w:rsidRPr="00683988" w:rsidRDefault="00720231" w:rsidP="00683988">
            <w:pPr>
              <w:contextualSpacing/>
              <w:jc w:val="both"/>
              <w:rPr>
                <w:bCs/>
                <w:lang w:val="uk-UA"/>
              </w:rPr>
            </w:pPr>
            <w:r w:rsidRPr="00683988">
              <w:rPr>
                <w:bCs/>
                <w:lang w:val="uk-UA"/>
              </w:rPr>
              <w:t>Заява роботодавця.</w:t>
            </w:r>
          </w:p>
          <w:p w14:paraId="234A4EC7" w14:textId="77777777" w:rsidR="00720231" w:rsidRPr="00683988" w:rsidRDefault="00720231" w:rsidP="00683988">
            <w:pPr>
              <w:contextualSpacing/>
              <w:jc w:val="both"/>
              <w:rPr>
                <w:bCs/>
                <w:lang w:val="uk-UA"/>
              </w:rPr>
            </w:pPr>
            <w:r w:rsidRPr="00683988">
              <w:rPr>
                <w:bCs/>
                <w:lang w:val="uk-UA"/>
              </w:rPr>
              <w:t>Роботодавець зобов’язаний звернутися до регіонального центру зайнятості, про скасування дозволу за таких обставин:</w:t>
            </w:r>
          </w:p>
          <w:p w14:paraId="74BCFB16" w14:textId="77777777" w:rsidR="00720231" w:rsidRPr="00683988" w:rsidRDefault="00720231" w:rsidP="00683988">
            <w:pPr>
              <w:contextualSpacing/>
              <w:jc w:val="both"/>
              <w:rPr>
                <w:bCs/>
                <w:lang w:val="uk-UA"/>
              </w:rPr>
            </w:pPr>
            <w:bookmarkStart w:id="0" w:name="n193"/>
            <w:bookmarkEnd w:id="0"/>
            <w:r w:rsidRPr="00683988">
              <w:rPr>
                <w:bCs/>
                <w:lang w:val="uk-UA"/>
              </w:rPr>
              <w:t>1) трудовий договір (контракт)</w:t>
            </w:r>
            <w:r w:rsidRPr="00683988">
              <w:rPr>
                <w:color w:val="333333"/>
                <w:shd w:val="clear" w:color="auto" w:fill="FFFFFF"/>
              </w:rPr>
              <w:t xml:space="preserve"> </w:t>
            </w:r>
            <w:r w:rsidRPr="00683988">
              <w:rPr>
                <w:bCs/>
              </w:rPr>
              <w:t>або гіг-контракт</w:t>
            </w:r>
            <w:r w:rsidRPr="00683988">
              <w:rPr>
                <w:bCs/>
                <w:lang w:val="uk-UA"/>
              </w:rPr>
              <w:t xml:space="preserve"> з іноземцем чи особою без громадянства припинено;</w:t>
            </w:r>
          </w:p>
          <w:p w14:paraId="10F9702F" w14:textId="77777777" w:rsidR="00720231" w:rsidRPr="00683988" w:rsidRDefault="00720231" w:rsidP="00683988">
            <w:pPr>
              <w:contextualSpacing/>
              <w:jc w:val="both"/>
              <w:rPr>
                <w:bCs/>
                <w:lang w:val="uk-UA"/>
              </w:rPr>
            </w:pPr>
            <w:bookmarkStart w:id="1" w:name="n194"/>
            <w:bookmarkEnd w:id="1"/>
            <w:r w:rsidRPr="00683988">
              <w:rPr>
                <w:bCs/>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14:paraId="4C5171D9" w14:textId="77777777" w:rsidR="00720231" w:rsidRPr="00683988" w:rsidRDefault="00720231" w:rsidP="00683988">
            <w:pPr>
              <w:contextualSpacing/>
              <w:jc w:val="both"/>
              <w:rPr>
                <w:bCs/>
                <w:lang w:val="uk-UA"/>
              </w:rPr>
            </w:pPr>
            <w:bookmarkStart w:id="2" w:name="n195"/>
            <w:bookmarkEnd w:id="2"/>
            <w:r w:rsidRPr="00683988">
              <w:rPr>
                <w:bCs/>
                <w:lang w:val="uk-UA"/>
              </w:rPr>
              <w:t xml:space="preserve">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w:t>
            </w:r>
            <w:r w:rsidRPr="00683988">
              <w:rPr>
                <w:bCs/>
                <w:lang w:val="uk-UA"/>
              </w:rPr>
              <w:lastRenderedPageBreak/>
              <w:t>громадянства (частина перша статті 42</w:t>
            </w:r>
            <w:r w:rsidRPr="00683988">
              <w:rPr>
                <w:bCs/>
                <w:vertAlign w:val="superscript"/>
                <w:lang w:val="uk-UA"/>
              </w:rPr>
              <w:t>10</w:t>
            </w:r>
            <w:r w:rsidRPr="00683988">
              <w:rPr>
                <w:bCs/>
                <w:lang w:val="uk-UA"/>
              </w:rPr>
              <w:t xml:space="preserve"> Закону України „Про зайнятість населення”).</w:t>
            </w:r>
          </w:p>
        </w:tc>
      </w:tr>
      <w:tr w:rsidR="00720231" w:rsidRPr="00683988" w14:paraId="229EC351"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10AFA5C6" w14:textId="77777777" w:rsidR="00720231" w:rsidRPr="00683988" w:rsidRDefault="005B4019" w:rsidP="00683988">
            <w:pPr>
              <w:jc w:val="center"/>
              <w:rPr>
                <w:b/>
                <w:lang w:val="uk-UA"/>
              </w:rPr>
            </w:pPr>
            <w:r>
              <w:rPr>
                <w:b/>
                <w:lang w:val="uk-UA"/>
              </w:rPr>
              <w:lastRenderedPageBreak/>
              <w:t>8</w:t>
            </w:r>
            <w:r w:rsidR="00720231"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3D77555A" w14:textId="77777777" w:rsidR="00720231" w:rsidRPr="00683988" w:rsidRDefault="00720231" w:rsidP="00683988">
            <w:pPr>
              <w:jc w:val="both"/>
              <w:rPr>
                <w:lang w:val="uk-UA"/>
              </w:rPr>
            </w:pPr>
            <w:r w:rsidRPr="00683988">
              <w:rPr>
                <w:lang w:val="uk-UA"/>
              </w:rPr>
              <w:t>Спосіб подання документів, необхідних для отримання адміністративної послуги</w:t>
            </w:r>
          </w:p>
        </w:tc>
        <w:tc>
          <w:tcPr>
            <w:tcW w:w="6826" w:type="dxa"/>
            <w:tcBorders>
              <w:top w:val="single" w:sz="4" w:space="0" w:color="auto"/>
              <w:left w:val="single" w:sz="4" w:space="0" w:color="auto"/>
              <w:bottom w:val="single" w:sz="4" w:space="0" w:color="auto"/>
              <w:right w:val="single" w:sz="4" w:space="0" w:color="auto"/>
            </w:tcBorders>
          </w:tcPr>
          <w:p w14:paraId="26122EEB" w14:textId="77777777" w:rsidR="00720231" w:rsidRPr="00683988" w:rsidRDefault="00720231" w:rsidP="00683988">
            <w:pPr>
              <w:jc w:val="both"/>
              <w:rPr>
                <w:i/>
                <w:lang w:val="uk-UA"/>
              </w:rPr>
            </w:pPr>
            <w:r w:rsidRPr="00683988">
              <w:rPr>
                <w:lang w:val="uk-UA"/>
              </w:rPr>
              <w:t>Подає роботодавець особисто або уповноважена ним особа.</w:t>
            </w:r>
          </w:p>
        </w:tc>
      </w:tr>
      <w:tr w:rsidR="00720231" w:rsidRPr="00683988" w14:paraId="7F2FEC98"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3FB7BB04" w14:textId="77777777" w:rsidR="00720231" w:rsidRPr="00683988" w:rsidRDefault="005B4019" w:rsidP="005B4019">
            <w:pPr>
              <w:jc w:val="center"/>
              <w:rPr>
                <w:b/>
                <w:lang w:val="uk-UA"/>
              </w:rPr>
            </w:pPr>
            <w:r>
              <w:rPr>
                <w:b/>
                <w:lang w:val="uk-UA"/>
              </w:rPr>
              <w:t>9</w:t>
            </w:r>
            <w:r w:rsidR="00720231"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068E51F6" w14:textId="77777777" w:rsidR="00720231" w:rsidRPr="00683988" w:rsidRDefault="00720231" w:rsidP="00683988">
            <w:pPr>
              <w:jc w:val="both"/>
              <w:rPr>
                <w:lang w:val="uk-UA"/>
              </w:rPr>
            </w:pPr>
            <w:r w:rsidRPr="00683988">
              <w:rPr>
                <w:lang w:val="uk-UA"/>
              </w:rPr>
              <w:t>Платність (безоплатність) надання адміністративної послуги</w:t>
            </w:r>
          </w:p>
        </w:tc>
        <w:tc>
          <w:tcPr>
            <w:tcW w:w="6826" w:type="dxa"/>
            <w:tcBorders>
              <w:top w:val="single" w:sz="4" w:space="0" w:color="auto"/>
              <w:left w:val="single" w:sz="4" w:space="0" w:color="auto"/>
              <w:bottom w:val="single" w:sz="4" w:space="0" w:color="auto"/>
              <w:right w:val="single" w:sz="4" w:space="0" w:color="auto"/>
            </w:tcBorders>
          </w:tcPr>
          <w:p w14:paraId="1CEB051D" w14:textId="77777777" w:rsidR="00720231" w:rsidRPr="00683988" w:rsidRDefault="00720231" w:rsidP="00683988">
            <w:pPr>
              <w:jc w:val="both"/>
              <w:rPr>
                <w:lang w:val="uk-UA"/>
              </w:rPr>
            </w:pPr>
            <w:r w:rsidRPr="00683988">
              <w:rPr>
                <w:lang w:val="uk-UA"/>
              </w:rPr>
              <w:t>Безоплатна.</w:t>
            </w:r>
          </w:p>
        </w:tc>
      </w:tr>
      <w:tr w:rsidR="00590F91" w:rsidRPr="00683988" w14:paraId="6172A38C"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6C9472DC" w14:textId="77777777" w:rsidR="00590F91" w:rsidRPr="00683988" w:rsidRDefault="005B4019" w:rsidP="00683988">
            <w:pPr>
              <w:jc w:val="center"/>
              <w:rPr>
                <w:b/>
                <w:lang w:val="uk-UA"/>
              </w:rPr>
            </w:pPr>
            <w:r>
              <w:rPr>
                <w:b/>
                <w:lang w:val="uk-UA"/>
              </w:rPr>
              <w:t>10</w:t>
            </w:r>
            <w:r w:rsidR="00590F91"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160754A4" w14:textId="77777777" w:rsidR="00590F91" w:rsidRPr="00683988" w:rsidRDefault="00590F91" w:rsidP="00683988">
            <w:pPr>
              <w:jc w:val="both"/>
              <w:rPr>
                <w:lang w:val="uk-UA"/>
              </w:rPr>
            </w:pPr>
            <w:r w:rsidRPr="00683988">
              <w:rPr>
                <w:lang w:val="uk-UA"/>
              </w:rPr>
              <w:t>Строк надання адміністративної послуги</w:t>
            </w:r>
          </w:p>
        </w:tc>
        <w:tc>
          <w:tcPr>
            <w:tcW w:w="6826" w:type="dxa"/>
            <w:tcBorders>
              <w:top w:val="single" w:sz="4" w:space="0" w:color="auto"/>
              <w:left w:val="single" w:sz="4" w:space="0" w:color="auto"/>
              <w:bottom w:val="single" w:sz="4" w:space="0" w:color="auto"/>
              <w:right w:val="single" w:sz="4" w:space="0" w:color="auto"/>
            </w:tcBorders>
          </w:tcPr>
          <w:p w14:paraId="3246CEA7" w14:textId="77777777" w:rsidR="00590F91" w:rsidRPr="00683988" w:rsidRDefault="00590F91" w:rsidP="00683988">
            <w:pPr>
              <w:contextualSpacing/>
              <w:jc w:val="both"/>
              <w:rPr>
                <w:bCs/>
                <w:lang w:val="uk-UA"/>
              </w:rPr>
            </w:pPr>
            <w:r w:rsidRPr="00683988">
              <w:rPr>
                <w:bCs/>
                <w:lang w:val="uk-UA"/>
              </w:rPr>
              <w:t>У триденний строк з дня отримання інформації</w:t>
            </w:r>
          </w:p>
        </w:tc>
      </w:tr>
      <w:tr w:rsidR="00590F91" w:rsidRPr="00683988" w14:paraId="0AB4C47A"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05F92B9F" w14:textId="77777777" w:rsidR="00590F91" w:rsidRPr="00683988" w:rsidRDefault="005D3BE1" w:rsidP="005B4019">
            <w:pPr>
              <w:jc w:val="center"/>
              <w:rPr>
                <w:b/>
                <w:lang w:val="uk-UA"/>
              </w:rPr>
            </w:pPr>
            <w:r w:rsidRPr="00683988">
              <w:rPr>
                <w:b/>
                <w:lang w:val="uk-UA"/>
              </w:rPr>
              <w:t>1</w:t>
            </w:r>
            <w:r w:rsidR="005B4019">
              <w:rPr>
                <w:b/>
                <w:lang w:val="uk-UA"/>
              </w:rPr>
              <w:t>1</w:t>
            </w:r>
            <w:r w:rsidR="00590F91"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430B2C9B" w14:textId="77777777" w:rsidR="00590F91" w:rsidRPr="00683988" w:rsidRDefault="00590F91" w:rsidP="00683988">
            <w:pPr>
              <w:jc w:val="both"/>
              <w:rPr>
                <w:lang w:val="uk-UA"/>
              </w:rPr>
            </w:pPr>
            <w:r w:rsidRPr="00683988">
              <w:rPr>
                <w:lang w:val="uk-UA"/>
              </w:rPr>
              <w:t>Результат надання адміністративної послуги</w:t>
            </w:r>
          </w:p>
        </w:tc>
        <w:tc>
          <w:tcPr>
            <w:tcW w:w="6826" w:type="dxa"/>
            <w:tcBorders>
              <w:top w:val="single" w:sz="4" w:space="0" w:color="auto"/>
              <w:left w:val="single" w:sz="4" w:space="0" w:color="auto"/>
              <w:bottom w:val="single" w:sz="4" w:space="0" w:color="auto"/>
              <w:right w:val="single" w:sz="4" w:space="0" w:color="auto"/>
            </w:tcBorders>
          </w:tcPr>
          <w:p w14:paraId="1EBB18D7" w14:textId="77777777" w:rsidR="00590F91" w:rsidRPr="00683988" w:rsidRDefault="00590F91" w:rsidP="00683988">
            <w:pPr>
              <w:jc w:val="both"/>
              <w:rPr>
                <w:lang w:val="uk-UA"/>
              </w:rPr>
            </w:pPr>
            <w:r w:rsidRPr="00683988">
              <w:rPr>
                <w:lang w:val="uk-UA"/>
              </w:rPr>
              <w:t>Скасування дозволу на застосування праці іноземців та осіб без громадянства.</w:t>
            </w:r>
          </w:p>
        </w:tc>
      </w:tr>
      <w:tr w:rsidR="00C542A1" w:rsidRPr="00FB5CFA" w14:paraId="1E902155" w14:textId="77777777" w:rsidTr="001D5A2A">
        <w:trPr>
          <w:jc w:val="center"/>
        </w:trPr>
        <w:tc>
          <w:tcPr>
            <w:tcW w:w="534" w:type="dxa"/>
            <w:tcBorders>
              <w:top w:val="single" w:sz="4" w:space="0" w:color="auto"/>
              <w:left w:val="single" w:sz="4" w:space="0" w:color="auto"/>
              <w:bottom w:val="single" w:sz="4" w:space="0" w:color="auto"/>
              <w:right w:val="single" w:sz="4" w:space="0" w:color="auto"/>
            </w:tcBorders>
          </w:tcPr>
          <w:p w14:paraId="53E24407" w14:textId="77777777" w:rsidR="00C542A1" w:rsidRPr="00683988" w:rsidRDefault="005D3BE1" w:rsidP="005B4019">
            <w:pPr>
              <w:jc w:val="center"/>
              <w:rPr>
                <w:b/>
                <w:lang w:val="uk-UA"/>
              </w:rPr>
            </w:pPr>
            <w:r w:rsidRPr="00683988">
              <w:rPr>
                <w:b/>
                <w:lang w:val="uk-UA"/>
              </w:rPr>
              <w:t>1</w:t>
            </w:r>
            <w:r w:rsidR="005B4019">
              <w:rPr>
                <w:b/>
                <w:lang w:val="uk-UA"/>
              </w:rPr>
              <w:t>2</w:t>
            </w:r>
            <w:r w:rsidR="00C542A1" w:rsidRPr="00683988">
              <w:rPr>
                <w:b/>
                <w:lang w:val="uk-UA"/>
              </w:rPr>
              <w:t>.</w:t>
            </w:r>
          </w:p>
        </w:tc>
        <w:tc>
          <w:tcPr>
            <w:tcW w:w="3118" w:type="dxa"/>
            <w:gridSpan w:val="2"/>
            <w:tcBorders>
              <w:top w:val="single" w:sz="4" w:space="0" w:color="auto"/>
              <w:left w:val="single" w:sz="4" w:space="0" w:color="auto"/>
              <w:bottom w:val="single" w:sz="4" w:space="0" w:color="auto"/>
              <w:right w:val="single" w:sz="4" w:space="0" w:color="auto"/>
            </w:tcBorders>
          </w:tcPr>
          <w:p w14:paraId="2A5893DD" w14:textId="77777777" w:rsidR="00C542A1" w:rsidRPr="00683988" w:rsidRDefault="00C542A1" w:rsidP="00683988">
            <w:pPr>
              <w:jc w:val="both"/>
              <w:rPr>
                <w:lang w:val="uk-UA"/>
              </w:rPr>
            </w:pPr>
            <w:r w:rsidRPr="00683988">
              <w:rPr>
                <w:lang w:val="uk-UA"/>
              </w:rPr>
              <w:t>Способи отримання відповіді (результату)</w:t>
            </w:r>
          </w:p>
        </w:tc>
        <w:tc>
          <w:tcPr>
            <w:tcW w:w="6826" w:type="dxa"/>
            <w:tcBorders>
              <w:top w:val="single" w:sz="4" w:space="0" w:color="auto"/>
              <w:left w:val="single" w:sz="4" w:space="0" w:color="auto"/>
              <w:bottom w:val="single" w:sz="4" w:space="0" w:color="auto"/>
              <w:right w:val="single" w:sz="4" w:space="0" w:color="auto"/>
            </w:tcBorders>
          </w:tcPr>
          <w:p w14:paraId="232D5E87" w14:textId="77777777" w:rsidR="00C542A1" w:rsidRPr="00683988" w:rsidRDefault="00C542A1" w:rsidP="00683988">
            <w:pPr>
              <w:contextualSpacing/>
              <w:jc w:val="both"/>
              <w:rPr>
                <w:bCs/>
                <w:lang w:val="uk-UA"/>
              </w:rPr>
            </w:pPr>
            <w:r w:rsidRPr="00683988">
              <w:rPr>
                <w:bCs/>
                <w:lang w:val="uk-UA"/>
              </w:rPr>
              <w:t xml:space="preserve">Рішення оформлюється наказом </w:t>
            </w:r>
            <w:r w:rsidR="00413F78" w:rsidRPr="00683988">
              <w:rPr>
                <w:bCs/>
                <w:lang w:val="uk-UA"/>
              </w:rPr>
              <w:t>Сумського обласного</w:t>
            </w:r>
            <w:r w:rsidRPr="00683988">
              <w:rPr>
                <w:b/>
                <w:bCs/>
                <w:lang w:val="uk-UA"/>
              </w:rPr>
              <w:t xml:space="preserve"> </w:t>
            </w:r>
            <w:r w:rsidRPr="00683988">
              <w:rPr>
                <w:bCs/>
                <w:lang w:val="uk-UA"/>
              </w:rPr>
              <w:t>центр</w:t>
            </w:r>
            <w:r w:rsidR="00413F78" w:rsidRPr="00683988">
              <w:rPr>
                <w:bCs/>
                <w:lang w:val="uk-UA"/>
              </w:rPr>
              <w:t>у</w:t>
            </w:r>
            <w:r w:rsidRPr="00683988">
              <w:rPr>
                <w:bCs/>
                <w:lang w:val="uk-UA"/>
              </w:rPr>
              <w:t xml:space="preserve"> зайнятості та не пізніше ніж протягом двох робочих днів з дня його прийняття розміщується на офіційному веб-сайті </w:t>
            </w:r>
            <w:r w:rsidR="007D2A76" w:rsidRPr="00683988">
              <w:rPr>
                <w:bCs/>
                <w:lang w:val="uk-UA"/>
              </w:rPr>
              <w:t>Сумського обласного</w:t>
            </w:r>
            <w:r w:rsidRPr="00683988">
              <w:rPr>
                <w:bCs/>
                <w:lang w:val="uk-UA"/>
              </w:rPr>
              <w:t xml:space="preserve"> центра зайнятості та повідомляється роботодавцю засобами електронного зв’язку.</w:t>
            </w:r>
          </w:p>
        </w:tc>
      </w:tr>
    </w:tbl>
    <w:p w14:paraId="1A5B8DE0" w14:textId="77777777" w:rsidR="00683988" w:rsidRDefault="00683988" w:rsidP="001D5A2A">
      <w:pPr>
        <w:spacing w:line="244" w:lineRule="auto"/>
        <w:ind w:firstLine="5387"/>
        <w:rPr>
          <w:b/>
          <w:sz w:val="28"/>
          <w:szCs w:val="28"/>
          <w:lang w:val="uk-UA"/>
        </w:rPr>
      </w:pPr>
    </w:p>
    <w:p w14:paraId="567D747B" w14:textId="6BDBC5F3" w:rsidR="00CE4E39" w:rsidRPr="00974FD6" w:rsidRDefault="00CE4E39" w:rsidP="006D1E1A">
      <w:pPr>
        <w:rPr>
          <w:lang w:val="uk-UA"/>
        </w:rPr>
      </w:pPr>
      <w:bookmarkStart w:id="3" w:name="_GoBack"/>
      <w:bookmarkEnd w:id="3"/>
    </w:p>
    <w:sectPr w:rsidR="00CE4E39" w:rsidRPr="00974FD6" w:rsidSect="00D94AD6">
      <w:footerReference w:type="even" r:id="rId10"/>
      <w:footerReference w:type="default" r:id="rId11"/>
      <w:pgSz w:w="11906" w:h="16838" w:code="9"/>
      <w:pgMar w:top="426" w:right="680" w:bottom="0"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EE0D" w14:textId="77777777" w:rsidR="00093CC2" w:rsidRDefault="00093CC2">
      <w:r>
        <w:separator/>
      </w:r>
    </w:p>
  </w:endnote>
  <w:endnote w:type="continuationSeparator" w:id="0">
    <w:p w14:paraId="6CB38A67" w14:textId="77777777" w:rsidR="00093CC2" w:rsidRDefault="0009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Segoe UI"/>
    <w:panose1 w:val="020B0604020202020204"/>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7BDE" w14:textId="752C3379" w:rsidR="00093CC2" w:rsidRDefault="00093CC2"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D1E1A">
      <w:rPr>
        <w:rStyle w:val="aa"/>
        <w:noProof/>
      </w:rPr>
      <w:t>1</w:t>
    </w:r>
    <w:r>
      <w:rPr>
        <w:rStyle w:val="aa"/>
      </w:rPr>
      <w:fldChar w:fldCharType="end"/>
    </w:r>
  </w:p>
  <w:p w14:paraId="655BB908" w14:textId="77777777" w:rsidR="00093CC2" w:rsidRDefault="00093CC2" w:rsidP="003E743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40DE" w14:textId="357573CF" w:rsidR="00093CC2" w:rsidRDefault="00093CC2"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D1E1A">
      <w:rPr>
        <w:rStyle w:val="aa"/>
        <w:noProof/>
      </w:rPr>
      <w:t>2</w:t>
    </w:r>
    <w:r>
      <w:rPr>
        <w:rStyle w:val="aa"/>
      </w:rPr>
      <w:fldChar w:fldCharType="end"/>
    </w:r>
  </w:p>
  <w:p w14:paraId="3F275FB0" w14:textId="77777777" w:rsidR="00093CC2" w:rsidRDefault="00093CC2" w:rsidP="00C678FE">
    <w:pPr>
      <w:pStyle w:val="a9"/>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0B64" w14:textId="77777777" w:rsidR="00093CC2" w:rsidRDefault="00093CC2">
      <w:r>
        <w:separator/>
      </w:r>
    </w:p>
  </w:footnote>
  <w:footnote w:type="continuationSeparator" w:id="0">
    <w:p w14:paraId="48EE43E8" w14:textId="77777777" w:rsidR="00093CC2" w:rsidRDefault="0009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5.75pt" o:bullet="t">
        <v:imagedata r:id="rId1" o:title=""/>
      </v:shape>
    </w:pict>
  </w:numPicBullet>
  <w:abstractNum w:abstractNumId="0"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B"/>
    <w:rsid w:val="0000096B"/>
    <w:rsid w:val="00000C02"/>
    <w:rsid w:val="000058CE"/>
    <w:rsid w:val="00021C7B"/>
    <w:rsid w:val="00027AA1"/>
    <w:rsid w:val="00031787"/>
    <w:rsid w:val="00037358"/>
    <w:rsid w:val="000432B7"/>
    <w:rsid w:val="00043AA4"/>
    <w:rsid w:val="0004641B"/>
    <w:rsid w:val="00051DF8"/>
    <w:rsid w:val="000521BA"/>
    <w:rsid w:val="00052DDB"/>
    <w:rsid w:val="00054C48"/>
    <w:rsid w:val="00057917"/>
    <w:rsid w:val="000640C2"/>
    <w:rsid w:val="00064A0E"/>
    <w:rsid w:val="000672AD"/>
    <w:rsid w:val="000705D9"/>
    <w:rsid w:val="00070F6D"/>
    <w:rsid w:val="0007102A"/>
    <w:rsid w:val="00077912"/>
    <w:rsid w:val="00083593"/>
    <w:rsid w:val="00083A07"/>
    <w:rsid w:val="000917F1"/>
    <w:rsid w:val="00093CC2"/>
    <w:rsid w:val="00093E89"/>
    <w:rsid w:val="00096066"/>
    <w:rsid w:val="00097CFE"/>
    <w:rsid w:val="00097F74"/>
    <w:rsid w:val="000B3CDE"/>
    <w:rsid w:val="000B43F2"/>
    <w:rsid w:val="000B7731"/>
    <w:rsid w:val="000C402E"/>
    <w:rsid w:val="000D24FD"/>
    <w:rsid w:val="000D30C4"/>
    <w:rsid w:val="000D3FB0"/>
    <w:rsid w:val="000D5C2B"/>
    <w:rsid w:val="000E1CEE"/>
    <w:rsid w:val="000E23B7"/>
    <w:rsid w:val="000E4D54"/>
    <w:rsid w:val="000E5701"/>
    <w:rsid w:val="000E690E"/>
    <w:rsid w:val="000F1933"/>
    <w:rsid w:val="000F247B"/>
    <w:rsid w:val="000F3416"/>
    <w:rsid w:val="000F3F4A"/>
    <w:rsid w:val="000F49CB"/>
    <w:rsid w:val="000F4EA4"/>
    <w:rsid w:val="000F5329"/>
    <w:rsid w:val="000F71F5"/>
    <w:rsid w:val="000F7889"/>
    <w:rsid w:val="00101A74"/>
    <w:rsid w:val="00102C7D"/>
    <w:rsid w:val="00103133"/>
    <w:rsid w:val="00117A97"/>
    <w:rsid w:val="001249B7"/>
    <w:rsid w:val="00124CEF"/>
    <w:rsid w:val="0012636D"/>
    <w:rsid w:val="001265A1"/>
    <w:rsid w:val="00140B5A"/>
    <w:rsid w:val="0014354F"/>
    <w:rsid w:val="00146E01"/>
    <w:rsid w:val="001534DD"/>
    <w:rsid w:val="001631EE"/>
    <w:rsid w:val="001676AB"/>
    <w:rsid w:val="00171F3A"/>
    <w:rsid w:val="001722A0"/>
    <w:rsid w:val="00174D2F"/>
    <w:rsid w:val="001769A6"/>
    <w:rsid w:val="00181F72"/>
    <w:rsid w:val="00186399"/>
    <w:rsid w:val="001876B8"/>
    <w:rsid w:val="00187AAB"/>
    <w:rsid w:val="00195E78"/>
    <w:rsid w:val="00197137"/>
    <w:rsid w:val="001B0AF1"/>
    <w:rsid w:val="001B1FDB"/>
    <w:rsid w:val="001B548E"/>
    <w:rsid w:val="001B6372"/>
    <w:rsid w:val="001B6E14"/>
    <w:rsid w:val="001B77A7"/>
    <w:rsid w:val="001C6487"/>
    <w:rsid w:val="001D1DF8"/>
    <w:rsid w:val="001D3057"/>
    <w:rsid w:val="001D4B96"/>
    <w:rsid w:val="001D5353"/>
    <w:rsid w:val="001D5A2A"/>
    <w:rsid w:val="001D70E1"/>
    <w:rsid w:val="001E0F3C"/>
    <w:rsid w:val="001E2338"/>
    <w:rsid w:val="001E7AC4"/>
    <w:rsid w:val="001F5167"/>
    <w:rsid w:val="001F732F"/>
    <w:rsid w:val="0020147A"/>
    <w:rsid w:val="00210FD1"/>
    <w:rsid w:val="00211141"/>
    <w:rsid w:val="00212899"/>
    <w:rsid w:val="00212C4C"/>
    <w:rsid w:val="002213B3"/>
    <w:rsid w:val="00221A28"/>
    <w:rsid w:val="00225E1C"/>
    <w:rsid w:val="0022660E"/>
    <w:rsid w:val="00226CCA"/>
    <w:rsid w:val="00230377"/>
    <w:rsid w:val="0023263F"/>
    <w:rsid w:val="00240F19"/>
    <w:rsid w:val="00243EB5"/>
    <w:rsid w:val="002448D0"/>
    <w:rsid w:val="002545DA"/>
    <w:rsid w:val="0025480C"/>
    <w:rsid w:val="00262CBE"/>
    <w:rsid w:val="00262FA5"/>
    <w:rsid w:val="0026381E"/>
    <w:rsid w:val="0026508D"/>
    <w:rsid w:val="00265E31"/>
    <w:rsid w:val="0028391E"/>
    <w:rsid w:val="00283C35"/>
    <w:rsid w:val="002900AC"/>
    <w:rsid w:val="00290505"/>
    <w:rsid w:val="00291D95"/>
    <w:rsid w:val="0029699C"/>
    <w:rsid w:val="00296AB5"/>
    <w:rsid w:val="00297E29"/>
    <w:rsid w:val="002A25E3"/>
    <w:rsid w:val="002A2E09"/>
    <w:rsid w:val="002A42AD"/>
    <w:rsid w:val="002A54B7"/>
    <w:rsid w:val="002A73FE"/>
    <w:rsid w:val="002A75D2"/>
    <w:rsid w:val="002B17EB"/>
    <w:rsid w:val="002B33F8"/>
    <w:rsid w:val="002C16AA"/>
    <w:rsid w:val="002C206E"/>
    <w:rsid w:val="002C28A9"/>
    <w:rsid w:val="002C45DD"/>
    <w:rsid w:val="002D2CF6"/>
    <w:rsid w:val="002D45E9"/>
    <w:rsid w:val="002D6766"/>
    <w:rsid w:val="002E1F5A"/>
    <w:rsid w:val="002F1D67"/>
    <w:rsid w:val="002F2D42"/>
    <w:rsid w:val="002F5B5A"/>
    <w:rsid w:val="002F7462"/>
    <w:rsid w:val="00300227"/>
    <w:rsid w:val="0030091B"/>
    <w:rsid w:val="00311F24"/>
    <w:rsid w:val="00324781"/>
    <w:rsid w:val="0032511C"/>
    <w:rsid w:val="00326314"/>
    <w:rsid w:val="003322A5"/>
    <w:rsid w:val="003322B3"/>
    <w:rsid w:val="0033232E"/>
    <w:rsid w:val="00332F14"/>
    <w:rsid w:val="00334D59"/>
    <w:rsid w:val="00335D4C"/>
    <w:rsid w:val="00340085"/>
    <w:rsid w:val="00341C0E"/>
    <w:rsid w:val="00342E1F"/>
    <w:rsid w:val="00343E02"/>
    <w:rsid w:val="00351D64"/>
    <w:rsid w:val="003524EE"/>
    <w:rsid w:val="003578BA"/>
    <w:rsid w:val="0036040A"/>
    <w:rsid w:val="0036265F"/>
    <w:rsid w:val="003629C8"/>
    <w:rsid w:val="0037005A"/>
    <w:rsid w:val="00370C57"/>
    <w:rsid w:val="00372BB4"/>
    <w:rsid w:val="00375C59"/>
    <w:rsid w:val="0037771B"/>
    <w:rsid w:val="0038446A"/>
    <w:rsid w:val="003855CC"/>
    <w:rsid w:val="00392EC5"/>
    <w:rsid w:val="0039567A"/>
    <w:rsid w:val="00396990"/>
    <w:rsid w:val="003A24F1"/>
    <w:rsid w:val="003A2828"/>
    <w:rsid w:val="003A664F"/>
    <w:rsid w:val="003A6C62"/>
    <w:rsid w:val="003C5260"/>
    <w:rsid w:val="003C5DB5"/>
    <w:rsid w:val="003C63AE"/>
    <w:rsid w:val="003C7F79"/>
    <w:rsid w:val="003D5BDD"/>
    <w:rsid w:val="003E3D28"/>
    <w:rsid w:val="003E7433"/>
    <w:rsid w:val="003F0F3E"/>
    <w:rsid w:val="003F4601"/>
    <w:rsid w:val="003F5950"/>
    <w:rsid w:val="00410754"/>
    <w:rsid w:val="00411AEA"/>
    <w:rsid w:val="00412C72"/>
    <w:rsid w:val="00413F78"/>
    <w:rsid w:val="0041726C"/>
    <w:rsid w:val="00417B1F"/>
    <w:rsid w:val="00422FFD"/>
    <w:rsid w:val="00423851"/>
    <w:rsid w:val="0042615C"/>
    <w:rsid w:val="004306FD"/>
    <w:rsid w:val="004424D8"/>
    <w:rsid w:val="0044258C"/>
    <w:rsid w:val="00442C63"/>
    <w:rsid w:val="00443CD5"/>
    <w:rsid w:val="00444B07"/>
    <w:rsid w:val="0044552D"/>
    <w:rsid w:val="00447687"/>
    <w:rsid w:val="0047044B"/>
    <w:rsid w:val="00470BC1"/>
    <w:rsid w:val="00470F28"/>
    <w:rsid w:val="00472B66"/>
    <w:rsid w:val="00473B30"/>
    <w:rsid w:val="00473EE4"/>
    <w:rsid w:val="004776EE"/>
    <w:rsid w:val="00477E98"/>
    <w:rsid w:val="0049677A"/>
    <w:rsid w:val="004A193F"/>
    <w:rsid w:val="004B0F65"/>
    <w:rsid w:val="004B26D0"/>
    <w:rsid w:val="004C364B"/>
    <w:rsid w:val="004C5BDE"/>
    <w:rsid w:val="004D305F"/>
    <w:rsid w:val="004D6432"/>
    <w:rsid w:val="004D6F6E"/>
    <w:rsid w:val="004D7E68"/>
    <w:rsid w:val="004F7B45"/>
    <w:rsid w:val="0050536D"/>
    <w:rsid w:val="00507FE9"/>
    <w:rsid w:val="00514E40"/>
    <w:rsid w:val="005201F5"/>
    <w:rsid w:val="00520AF4"/>
    <w:rsid w:val="005227F9"/>
    <w:rsid w:val="00523110"/>
    <w:rsid w:val="00525F89"/>
    <w:rsid w:val="00530D1A"/>
    <w:rsid w:val="00530F7C"/>
    <w:rsid w:val="0053283A"/>
    <w:rsid w:val="00534455"/>
    <w:rsid w:val="0053680D"/>
    <w:rsid w:val="00536B8B"/>
    <w:rsid w:val="00540F0E"/>
    <w:rsid w:val="00546BD5"/>
    <w:rsid w:val="00546FCE"/>
    <w:rsid w:val="00551911"/>
    <w:rsid w:val="00551B1E"/>
    <w:rsid w:val="0055660A"/>
    <w:rsid w:val="0057152B"/>
    <w:rsid w:val="00572B42"/>
    <w:rsid w:val="0057306A"/>
    <w:rsid w:val="00573347"/>
    <w:rsid w:val="00573551"/>
    <w:rsid w:val="00573F4B"/>
    <w:rsid w:val="0058119D"/>
    <w:rsid w:val="005827DF"/>
    <w:rsid w:val="00585497"/>
    <w:rsid w:val="00590E1C"/>
    <w:rsid w:val="00590F91"/>
    <w:rsid w:val="00595801"/>
    <w:rsid w:val="005970CF"/>
    <w:rsid w:val="005A08FB"/>
    <w:rsid w:val="005A0B12"/>
    <w:rsid w:val="005A675B"/>
    <w:rsid w:val="005B2051"/>
    <w:rsid w:val="005B4019"/>
    <w:rsid w:val="005B4AF6"/>
    <w:rsid w:val="005B5730"/>
    <w:rsid w:val="005B6C00"/>
    <w:rsid w:val="005D3BE1"/>
    <w:rsid w:val="005D7462"/>
    <w:rsid w:val="005E7F86"/>
    <w:rsid w:val="005F18DC"/>
    <w:rsid w:val="005F2E26"/>
    <w:rsid w:val="005F36A1"/>
    <w:rsid w:val="005F6A65"/>
    <w:rsid w:val="00601FBD"/>
    <w:rsid w:val="00603D9E"/>
    <w:rsid w:val="0060606F"/>
    <w:rsid w:val="00612535"/>
    <w:rsid w:val="0061260F"/>
    <w:rsid w:val="00615617"/>
    <w:rsid w:val="006210B9"/>
    <w:rsid w:val="00631C7A"/>
    <w:rsid w:val="00633A55"/>
    <w:rsid w:val="006415B9"/>
    <w:rsid w:val="00645E66"/>
    <w:rsid w:val="006463C3"/>
    <w:rsid w:val="00647C93"/>
    <w:rsid w:val="00661072"/>
    <w:rsid w:val="0066195D"/>
    <w:rsid w:val="00665A57"/>
    <w:rsid w:val="0066694B"/>
    <w:rsid w:val="00672F5D"/>
    <w:rsid w:val="0068260B"/>
    <w:rsid w:val="00683988"/>
    <w:rsid w:val="006845DE"/>
    <w:rsid w:val="006873E8"/>
    <w:rsid w:val="00693512"/>
    <w:rsid w:val="006A0DD9"/>
    <w:rsid w:val="006A635E"/>
    <w:rsid w:val="006A73BA"/>
    <w:rsid w:val="006B1CF9"/>
    <w:rsid w:val="006C3400"/>
    <w:rsid w:val="006C496F"/>
    <w:rsid w:val="006D1E1A"/>
    <w:rsid w:val="006D272F"/>
    <w:rsid w:val="006D3112"/>
    <w:rsid w:val="006E1D88"/>
    <w:rsid w:val="006E21F1"/>
    <w:rsid w:val="006E3189"/>
    <w:rsid w:val="006E397B"/>
    <w:rsid w:val="00702A89"/>
    <w:rsid w:val="00703AA0"/>
    <w:rsid w:val="00715C5A"/>
    <w:rsid w:val="007170B3"/>
    <w:rsid w:val="0071710D"/>
    <w:rsid w:val="00720231"/>
    <w:rsid w:val="00720D46"/>
    <w:rsid w:val="007224B0"/>
    <w:rsid w:val="00723651"/>
    <w:rsid w:val="00724AA2"/>
    <w:rsid w:val="007265B8"/>
    <w:rsid w:val="00726851"/>
    <w:rsid w:val="00726C55"/>
    <w:rsid w:val="007326D4"/>
    <w:rsid w:val="00736728"/>
    <w:rsid w:val="00736B9E"/>
    <w:rsid w:val="007371BD"/>
    <w:rsid w:val="00740459"/>
    <w:rsid w:val="0074272A"/>
    <w:rsid w:val="007466B7"/>
    <w:rsid w:val="00750901"/>
    <w:rsid w:val="007512E6"/>
    <w:rsid w:val="00753171"/>
    <w:rsid w:val="007535D7"/>
    <w:rsid w:val="00754B50"/>
    <w:rsid w:val="00756004"/>
    <w:rsid w:val="00757E2E"/>
    <w:rsid w:val="00760D3A"/>
    <w:rsid w:val="00770D3B"/>
    <w:rsid w:val="00773E7E"/>
    <w:rsid w:val="0077426D"/>
    <w:rsid w:val="00776330"/>
    <w:rsid w:val="00782DAC"/>
    <w:rsid w:val="00794225"/>
    <w:rsid w:val="007A557A"/>
    <w:rsid w:val="007A5CFD"/>
    <w:rsid w:val="007B1211"/>
    <w:rsid w:val="007C0995"/>
    <w:rsid w:val="007C346B"/>
    <w:rsid w:val="007C3DAD"/>
    <w:rsid w:val="007C3FE2"/>
    <w:rsid w:val="007C689E"/>
    <w:rsid w:val="007D2A76"/>
    <w:rsid w:val="007D3686"/>
    <w:rsid w:val="007D4820"/>
    <w:rsid w:val="007D6FB0"/>
    <w:rsid w:val="007D762D"/>
    <w:rsid w:val="007E11BE"/>
    <w:rsid w:val="007E316B"/>
    <w:rsid w:val="007E3BA3"/>
    <w:rsid w:val="007E7E76"/>
    <w:rsid w:val="007F125D"/>
    <w:rsid w:val="007F1F0B"/>
    <w:rsid w:val="007F400F"/>
    <w:rsid w:val="007F4627"/>
    <w:rsid w:val="007F4DC7"/>
    <w:rsid w:val="007F555F"/>
    <w:rsid w:val="00800F47"/>
    <w:rsid w:val="00801BE9"/>
    <w:rsid w:val="0080778F"/>
    <w:rsid w:val="008154DB"/>
    <w:rsid w:val="0082196D"/>
    <w:rsid w:val="00830813"/>
    <w:rsid w:val="00834380"/>
    <w:rsid w:val="0084483B"/>
    <w:rsid w:val="008464C2"/>
    <w:rsid w:val="008470C1"/>
    <w:rsid w:val="008527B4"/>
    <w:rsid w:val="00852811"/>
    <w:rsid w:val="008555E3"/>
    <w:rsid w:val="008672E3"/>
    <w:rsid w:val="00870C0C"/>
    <w:rsid w:val="008726D4"/>
    <w:rsid w:val="00873647"/>
    <w:rsid w:val="0087556C"/>
    <w:rsid w:val="008806AB"/>
    <w:rsid w:val="008958A4"/>
    <w:rsid w:val="008A32A0"/>
    <w:rsid w:val="008A510C"/>
    <w:rsid w:val="008A5785"/>
    <w:rsid w:val="008B0527"/>
    <w:rsid w:val="008B0D11"/>
    <w:rsid w:val="008C13E9"/>
    <w:rsid w:val="008C3651"/>
    <w:rsid w:val="008C465D"/>
    <w:rsid w:val="008C51BA"/>
    <w:rsid w:val="008C6864"/>
    <w:rsid w:val="008C6C9C"/>
    <w:rsid w:val="008D1E93"/>
    <w:rsid w:val="008D4FB9"/>
    <w:rsid w:val="008D71C0"/>
    <w:rsid w:val="008E0DEF"/>
    <w:rsid w:val="008E197B"/>
    <w:rsid w:val="008E2EED"/>
    <w:rsid w:val="008E3E76"/>
    <w:rsid w:val="008E56DA"/>
    <w:rsid w:val="008E7E44"/>
    <w:rsid w:val="008F0327"/>
    <w:rsid w:val="008F2434"/>
    <w:rsid w:val="008F307F"/>
    <w:rsid w:val="008F35CD"/>
    <w:rsid w:val="008F5401"/>
    <w:rsid w:val="008F6B36"/>
    <w:rsid w:val="009039A5"/>
    <w:rsid w:val="0090568A"/>
    <w:rsid w:val="00910DFE"/>
    <w:rsid w:val="00912A74"/>
    <w:rsid w:val="00916F44"/>
    <w:rsid w:val="009176DE"/>
    <w:rsid w:val="00920B2A"/>
    <w:rsid w:val="00922D32"/>
    <w:rsid w:val="00927981"/>
    <w:rsid w:val="00934C34"/>
    <w:rsid w:val="00941306"/>
    <w:rsid w:val="0094299B"/>
    <w:rsid w:val="00945488"/>
    <w:rsid w:val="0094591B"/>
    <w:rsid w:val="00945B19"/>
    <w:rsid w:val="00945E35"/>
    <w:rsid w:val="00952147"/>
    <w:rsid w:val="0095582D"/>
    <w:rsid w:val="00961CFD"/>
    <w:rsid w:val="00965D93"/>
    <w:rsid w:val="00965EBC"/>
    <w:rsid w:val="00974FD6"/>
    <w:rsid w:val="00982590"/>
    <w:rsid w:val="00983165"/>
    <w:rsid w:val="00986917"/>
    <w:rsid w:val="0099114B"/>
    <w:rsid w:val="00991905"/>
    <w:rsid w:val="009930F6"/>
    <w:rsid w:val="00993557"/>
    <w:rsid w:val="00997EFF"/>
    <w:rsid w:val="009A0EC0"/>
    <w:rsid w:val="009A0FEF"/>
    <w:rsid w:val="009A2DA0"/>
    <w:rsid w:val="009A5D66"/>
    <w:rsid w:val="009A62DF"/>
    <w:rsid w:val="009B57FC"/>
    <w:rsid w:val="009C0610"/>
    <w:rsid w:val="009C0BA6"/>
    <w:rsid w:val="009C3244"/>
    <w:rsid w:val="009D0FC6"/>
    <w:rsid w:val="009D17F6"/>
    <w:rsid w:val="009D3ACA"/>
    <w:rsid w:val="009D6788"/>
    <w:rsid w:val="009E0FDA"/>
    <w:rsid w:val="009E4DF0"/>
    <w:rsid w:val="00A043CD"/>
    <w:rsid w:val="00A1158B"/>
    <w:rsid w:val="00A2026A"/>
    <w:rsid w:val="00A231BC"/>
    <w:rsid w:val="00A237F1"/>
    <w:rsid w:val="00A23B28"/>
    <w:rsid w:val="00A311CD"/>
    <w:rsid w:val="00A31510"/>
    <w:rsid w:val="00A34BF3"/>
    <w:rsid w:val="00A4056C"/>
    <w:rsid w:val="00A42AE6"/>
    <w:rsid w:val="00A439DD"/>
    <w:rsid w:val="00A45893"/>
    <w:rsid w:val="00A502BE"/>
    <w:rsid w:val="00A50D18"/>
    <w:rsid w:val="00A52E63"/>
    <w:rsid w:val="00A57011"/>
    <w:rsid w:val="00A631E2"/>
    <w:rsid w:val="00A63601"/>
    <w:rsid w:val="00A64F20"/>
    <w:rsid w:val="00A72027"/>
    <w:rsid w:val="00A770D6"/>
    <w:rsid w:val="00A77A4F"/>
    <w:rsid w:val="00A803A7"/>
    <w:rsid w:val="00A85064"/>
    <w:rsid w:val="00A90FE3"/>
    <w:rsid w:val="00A949D7"/>
    <w:rsid w:val="00A978BA"/>
    <w:rsid w:val="00AA5199"/>
    <w:rsid w:val="00AB1833"/>
    <w:rsid w:val="00AB4ACB"/>
    <w:rsid w:val="00AB4BF1"/>
    <w:rsid w:val="00AC03E1"/>
    <w:rsid w:val="00AC16CC"/>
    <w:rsid w:val="00AC2443"/>
    <w:rsid w:val="00AC5094"/>
    <w:rsid w:val="00AD0535"/>
    <w:rsid w:val="00AD3B51"/>
    <w:rsid w:val="00AD4AE7"/>
    <w:rsid w:val="00AD5612"/>
    <w:rsid w:val="00AF0AA2"/>
    <w:rsid w:val="00AF0FC2"/>
    <w:rsid w:val="00AF31B2"/>
    <w:rsid w:val="00AF4A3F"/>
    <w:rsid w:val="00AF5CA5"/>
    <w:rsid w:val="00B0015F"/>
    <w:rsid w:val="00B00692"/>
    <w:rsid w:val="00B01245"/>
    <w:rsid w:val="00B040F3"/>
    <w:rsid w:val="00B1113F"/>
    <w:rsid w:val="00B13703"/>
    <w:rsid w:val="00B14EF2"/>
    <w:rsid w:val="00B21CAB"/>
    <w:rsid w:val="00B22F8D"/>
    <w:rsid w:val="00B234A7"/>
    <w:rsid w:val="00B256BC"/>
    <w:rsid w:val="00B32387"/>
    <w:rsid w:val="00B33004"/>
    <w:rsid w:val="00B33D85"/>
    <w:rsid w:val="00B35C32"/>
    <w:rsid w:val="00B40424"/>
    <w:rsid w:val="00B4547F"/>
    <w:rsid w:val="00B528AB"/>
    <w:rsid w:val="00B61A84"/>
    <w:rsid w:val="00B6550E"/>
    <w:rsid w:val="00B65A1C"/>
    <w:rsid w:val="00B736B3"/>
    <w:rsid w:val="00B752C8"/>
    <w:rsid w:val="00B7733D"/>
    <w:rsid w:val="00B774CC"/>
    <w:rsid w:val="00B818B2"/>
    <w:rsid w:val="00B85BA6"/>
    <w:rsid w:val="00B862D3"/>
    <w:rsid w:val="00B9055E"/>
    <w:rsid w:val="00B91FD9"/>
    <w:rsid w:val="00BA1616"/>
    <w:rsid w:val="00BA1A22"/>
    <w:rsid w:val="00BB071A"/>
    <w:rsid w:val="00BB0D29"/>
    <w:rsid w:val="00BC1929"/>
    <w:rsid w:val="00BC507C"/>
    <w:rsid w:val="00BC5E2A"/>
    <w:rsid w:val="00BC648D"/>
    <w:rsid w:val="00BC7583"/>
    <w:rsid w:val="00BD2E50"/>
    <w:rsid w:val="00BD629E"/>
    <w:rsid w:val="00BE08ED"/>
    <w:rsid w:val="00BE0B4A"/>
    <w:rsid w:val="00BE45FE"/>
    <w:rsid w:val="00BE603C"/>
    <w:rsid w:val="00BE6D81"/>
    <w:rsid w:val="00BE6EA1"/>
    <w:rsid w:val="00BE71A9"/>
    <w:rsid w:val="00BE7573"/>
    <w:rsid w:val="00BF20F9"/>
    <w:rsid w:val="00BF6989"/>
    <w:rsid w:val="00C0194F"/>
    <w:rsid w:val="00C038EB"/>
    <w:rsid w:val="00C0616B"/>
    <w:rsid w:val="00C07DFD"/>
    <w:rsid w:val="00C138E3"/>
    <w:rsid w:val="00C1784C"/>
    <w:rsid w:val="00C254A9"/>
    <w:rsid w:val="00C26ECC"/>
    <w:rsid w:val="00C3162A"/>
    <w:rsid w:val="00C32251"/>
    <w:rsid w:val="00C45D4D"/>
    <w:rsid w:val="00C50F65"/>
    <w:rsid w:val="00C52115"/>
    <w:rsid w:val="00C542A1"/>
    <w:rsid w:val="00C54666"/>
    <w:rsid w:val="00C60214"/>
    <w:rsid w:val="00C64ADE"/>
    <w:rsid w:val="00C678FE"/>
    <w:rsid w:val="00C67D5D"/>
    <w:rsid w:val="00C7553B"/>
    <w:rsid w:val="00C81E97"/>
    <w:rsid w:val="00C83615"/>
    <w:rsid w:val="00C843D9"/>
    <w:rsid w:val="00C905DC"/>
    <w:rsid w:val="00C9075D"/>
    <w:rsid w:val="00C914BF"/>
    <w:rsid w:val="00C94753"/>
    <w:rsid w:val="00C96296"/>
    <w:rsid w:val="00CA1B92"/>
    <w:rsid w:val="00CA33E0"/>
    <w:rsid w:val="00CA7CE8"/>
    <w:rsid w:val="00CB4D87"/>
    <w:rsid w:val="00CB54DD"/>
    <w:rsid w:val="00CB78CF"/>
    <w:rsid w:val="00CC06B2"/>
    <w:rsid w:val="00CC130E"/>
    <w:rsid w:val="00CC2C81"/>
    <w:rsid w:val="00CC2FBF"/>
    <w:rsid w:val="00CC7747"/>
    <w:rsid w:val="00CD41CF"/>
    <w:rsid w:val="00CD433D"/>
    <w:rsid w:val="00CD5222"/>
    <w:rsid w:val="00CD6056"/>
    <w:rsid w:val="00CD6E60"/>
    <w:rsid w:val="00CD776B"/>
    <w:rsid w:val="00CE0252"/>
    <w:rsid w:val="00CE0A6E"/>
    <w:rsid w:val="00CE31C1"/>
    <w:rsid w:val="00CE442C"/>
    <w:rsid w:val="00CE4E39"/>
    <w:rsid w:val="00CF0102"/>
    <w:rsid w:val="00CF1204"/>
    <w:rsid w:val="00CF16FD"/>
    <w:rsid w:val="00CF4073"/>
    <w:rsid w:val="00D005BE"/>
    <w:rsid w:val="00D10EFC"/>
    <w:rsid w:val="00D13468"/>
    <w:rsid w:val="00D13D20"/>
    <w:rsid w:val="00D14E61"/>
    <w:rsid w:val="00D15FE3"/>
    <w:rsid w:val="00D200D6"/>
    <w:rsid w:val="00D21882"/>
    <w:rsid w:val="00D2728A"/>
    <w:rsid w:val="00D300F8"/>
    <w:rsid w:val="00D31C92"/>
    <w:rsid w:val="00D34789"/>
    <w:rsid w:val="00D34AE7"/>
    <w:rsid w:val="00D41854"/>
    <w:rsid w:val="00D43CBB"/>
    <w:rsid w:val="00D43F9E"/>
    <w:rsid w:val="00D44B87"/>
    <w:rsid w:val="00D50BA6"/>
    <w:rsid w:val="00D52887"/>
    <w:rsid w:val="00D6217C"/>
    <w:rsid w:val="00D64955"/>
    <w:rsid w:val="00D71DA3"/>
    <w:rsid w:val="00D73C74"/>
    <w:rsid w:val="00D764D2"/>
    <w:rsid w:val="00D81CAD"/>
    <w:rsid w:val="00D81F39"/>
    <w:rsid w:val="00D83E7F"/>
    <w:rsid w:val="00D8569D"/>
    <w:rsid w:val="00D85FAA"/>
    <w:rsid w:val="00D87640"/>
    <w:rsid w:val="00D93A70"/>
    <w:rsid w:val="00D94AD6"/>
    <w:rsid w:val="00D973B0"/>
    <w:rsid w:val="00D9752F"/>
    <w:rsid w:val="00D9792E"/>
    <w:rsid w:val="00DA0282"/>
    <w:rsid w:val="00DA074B"/>
    <w:rsid w:val="00DA0DC6"/>
    <w:rsid w:val="00DA1B98"/>
    <w:rsid w:val="00DA4470"/>
    <w:rsid w:val="00DA5EA0"/>
    <w:rsid w:val="00DA7B3D"/>
    <w:rsid w:val="00DB04E6"/>
    <w:rsid w:val="00DC0CD5"/>
    <w:rsid w:val="00DC0FFA"/>
    <w:rsid w:val="00DC3261"/>
    <w:rsid w:val="00DC3463"/>
    <w:rsid w:val="00DD18C3"/>
    <w:rsid w:val="00DD6759"/>
    <w:rsid w:val="00DF132B"/>
    <w:rsid w:val="00DF2419"/>
    <w:rsid w:val="00DF34AB"/>
    <w:rsid w:val="00DF6CD5"/>
    <w:rsid w:val="00DF7DC7"/>
    <w:rsid w:val="00E0473E"/>
    <w:rsid w:val="00E11078"/>
    <w:rsid w:val="00E11F68"/>
    <w:rsid w:val="00E140B3"/>
    <w:rsid w:val="00E16E02"/>
    <w:rsid w:val="00E250EA"/>
    <w:rsid w:val="00E276BD"/>
    <w:rsid w:val="00E27AAD"/>
    <w:rsid w:val="00E33C50"/>
    <w:rsid w:val="00E365E8"/>
    <w:rsid w:val="00E42536"/>
    <w:rsid w:val="00E443EA"/>
    <w:rsid w:val="00E450F1"/>
    <w:rsid w:val="00E466C7"/>
    <w:rsid w:val="00E515F3"/>
    <w:rsid w:val="00E56255"/>
    <w:rsid w:val="00E6067E"/>
    <w:rsid w:val="00E61F80"/>
    <w:rsid w:val="00E627DD"/>
    <w:rsid w:val="00E66313"/>
    <w:rsid w:val="00E81077"/>
    <w:rsid w:val="00E82BAF"/>
    <w:rsid w:val="00E83CC5"/>
    <w:rsid w:val="00E86178"/>
    <w:rsid w:val="00E876F2"/>
    <w:rsid w:val="00E91273"/>
    <w:rsid w:val="00E926AF"/>
    <w:rsid w:val="00E93FEF"/>
    <w:rsid w:val="00E97406"/>
    <w:rsid w:val="00EA5023"/>
    <w:rsid w:val="00EB130F"/>
    <w:rsid w:val="00EB1E5A"/>
    <w:rsid w:val="00EB3997"/>
    <w:rsid w:val="00EB4791"/>
    <w:rsid w:val="00EB6B0C"/>
    <w:rsid w:val="00EC0845"/>
    <w:rsid w:val="00EC3880"/>
    <w:rsid w:val="00EE47F7"/>
    <w:rsid w:val="00EF6945"/>
    <w:rsid w:val="00F03D95"/>
    <w:rsid w:val="00F1001E"/>
    <w:rsid w:val="00F1085B"/>
    <w:rsid w:val="00F1200B"/>
    <w:rsid w:val="00F1286C"/>
    <w:rsid w:val="00F138B5"/>
    <w:rsid w:val="00F13DA7"/>
    <w:rsid w:val="00F211FF"/>
    <w:rsid w:val="00F21AED"/>
    <w:rsid w:val="00F222D1"/>
    <w:rsid w:val="00F22776"/>
    <w:rsid w:val="00F273A9"/>
    <w:rsid w:val="00F40358"/>
    <w:rsid w:val="00F40937"/>
    <w:rsid w:val="00F50317"/>
    <w:rsid w:val="00F526BC"/>
    <w:rsid w:val="00F57738"/>
    <w:rsid w:val="00F651F0"/>
    <w:rsid w:val="00F66FF5"/>
    <w:rsid w:val="00F70B1E"/>
    <w:rsid w:val="00F768B1"/>
    <w:rsid w:val="00F80A91"/>
    <w:rsid w:val="00F83DAC"/>
    <w:rsid w:val="00F84332"/>
    <w:rsid w:val="00F87037"/>
    <w:rsid w:val="00F91F11"/>
    <w:rsid w:val="00FB01E1"/>
    <w:rsid w:val="00FB5CFA"/>
    <w:rsid w:val="00FC6B8A"/>
    <w:rsid w:val="00FD2C9B"/>
    <w:rsid w:val="00FD626C"/>
    <w:rsid w:val="00FE2026"/>
    <w:rsid w:val="00FE40BB"/>
    <w:rsid w:val="00FE4388"/>
    <w:rsid w:val="00FE6487"/>
    <w:rsid w:val="00FE775B"/>
    <w:rsid w:val="00FF528B"/>
    <w:rsid w:val="00FF5AA4"/>
    <w:rsid w:val="00FF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6AA33A7"/>
  <w15:docId w15:val="{BFB0FB5A-5D71-46F7-A716-A7DC28E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7F"/>
    <w:rPr>
      <w:sz w:val="24"/>
      <w:szCs w:val="24"/>
    </w:rPr>
  </w:style>
  <w:style w:type="paragraph" w:styleId="3">
    <w:name w:val="heading 3"/>
    <w:basedOn w:val="a"/>
    <w:qFormat/>
    <w:rsid w:val="00052D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052DDB"/>
    <w:pPr>
      <w:spacing w:before="100" w:beforeAutospacing="1" w:after="100" w:afterAutospacing="1"/>
    </w:pPr>
  </w:style>
  <w:style w:type="paragraph" w:styleId="a3">
    <w:name w:val="Body Text"/>
    <w:basedOn w:val="a"/>
    <w:rsid w:val="00052DDB"/>
    <w:pPr>
      <w:spacing w:before="100" w:beforeAutospacing="1" w:after="100" w:afterAutospacing="1"/>
    </w:pPr>
  </w:style>
  <w:style w:type="character" w:customStyle="1" w:styleId="rvts23">
    <w:name w:val="rvts23"/>
    <w:basedOn w:val="a0"/>
    <w:rsid w:val="00052DDB"/>
  </w:style>
  <w:style w:type="paragraph" w:customStyle="1" w:styleId="style2">
    <w:name w:val="style2"/>
    <w:basedOn w:val="a"/>
    <w:rsid w:val="00052DDB"/>
    <w:pPr>
      <w:spacing w:before="100" w:beforeAutospacing="1" w:after="100" w:afterAutospacing="1"/>
    </w:pPr>
  </w:style>
  <w:style w:type="character" w:customStyle="1" w:styleId="23pt">
    <w:name w:val="23pt"/>
    <w:basedOn w:val="a0"/>
    <w:rsid w:val="00052DDB"/>
  </w:style>
  <w:style w:type="paragraph" w:customStyle="1" w:styleId="20">
    <w:name w:val="20"/>
    <w:basedOn w:val="a"/>
    <w:rsid w:val="00052DDB"/>
    <w:pPr>
      <w:spacing w:before="100" w:beforeAutospacing="1" w:after="100" w:afterAutospacing="1"/>
    </w:pPr>
  </w:style>
  <w:style w:type="character" w:customStyle="1" w:styleId="spelle">
    <w:name w:val="spelle"/>
    <w:basedOn w:val="a0"/>
    <w:rsid w:val="00052DDB"/>
  </w:style>
  <w:style w:type="character" w:styleId="a4">
    <w:name w:val="Hyperlink"/>
    <w:rsid w:val="00052DDB"/>
    <w:rPr>
      <w:color w:val="0000FF"/>
      <w:u w:val="single"/>
    </w:rPr>
  </w:style>
  <w:style w:type="paragraph" w:styleId="a5">
    <w:name w:val="Normal (Web)"/>
    <w:basedOn w:val="a"/>
    <w:uiPriority w:val="99"/>
    <w:rsid w:val="00052DDB"/>
    <w:pPr>
      <w:spacing w:before="100" w:beforeAutospacing="1" w:after="100" w:afterAutospacing="1"/>
    </w:pPr>
  </w:style>
  <w:style w:type="paragraph" w:customStyle="1" w:styleId="Style5">
    <w:name w:val="Style5"/>
    <w:basedOn w:val="a"/>
    <w:rsid w:val="00693512"/>
    <w:pPr>
      <w:widowControl w:val="0"/>
      <w:autoSpaceDE w:val="0"/>
      <w:autoSpaceDN w:val="0"/>
      <w:adjustRightInd w:val="0"/>
      <w:spacing w:line="374" w:lineRule="exact"/>
      <w:jc w:val="both"/>
    </w:pPr>
  </w:style>
  <w:style w:type="paragraph" w:customStyle="1" w:styleId="Style9">
    <w:name w:val="Style9"/>
    <w:basedOn w:val="a"/>
    <w:rsid w:val="00693512"/>
    <w:pPr>
      <w:widowControl w:val="0"/>
      <w:autoSpaceDE w:val="0"/>
      <w:autoSpaceDN w:val="0"/>
      <w:adjustRightInd w:val="0"/>
      <w:spacing w:line="298" w:lineRule="exact"/>
      <w:jc w:val="both"/>
    </w:pPr>
  </w:style>
  <w:style w:type="paragraph" w:customStyle="1" w:styleId="Style10">
    <w:name w:val="Style10"/>
    <w:basedOn w:val="a"/>
    <w:rsid w:val="00693512"/>
    <w:pPr>
      <w:widowControl w:val="0"/>
      <w:autoSpaceDE w:val="0"/>
      <w:autoSpaceDN w:val="0"/>
      <w:adjustRightInd w:val="0"/>
    </w:pPr>
  </w:style>
  <w:style w:type="paragraph" w:customStyle="1" w:styleId="Style18">
    <w:name w:val="Style18"/>
    <w:basedOn w:val="a"/>
    <w:rsid w:val="00693512"/>
    <w:pPr>
      <w:widowControl w:val="0"/>
      <w:autoSpaceDE w:val="0"/>
      <w:autoSpaceDN w:val="0"/>
      <w:adjustRightInd w:val="0"/>
      <w:jc w:val="center"/>
    </w:pPr>
  </w:style>
  <w:style w:type="paragraph" w:customStyle="1" w:styleId="Style26">
    <w:name w:val="Style26"/>
    <w:basedOn w:val="a"/>
    <w:rsid w:val="00693512"/>
    <w:pPr>
      <w:widowControl w:val="0"/>
      <w:autoSpaceDE w:val="0"/>
      <w:autoSpaceDN w:val="0"/>
      <w:adjustRightInd w:val="0"/>
      <w:spacing w:line="362" w:lineRule="exact"/>
      <w:ind w:firstLine="686"/>
    </w:pPr>
  </w:style>
  <w:style w:type="character" w:customStyle="1" w:styleId="FontStyle33">
    <w:name w:val="Font Style33"/>
    <w:rsid w:val="00693512"/>
    <w:rPr>
      <w:rFonts w:ascii="Times New Roman" w:hAnsi="Times New Roman" w:cs="Times New Roman"/>
      <w:sz w:val="22"/>
      <w:szCs w:val="22"/>
    </w:rPr>
  </w:style>
  <w:style w:type="character" w:customStyle="1" w:styleId="FontStyle35">
    <w:name w:val="Font Style35"/>
    <w:rsid w:val="00693512"/>
    <w:rPr>
      <w:rFonts w:ascii="Times New Roman" w:hAnsi="Times New Roman" w:cs="Times New Roman"/>
      <w:sz w:val="18"/>
      <w:szCs w:val="18"/>
    </w:rPr>
  </w:style>
  <w:style w:type="character" w:customStyle="1" w:styleId="FontStyle40">
    <w:name w:val="Font Style40"/>
    <w:rsid w:val="00693512"/>
    <w:rPr>
      <w:rFonts w:ascii="Times New Roman" w:hAnsi="Times New Roman" w:cs="Times New Roman"/>
      <w:b/>
      <w:bCs/>
      <w:sz w:val="30"/>
      <w:szCs w:val="30"/>
    </w:rPr>
  </w:style>
  <w:style w:type="character" w:customStyle="1" w:styleId="FontStyle45">
    <w:name w:val="Font Style45"/>
    <w:rsid w:val="00693512"/>
    <w:rPr>
      <w:rFonts w:ascii="Times New Roman" w:hAnsi="Times New Roman" w:cs="Times New Roman"/>
      <w:sz w:val="30"/>
      <w:szCs w:val="30"/>
    </w:rPr>
  </w:style>
  <w:style w:type="character" w:customStyle="1" w:styleId="FontStyle46">
    <w:name w:val="Font Style46"/>
    <w:rsid w:val="00693512"/>
    <w:rPr>
      <w:rFonts w:ascii="Times New Roman" w:hAnsi="Times New Roman" w:cs="Times New Roman"/>
      <w:sz w:val="26"/>
      <w:szCs w:val="26"/>
    </w:rPr>
  </w:style>
  <w:style w:type="paragraph" w:styleId="a6">
    <w:name w:val="Balloon Text"/>
    <w:basedOn w:val="a"/>
    <w:link w:val="a7"/>
    <w:rsid w:val="00E93FEF"/>
    <w:rPr>
      <w:rFonts w:ascii="Tahoma" w:hAnsi="Tahoma" w:cs="Tahoma"/>
      <w:sz w:val="16"/>
      <w:szCs w:val="16"/>
    </w:rPr>
  </w:style>
  <w:style w:type="character" w:customStyle="1" w:styleId="a7">
    <w:name w:val="Текст выноски Знак"/>
    <w:link w:val="a6"/>
    <w:rsid w:val="00E93FEF"/>
    <w:rPr>
      <w:rFonts w:ascii="Tahoma" w:hAnsi="Tahoma" w:cs="Tahoma"/>
      <w:sz w:val="16"/>
      <w:szCs w:val="16"/>
    </w:rPr>
  </w:style>
  <w:style w:type="table" w:styleId="a8">
    <w:name w:val="Table Grid"/>
    <w:basedOn w:val="a1"/>
    <w:rsid w:val="0032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3E7433"/>
    <w:pPr>
      <w:tabs>
        <w:tab w:val="center" w:pos="4677"/>
        <w:tab w:val="right" w:pos="9355"/>
      </w:tabs>
    </w:pPr>
  </w:style>
  <w:style w:type="character" w:styleId="aa">
    <w:name w:val="page number"/>
    <w:basedOn w:val="a0"/>
    <w:rsid w:val="003E7433"/>
  </w:style>
  <w:style w:type="paragraph" w:styleId="ab">
    <w:name w:val="header"/>
    <w:basedOn w:val="a"/>
    <w:rsid w:val="00243EB5"/>
    <w:pPr>
      <w:tabs>
        <w:tab w:val="center" w:pos="4677"/>
        <w:tab w:val="right" w:pos="9355"/>
      </w:tabs>
    </w:pPr>
  </w:style>
  <w:style w:type="paragraph" w:customStyle="1" w:styleId="ac">
    <w:name w:val="Нормальний текст"/>
    <w:basedOn w:val="a"/>
    <w:rsid w:val="003C63AE"/>
    <w:pPr>
      <w:spacing w:before="120"/>
      <w:ind w:firstLine="567"/>
    </w:pPr>
    <w:rPr>
      <w:rFonts w:ascii="Antiqua" w:hAnsi="Antiqua"/>
      <w:sz w:val="26"/>
      <w:szCs w:val="20"/>
      <w:lang w:val="uk-UA"/>
    </w:rPr>
  </w:style>
  <w:style w:type="paragraph" w:customStyle="1" w:styleId="ad">
    <w:name w:val="Шапка документу"/>
    <w:basedOn w:val="a"/>
    <w:rsid w:val="003C63AE"/>
    <w:pPr>
      <w:keepNext/>
      <w:keepLines/>
      <w:spacing w:after="240"/>
      <w:ind w:left="4536"/>
      <w:jc w:val="center"/>
    </w:pPr>
    <w:rPr>
      <w:rFonts w:ascii="Antiqua" w:hAnsi="Antiqua"/>
      <w:sz w:val="26"/>
      <w:szCs w:val="20"/>
      <w:lang w:val="uk-UA"/>
    </w:rPr>
  </w:style>
  <w:style w:type="paragraph" w:customStyle="1" w:styleId="acxspmiddle">
    <w:name w:val="acxspmiddle"/>
    <w:basedOn w:val="a"/>
    <w:rsid w:val="001876B8"/>
    <w:pPr>
      <w:spacing w:before="100" w:beforeAutospacing="1" w:after="100" w:afterAutospacing="1"/>
    </w:pPr>
  </w:style>
  <w:style w:type="paragraph" w:customStyle="1" w:styleId="acxsplast">
    <w:name w:val="acxsplast"/>
    <w:basedOn w:val="a"/>
    <w:rsid w:val="001876B8"/>
    <w:pPr>
      <w:spacing w:before="100" w:beforeAutospacing="1" w:after="100" w:afterAutospacing="1"/>
    </w:pPr>
  </w:style>
  <w:style w:type="paragraph" w:customStyle="1" w:styleId="ae">
    <w:name w:val="Назва документа"/>
    <w:basedOn w:val="a"/>
    <w:next w:val="ac"/>
    <w:rsid w:val="00B528AB"/>
    <w:pPr>
      <w:keepNext/>
      <w:keepLines/>
      <w:spacing w:before="240" w:after="240"/>
      <w:jc w:val="center"/>
    </w:pPr>
    <w:rPr>
      <w:rFonts w:ascii="Antiqua" w:hAnsi="Antiqua"/>
      <w:b/>
      <w:sz w:val="26"/>
      <w:szCs w:val="20"/>
      <w:lang w:val="uk-UA"/>
    </w:rPr>
  </w:style>
  <w:style w:type="character" w:customStyle="1" w:styleId="st131">
    <w:name w:val="st131"/>
    <w:uiPriority w:val="99"/>
    <w:rsid w:val="00B528AB"/>
    <w:rPr>
      <w:i/>
      <w:iCs/>
      <w:color w:val="0000FF"/>
    </w:rPr>
  </w:style>
  <w:style w:type="character" w:customStyle="1" w:styleId="st46">
    <w:name w:val="st46"/>
    <w:uiPriority w:val="99"/>
    <w:rsid w:val="00B528AB"/>
    <w:rPr>
      <w:i/>
      <w:iCs/>
      <w:color w:val="000000"/>
    </w:rPr>
  </w:style>
  <w:style w:type="character" w:customStyle="1" w:styleId="st42">
    <w:name w:val="st42"/>
    <w:uiPriority w:val="99"/>
    <w:rsid w:val="00B528AB"/>
    <w:rPr>
      <w:color w:val="000000"/>
    </w:rPr>
  </w:style>
  <w:style w:type="paragraph" w:customStyle="1" w:styleId="rvps2">
    <w:name w:val="rvps2"/>
    <w:basedOn w:val="a"/>
    <w:rsid w:val="00E33C50"/>
    <w:pPr>
      <w:spacing w:before="100" w:beforeAutospacing="1" w:after="100" w:afterAutospacing="1"/>
    </w:pPr>
  </w:style>
  <w:style w:type="paragraph" w:styleId="af">
    <w:name w:val="List Paragraph"/>
    <w:basedOn w:val="a"/>
    <w:uiPriority w:val="34"/>
    <w:qFormat/>
    <w:rsid w:val="009D17F6"/>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2C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491">
      <w:bodyDiv w:val="1"/>
      <w:marLeft w:val="0"/>
      <w:marRight w:val="0"/>
      <w:marTop w:val="0"/>
      <w:marBottom w:val="0"/>
      <w:divBdr>
        <w:top w:val="none" w:sz="0" w:space="0" w:color="auto"/>
        <w:left w:val="none" w:sz="0" w:space="0" w:color="auto"/>
        <w:bottom w:val="none" w:sz="0" w:space="0" w:color="auto"/>
        <w:right w:val="none" w:sz="0" w:space="0" w:color="auto"/>
      </w:divBdr>
    </w:div>
    <w:div w:id="118039497">
      <w:bodyDiv w:val="1"/>
      <w:marLeft w:val="0"/>
      <w:marRight w:val="0"/>
      <w:marTop w:val="0"/>
      <w:marBottom w:val="0"/>
      <w:divBdr>
        <w:top w:val="none" w:sz="0" w:space="0" w:color="auto"/>
        <w:left w:val="none" w:sz="0" w:space="0" w:color="auto"/>
        <w:bottom w:val="none" w:sz="0" w:space="0" w:color="auto"/>
        <w:right w:val="none" w:sz="0" w:space="0" w:color="auto"/>
      </w:divBdr>
    </w:div>
    <w:div w:id="412968288">
      <w:bodyDiv w:val="1"/>
      <w:marLeft w:val="0"/>
      <w:marRight w:val="0"/>
      <w:marTop w:val="0"/>
      <w:marBottom w:val="0"/>
      <w:divBdr>
        <w:top w:val="none" w:sz="0" w:space="0" w:color="auto"/>
        <w:left w:val="none" w:sz="0" w:space="0" w:color="auto"/>
        <w:bottom w:val="none" w:sz="0" w:space="0" w:color="auto"/>
        <w:right w:val="none" w:sz="0" w:space="0" w:color="auto"/>
      </w:divBdr>
    </w:div>
    <w:div w:id="635527674">
      <w:bodyDiv w:val="1"/>
      <w:marLeft w:val="0"/>
      <w:marRight w:val="0"/>
      <w:marTop w:val="0"/>
      <w:marBottom w:val="0"/>
      <w:divBdr>
        <w:top w:val="none" w:sz="0" w:space="0" w:color="auto"/>
        <w:left w:val="none" w:sz="0" w:space="0" w:color="auto"/>
        <w:bottom w:val="none" w:sz="0" w:space="0" w:color="auto"/>
        <w:right w:val="none" w:sz="0" w:space="0" w:color="auto"/>
      </w:divBdr>
      <w:divsChild>
        <w:div w:id="1734549430">
          <w:marLeft w:val="0"/>
          <w:marRight w:val="0"/>
          <w:marTop w:val="0"/>
          <w:marBottom w:val="200"/>
          <w:divBdr>
            <w:top w:val="none" w:sz="0" w:space="0" w:color="auto"/>
            <w:left w:val="none" w:sz="0" w:space="0" w:color="auto"/>
            <w:bottom w:val="none" w:sz="0" w:space="0" w:color="auto"/>
            <w:right w:val="none" w:sz="0" w:space="0" w:color="auto"/>
          </w:divBdr>
          <w:divsChild>
            <w:div w:id="1580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7148">
      <w:bodyDiv w:val="1"/>
      <w:marLeft w:val="0"/>
      <w:marRight w:val="0"/>
      <w:marTop w:val="0"/>
      <w:marBottom w:val="0"/>
      <w:divBdr>
        <w:top w:val="none" w:sz="0" w:space="0" w:color="auto"/>
        <w:left w:val="none" w:sz="0" w:space="0" w:color="auto"/>
        <w:bottom w:val="none" w:sz="0" w:space="0" w:color="auto"/>
        <w:right w:val="none" w:sz="0" w:space="0" w:color="auto"/>
      </w:divBdr>
    </w:div>
    <w:div w:id="1339429724">
      <w:bodyDiv w:val="1"/>
      <w:marLeft w:val="0"/>
      <w:marRight w:val="0"/>
      <w:marTop w:val="0"/>
      <w:marBottom w:val="0"/>
      <w:divBdr>
        <w:top w:val="none" w:sz="0" w:space="0" w:color="auto"/>
        <w:left w:val="none" w:sz="0" w:space="0" w:color="auto"/>
        <w:bottom w:val="none" w:sz="0" w:space="0" w:color="auto"/>
        <w:right w:val="none" w:sz="0" w:space="0" w:color="auto"/>
      </w:divBdr>
    </w:div>
    <w:div w:id="1636913344">
      <w:bodyDiv w:val="1"/>
      <w:marLeft w:val="0"/>
      <w:marRight w:val="0"/>
      <w:marTop w:val="0"/>
      <w:marBottom w:val="0"/>
      <w:divBdr>
        <w:top w:val="none" w:sz="0" w:space="0" w:color="auto"/>
        <w:left w:val="none" w:sz="0" w:space="0" w:color="auto"/>
        <w:bottom w:val="none" w:sz="0" w:space="0" w:color="auto"/>
        <w:right w:val="none" w:sz="0" w:space="0" w:color="auto"/>
      </w:divBdr>
      <w:divsChild>
        <w:div w:id="1680346873">
          <w:marLeft w:val="0"/>
          <w:marRight w:val="0"/>
          <w:marTop w:val="0"/>
          <w:marBottom w:val="0"/>
          <w:divBdr>
            <w:top w:val="none" w:sz="0" w:space="0" w:color="auto"/>
            <w:left w:val="none" w:sz="0" w:space="0" w:color="auto"/>
            <w:bottom w:val="none" w:sz="0" w:space="0" w:color="auto"/>
            <w:right w:val="none" w:sz="0" w:space="0" w:color="auto"/>
          </w:divBdr>
        </w:div>
      </w:divsChild>
    </w:div>
    <w:div w:id="2090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socz.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m.dcz.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8AFF-C517-448D-947A-5EEA710B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3086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 З ВИДАЧІ ДОЗВОЛУ НА ЗАСТОСУВАННЯ ПРАЦІ ІНОЗЕМЦІВ ТА ОСІБ БЕЗ ГРОМАДЯНСТВА</vt:lpstr>
    </vt:vector>
  </TitlesOfParts>
  <Company>Home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 З ВИДАЧІ ДОЗВОЛУ НА ЗАСТОСУВАННЯ ПРАЦІ ІНОЗЕМЦІВ ТА ОСІБ БЕЗ ГРОМАДЯНСТВА</dc:title>
  <dc:creator>Loner-XP</dc:creator>
  <cp:lastModifiedBy>Ганненко Павло Віталійович</cp:lastModifiedBy>
  <cp:revision>2</cp:revision>
  <cp:lastPrinted>2021-12-15T11:42:00Z</cp:lastPrinted>
  <dcterms:created xsi:type="dcterms:W3CDTF">2024-03-04T09:09:00Z</dcterms:created>
  <dcterms:modified xsi:type="dcterms:W3CDTF">2024-03-04T09:09:00Z</dcterms:modified>
</cp:coreProperties>
</file>