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tblGrid>
      <w:tr w:rsidR="00005D6D" w:rsidTr="00F11D1D">
        <w:tc>
          <w:tcPr>
            <w:tcW w:w="4246" w:type="dxa"/>
          </w:tcPr>
          <w:p w:rsidR="00005D6D" w:rsidRPr="00493C36" w:rsidRDefault="00005D6D" w:rsidP="00005D6D">
            <w:pPr>
              <w:ind w:left="5529"/>
              <w:jc w:val="center"/>
              <w:rPr>
                <w:b/>
                <w:bCs/>
                <w:sz w:val="24"/>
                <w:szCs w:val="24"/>
                <w:lang w:val="x-none" w:eastAsia="x-none"/>
              </w:rPr>
            </w:pPr>
            <w:bookmarkStart w:id="0" w:name="_Hlk188883761"/>
            <w:r w:rsidRPr="00493C36">
              <w:rPr>
                <w:b/>
                <w:bCs/>
                <w:sz w:val="24"/>
                <w:szCs w:val="24"/>
                <w:lang w:val="x-none" w:eastAsia="x-none"/>
              </w:rPr>
              <w:t>З</w:t>
            </w:r>
          </w:p>
          <w:p w:rsidR="00005D6D" w:rsidRDefault="00005D6D" w:rsidP="00005D6D">
            <w:pPr>
              <w:rPr>
                <w:b/>
                <w:bCs/>
                <w:sz w:val="24"/>
                <w:szCs w:val="24"/>
                <w:lang w:eastAsia="x-none"/>
              </w:rPr>
            </w:pPr>
            <w:r>
              <w:rPr>
                <w:b/>
                <w:bCs/>
                <w:sz w:val="24"/>
                <w:szCs w:val="24"/>
                <w:lang w:eastAsia="x-none"/>
              </w:rPr>
              <w:t xml:space="preserve">                    ЗАТВЕРДЖЕНО</w:t>
            </w:r>
          </w:p>
          <w:p w:rsidR="0074728E" w:rsidRDefault="0074728E" w:rsidP="00005D6D">
            <w:pPr>
              <w:rPr>
                <w:b/>
                <w:bCs/>
                <w:sz w:val="24"/>
                <w:szCs w:val="24"/>
                <w:lang w:eastAsia="x-none"/>
              </w:rPr>
            </w:pPr>
            <w:r>
              <w:rPr>
                <w:b/>
                <w:bCs/>
                <w:sz w:val="24"/>
                <w:szCs w:val="24"/>
                <w:lang w:eastAsia="x-none"/>
              </w:rPr>
              <w:t>Директор Департаменту соціального</w:t>
            </w:r>
          </w:p>
          <w:p w:rsidR="00005D6D" w:rsidRPr="00493C36" w:rsidRDefault="0074728E" w:rsidP="00005D6D">
            <w:pPr>
              <w:rPr>
                <w:b/>
                <w:bCs/>
                <w:sz w:val="24"/>
                <w:szCs w:val="24"/>
                <w:lang w:val="x-none" w:eastAsia="x-none"/>
              </w:rPr>
            </w:pPr>
            <w:r>
              <w:rPr>
                <w:b/>
                <w:bCs/>
                <w:sz w:val="24"/>
                <w:szCs w:val="24"/>
                <w:lang w:eastAsia="x-none"/>
              </w:rPr>
              <w:t>захисту населення Сумської міської ради</w:t>
            </w:r>
          </w:p>
          <w:p w:rsidR="00F11D1D" w:rsidRDefault="00005D6D" w:rsidP="00005D6D">
            <w:pPr>
              <w:jc w:val="both"/>
              <w:rPr>
                <w:b/>
                <w:bCs/>
                <w:sz w:val="24"/>
                <w:szCs w:val="24"/>
                <w:lang w:eastAsia="x-none"/>
              </w:rPr>
            </w:pPr>
            <w:r w:rsidRPr="00493C36">
              <w:rPr>
                <w:b/>
                <w:bCs/>
                <w:sz w:val="24"/>
                <w:szCs w:val="24"/>
                <w:shd w:val="clear" w:color="auto" w:fill="FFFFFF"/>
              </w:rPr>
              <w:t>_</w:t>
            </w:r>
            <w:r>
              <w:rPr>
                <w:b/>
                <w:bCs/>
                <w:sz w:val="24"/>
                <w:szCs w:val="24"/>
                <w:shd w:val="clear" w:color="auto" w:fill="FFFFFF"/>
              </w:rPr>
              <w:t>_</w:t>
            </w:r>
            <w:r w:rsidRPr="00493C36">
              <w:rPr>
                <w:b/>
                <w:bCs/>
                <w:sz w:val="24"/>
                <w:szCs w:val="24"/>
                <w:shd w:val="clear" w:color="auto" w:fill="FFFFFF"/>
              </w:rPr>
              <w:t>____</w:t>
            </w:r>
            <w:r w:rsidR="0074728E">
              <w:rPr>
                <w:b/>
                <w:bCs/>
                <w:sz w:val="24"/>
                <w:szCs w:val="24"/>
                <w:shd w:val="clear" w:color="auto" w:fill="FFFFFF"/>
              </w:rPr>
              <w:t>__________</w:t>
            </w:r>
            <w:r w:rsidRPr="00493C36">
              <w:rPr>
                <w:b/>
                <w:bCs/>
                <w:sz w:val="24"/>
                <w:szCs w:val="24"/>
                <w:shd w:val="clear" w:color="auto" w:fill="FFFFFF"/>
              </w:rPr>
              <w:t xml:space="preserve">__ </w:t>
            </w:r>
            <w:r w:rsidR="0074728E">
              <w:rPr>
                <w:b/>
                <w:bCs/>
                <w:sz w:val="24"/>
                <w:szCs w:val="24"/>
                <w:shd w:val="clear" w:color="auto" w:fill="FFFFFF"/>
              </w:rPr>
              <w:t>Тетяна МАСІК</w:t>
            </w:r>
          </w:p>
          <w:p w:rsidR="00005D6D" w:rsidRDefault="00F11D1D" w:rsidP="00005D6D">
            <w:pPr>
              <w:jc w:val="both"/>
              <w:rPr>
                <w:sz w:val="24"/>
                <w:szCs w:val="24"/>
                <w:lang w:val="x-none" w:eastAsia="x-none"/>
              </w:rPr>
            </w:pPr>
            <w:r>
              <w:rPr>
                <w:sz w:val="24"/>
                <w:szCs w:val="24"/>
                <w:lang w:eastAsia="x-none"/>
              </w:rPr>
              <w:t xml:space="preserve">  </w:t>
            </w:r>
            <w:r w:rsidR="0074728E">
              <w:rPr>
                <w:sz w:val="24"/>
                <w:szCs w:val="24"/>
                <w:lang w:eastAsia="x-none"/>
              </w:rPr>
              <w:t xml:space="preserve">       </w:t>
            </w:r>
            <w:r>
              <w:rPr>
                <w:sz w:val="24"/>
                <w:szCs w:val="24"/>
                <w:lang w:eastAsia="x-none"/>
              </w:rPr>
              <w:t xml:space="preserve">  </w:t>
            </w:r>
            <w:r w:rsidR="00005D6D" w:rsidRPr="00493C36">
              <w:rPr>
                <w:sz w:val="24"/>
                <w:szCs w:val="24"/>
                <w:lang w:val="x-none" w:eastAsia="x-none"/>
              </w:rPr>
              <w:t>(підпис)</w:t>
            </w:r>
          </w:p>
          <w:p w:rsidR="00005D6D" w:rsidRPr="00493C36" w:rsidRDefault="00005D6D" w:rsidP="00005D6D">
            <w:pPr>
              <w:jc w:val="both"/>
              <w:rPr>
                <w:b/>
                <w:bCs/>
                <w:sz w:val="24"/>
                <w:szCs w:val="24"/>
                <w:lang w:val="x-none" w:eastAsia="x-none"/>
              </w:rPr>
            </w:pPr>
            <w:r w:rsidRPr="00493C36">
              <w:rPr>
                <w:b/>
                <w:bCs/>
                <w:sz w:val="24"/>
                <w:szCs w:val="24"/>
                <w:lang w:val="x-none" w:eastAsia="x-none"/>
              </w:rPr>
              <w:t>МП</w:t>
            </w:r>
          </w:p>
          <w:p w:rsidR="00005D6D" w:rsidRPr="00B77415" w:rsidRDefault="00005D6D" w:rsidP="00005D6D">
            <w:pPr>
              <w:rPr>
                <w:b/>
                <w:color w:val="000000"/>
                <w:sz w:val="24"/>
                <w:szCs w:val="24"/>
              </w:rPr>
            </w:pPr>
            <w:r w:rsidRPr="00493C36">
              <w:rPr>
                <w:b/>
                <w:bCs/>
                <w:sz w:val="24"/>
                <w:szCs w:val="24"/>
                <w:lang w:val="x-none" w:eastAsia="x-none"/>
              </w:rPr>
              <w:t>«_____»________________ 202</w:t>
            </w:r>
            <w:r>
              <w:rPr>
                <w:b/>
                <w:bCs/>
                <w:sz w:val="24"/>
                <w:szCs w:val="24"/>
                <w:lang w:eastAsia="x-none"/>
              </w:rPr>
              <w:t>5</w:t>
            </w:r>
            <w:r w:rsidRPr="00493C36">
              <w:rPr>
                <w:b/>
                <w:bCs/>
                <w:sz w:val="24"/>
                <w:szCs w:val="24"/>
                <w:lang w:val="x-none" w:eastAsia="x-none"/>
              </w:rPr>
              <w:t xml:space="preserve"> р.</w:t>
            </w:r>
          </w:p>
          <w:p w:rsidR="00005D6D" w:rsidRDefault="00005D6D" w:rsidP="00005D6D">
            <w:pPr>
              <w:tabs>
                <w:tab w:val="left" w:pos="426"/>
              </w:tabs>
              <w:rPr>
                <w:b/>
                <w:bCs/>
                <w:sz w:val="24"/>
                <w:szCs w:val="24"/>
                <w:lang w:val="x-none" w:eastAsia="x-none"/>
              </w:rPr>
            </w:pPr>
          </w:p>
        </w:tc>
      </w:tr>
    </w:tbl>
    <w:bookmarkEnd w:id="0"/>
    <w:p w:rsidR="00005D6D" w:rsidRDefault="003055EA">
      <w:pPr>
        <w:pBdr>
          <w:top w:val="nil"/>
          <w:left w:val="nil"/>
          <w:bottom w:val="nil"/>
          <w:right w:val="nil"/>
          <w:between w:val="nil"/>
        </w:pBdr>
        <w:shd w:val="clear" w:color="auto" w:fill="FFFFFF"/>
        <w:jc w:val="center"/>
        <w:rPr>
          <w:b/>
          <w:color w:val="000000"/>
          <w:sz w:val="24"/>
          <w:szCs w:val="24"/>
        </w:rPr>
      </w:pPr>
      <w:r w:rsidRPr="00B77415">
        <w:rPr>
          <w:b/>
          <w:color w:val="000000"/>
          <w:sz w:val="24"/>
          <w:szCs w:val="24"/>
        </w:rPr>
        <w:t>ІНФОРМАЦІЙНА КАРТКА</w:t>
      </w:r>
    </w:p>
    <w:p w:rsidR="007B569B" w:rsidRPr="00B77415" w:rsidRDefault="003055EA">
      <w:pPr>
        <w:pBdr>
          <w:top w:val="nil"/>
          <w:left w:val="nil"/>
          <w:bottom w:val="nil"/>
          <w:right w:val="nil"/>
          <w:between w:val="nil"/>
        </w:pBdr>
        <w:shd w:val="clear" w:color="auto" w:fill="FFFFFF"/>
        <w:jc w:val="center"/>
        <w:rPr>
          <w:b/>
          <w:color w:val="000000"/>
          <w:sz w:val="24"/>
          <w:szCs w:val="24"/>
        </w:rPr>
      </w:pPr>
      <w:r w:rsidRPr="00B77415">
        <w:rPr>
          <w:b/>
          <w:color w:val="000000"/>
          <w:sz w:val="24"/>
          <w:szCs w:val="24"/>
        </w:rPr>
        <w:t xml:space="preserve">адміністративної послуги </w:t>
      </w:r>
      <w:bookmarkStart w:id="1" w:name="bookmark=id.30j0zll" w:colFirst="0" w:colLast="0"/>
      <w:bookmarkEnd w:id="1"/>
    </w:p>
    <w:p w:rsidR="007B569B" w:rsidRDefault="003055EA">
      <w:pPr>
        <w:jc w:val="center"/>
        <w:rPr>
          <w:b/>
          <w:sz w:val="24"/>
          <w:szCs w:val="24"/>
        </w:rPr>
      </w:pPr>
      <w:r w:rsidRPr="00B77415">
        <w:rPr>
          <w:b/>
          <w:sz w:val="24"/>
          <w:szCs w:val="24"/>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005D6D" w:rsidRDefault="00005D6D">
      <w:pPr>
        <w:jc w:val="center"/>
        <w:rPr>
          <w:b/>
          <w:sz w:val="24"/>
          <w:szCs w:val="24"/>
        </w:rPr>
      </w:pPr>
    </w:p>
    <w:p w:rsidR="00005D6D" w:rsidRPr="00005D6D" w:rsidRDefault="00005D6D" w:rsidP="00005D6D">
      <w:pPr>
        <w:suppressAutoHyphens/>
        <w:jc w:val="center"/>
        <w:rPr>
          <w:sz w:val="24"/>
          <w:szCs w:val="24"/>
          <w:u w:val="single"/>
        </w:rPr>
      </w:pPr>
      <w:bookmarkStart w:id="2" w:name="_Hlk188883854"/>
      <w:r w:rsidRPr="00005D6D">
        <w:rPr>
          <w:sz w:val="24"/>
          <w:szCs w:val="24"/>
          <w:u w:val="single"/>
        </w:rPr>
        <w:t>Департамент соціального захисту населення Сумської міської ради</w:t>
      </w:r>
    </w:p>
    <w:p w:rsidR="007B569B" w:rsidRPr="00B77415" w:rsidRDefault="00005D6D" w:rsidP="00005D6D">
      <w:pPr>
        <w:jc w:val="center"/>
      </w:pPr>
      <w:r w:rsidRPr="00B77415">
        <w:t xml:space="preserve"> </w:t>
      </w:r>
      <w:r w:rsidR="003055EA" w:rsidRPr="00B77415">
        <w:t>(найменування суб’єкта надання адміністративної послуги та / або центру надання адміністративних послуг)</w:t>
      </w:r>
      <w:bookmarkEnd w:id="2"/>
    </w:p>
    <w:p w:rsidR="007B569B" w:rsidRPr="00B77415" w:rsidRDefault="007B569B">
      <w:pPr>
        <w:pBdr>
          <w:top w:val="nil"/>
          <w:left w:val="nil"/>
          <w:bottom w:val="nil"/>
          <w:right w:val="nil"/>
          <w:between w:val="nil"/>
        </w:pBdr>
        <w:shd w:val="clear" w:color="auto" w:fill="FFFFFF"/>
        <w:jc w:val="center"/>
        <w:rPr>
          <w:color w:val="000000"/>
          <w:sz w:val="24"/>
          <w:szCs w:val="24"/>
        </w:rPr>
      </w:pPr>
    </w:p>
    <w:tbl>
      <w:tblPr>
        <w:tblStyle w:val="aff9"/>
        <w:tblW w:w="9631"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757"/>
        <w:gridCol w:w="6378"/>
      </w:tblGrid>
      <w:tr w:rsidR="007B569B" w:rsidRPr="00B77415" w:rsidTr="00CF103B">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right="-22" w:hanging="26"/>
              <w:jc w:val="center"/>
              <w:rPr>
                <w:color w:val="000000"/>
                <w:sz w:val="24"/>
                <w:szCs w:val="24"/>
              </w:rPr>
            </w:pPr>
            <w:bookmarkStart w:id="3" w:name="bookmark=id.1fob9te" w:colFirst="0" w:colLast="0"/>
            <w:bookmarkEnd w:id="3"/>
            <w:r w:rsidRPr="00B77415">
              <w:rPr>
                <w:b/>
                <w:color w:val="000000"/>
                <w:sz w:val="24"/>
                <w:szCs w:val="24"/>
              </w:rPr>
              <w:t>Інформація про суб’єкт надання адміністративної послуги та / або центр надання адміністративних послуг</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1</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 xml:space="preserve">Місцезнаходження </w:t>
            </w:r>
          </w:p>
        </w:tc>
        <w:tc>
          <w:tcPr>
            <w:tcW w:w="6378" w:type="dxa"/>
            <w:tcBorders>
              <w:top w:val="single" w:sz="6" w:space="0" w:color="000000"/>
              <w:left w:val="single" w:sz="6" w:space="0" w:color="000000"/>
              <w:bottom w:val="single" w:sz="6" w:space="0" w:color="000000"/>
              <w:right w:val="single" w:sz="6" w:space="0" w:color="000000"/>
            </w:tcBorders>
          </w:tcPr>
          <w:p w:rsidR="007B569B" w:rsidRPr="00B77415" w:rsidRDefault="001B6C2C">
            <w:pPr>
              <w:ind w:right="119"/>
              <w:jc w:val="both"/>
              <w:rPr>
                <w:i/>
                <w:sz w:val="24"/>
                <w:szCs w:val="24"/>
              </w:rPr>
            </w:pPr>
            <w:r w:rsidRPr="00527DE1">
              <w:rPr>
                <w:rFonts w:cs="Calibri"/>
                <w:sz w:val="24"/>
                <w:szCs w:val="24"/>
                <w:lang w:eastAsia="en-US"/>
              </w:rPr>
              <w:t>м. Суми, вул. Харківська, буд. 35</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2</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 xml:space="preserve">Інформація щодо режиму роботи </w:t>
            </w:r>
          </w:p>
        </w:tc>
        <w:tc>
          <w:tcPr>
            <w:tcW w:w="6378" w:type="dxa"/>
            <w:tcBorders>
              <w:top w:val="single" w:sz="6" w:space="0" w:color="000000"/>
              <w:left w:val="single" w:sz="6" w:space="0" w:color="000000"/>
              <w:bottom w:val="single" w:sz="6" w:space="0" w:color="000000"/>
              <w:right w:val="single" w:sz="6" w:space="0" w:color="000000"/>
            </w:tcBorders>
          </w:tcPr>
          <w:p w:rsidR="001B6C2C" w:rsidRPr="00CF103B" w:rsidRDefault="001B6C2C" w:rsidP="001B6C2C">
            <w:pPr>
              <w:suppressAutoHyphens/>
              <w:jc w:val="both"/>
              <w:rPr>
                <w:rFonts w:cs="Calibri"/>
                <w:sz w:val="24"/>
                <w:szCs w:val="24"/>
                <w:vertAlign w:val="subscript"/>
                <w:lang w:eastAsia="ar-SA"/>
              </w:rPr>
            </w:pPr>
            <w:r w:rsidRPr="001B6C2C">
              <w:rPr>
                <w:rFonts w:cs="Calibri"/>
                <w:sz w:val="24"/>
                <w:szCs w:val="24"/>
                <w:lang w:eastAsia="ar-SA"/>
              </w:rPr>
              <w:t>Департамент соціального захисту населення Сумської міської ради (м. Суми, вул. Харківська, буд. 35):                                       понеділок – четвер: 8</w:t>
            </w:r>
            <w:r w:rsidRPr="001B6C2C">
              <w:rPr>
                <w:rFonts w:cs="Calibri"/>
                <w:sz w:val="24"/>
                <w:szCs w:val="24"/>
                <w:vertAlign w:val="superscript"/>
                <w:lang w:eastAsia="ar-SA"/>
              </w:rPr>
              <w:t>00</w:t>
            </w:r>
            <w:r w:rsidRPr="001B6C2C">
              <w:rPr>
                <w:rFonts w:cs="Calibri"/>
                <w:sz w:val="24"/>
                <w:szCs w:val="24"/>
                <w:lang w:eastAsia="ar-SA"/>
              </w:rPr>
              <w:t>-17</w:t>
            </w:r>
            <w:r w:rsidRPr="001B6C2C">
              <w:rPr>
                <w:rFonts w:cs="Calibri"/>
                <w:sz w:val="24"/>
                <w:szCs w:val="24"/>
                <w:vertAlign w:val="superscript"/>
                <w:lang w:eastAsia="ar-SA"/>
              </w:rPr>
              <w:t>15</w:t>
            </w:r>
            <w:r w:rsidRPr="001B6C2C">
              <w:rPr>
                <w:rFonts w:cs="Calibri"/>
                <w:sz w:val="24"/>
                <w:szCs w:val="24"/>
                <w:lang w:eastAsia="ar-SA"/>
              </w:rPr>
              <w:t>, п’ятниця: 8</w:t>
            </w:r>
            <w:r w:rsidRPr="001B6C2C">
              <w:rPr>
                <w:rFonts w:cs="Calibri"/>
                <w:sz w:val="24"/>
                <w:szCs w:val="24"/>
                <w:vertAlign w:val="superscript"/>
                <w:lang w:eastAsia="ar-SA"/>
              </w:rPr>
              <w:t>00</w:t>
            </w:r>
            <w:r w:rsidRPr="001B6C2C">
              <w:rPr>
                <w:rFonts w:cs="Calibri"/>
                <w:sz w:val="24"/>
                <w:szCs w:val="24"/>
                <w:lang w:eastAsia="ar-SA"/>
              </w:rPr>
              <w:t>-16</w:t>
            </w:r>
            <w:r w:rsidRPr="001B6C2C">
              <w:rPr>
                <w:rFonts w:cs="Calibri"/>
                <w:sz w:val="24"/>
                <w:szCs w:val="24"/>
                <w:vertAlign w:val="superscript"/>
                <w:lang w:eastAsia="ar-SA"/>
              </w:rPr>
              <w:t>00</w:t>
            </w:r>
            <w:r w:rsidRPr="001B6C2C">
              <w:rPr>
                <w:rFonts w:cs="Calibri"/>
                <w:sz w:val="24"/>
                <w:szCs w:val="24"/>
                <w:vertAlign w:val="subscript"/>
                <w:lang w:eastAsia="ar-SA"/>
              </w:rPr>
              <w:t xml:space="preserve">, </w:t>
            </w:r>
            <w:r w:rsidR="00CF103B">
              <w:rPr>
                <w:rFonts w:cs="Calibri"/>
                <w:sz w:val="24"/>
                <w:szCs w:val="24"/>
                <w:vertAlign w:val="subscript"/>
                <w:lang w:eastAsia="ar-SA"/>
              </w:rPr>
              <w:t xml:space="preserve">                                    </w:t>
            </w:r>
            <w:r w:rsidRPr="001B6C2C">
              <w:rPr>
                <w:rFonts w:cs="Calibri"/>
                <w:sz w:val="24"/>
                <w:szCs w:val="24"/>
                <w:lang w:eastAsia="ar-SA"/>
              </w:rPr>
              <w:t>вихідні дні – субота, неділя</w:t>
            </w:r>
            <w:r w:rsidR="00CF103B">
              <w:rPr>
                <w:rFonts w:cs="Calibri"/>
                <w:sz w:val="24"/>
                <w:szCs w:val="24"/>
                <w:lang w:eastAsia="ar-SA"/>
              </w:rPr>
              <w:t>.</w:t>
            </w:r>
          </w:p>
          <w:p w:rsidR="007B569B" w:rsidRPr="00B77415" w:rsidRDefault="001B6C2C" w:rsidP="001B6C2C">
            <w:pPr>
              <w:ind w:right="119"/>
              <w:jc w:val="both"/>
              <w:rPr>
                <w:i/>
                <w:sz w:val="24"/>
                <w:szCs w:val="24"/>
              </w:rPr>
            </w:pPr>
            <w:r w:rsidRPr="001B6C2C">
              <w:rPr>
                <w:rFonts w:cs="Calibri"/>
                <w:sz w:val="24"/>
                <w:szCs w:val="24"/>
                <w:lang w:eastAsia="en-US"/>
              </w:rPr>
              <w:t xml:space="preserve">Громадська приймальня, робоче місце № </w:t>
            </w:r>
            <w:r>
              <w:rPr>
                <w:rFonts w:cs="Calibri"/>
                <w:sz w:val="24"/>
                <w:szCs w:val="24"/>
                <w:lang w:eastAsia="en-US"/>
              </w:rPr>
              <w:t>3</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3</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 xml:space="preserve">Телефон / факс, електронна  адреса, офіційний веб-сайт </w:t>
            </w:r>
          </w:p>
        </w:tc>
        <w:tc>
          <w:tcPr>
            <w:tcW w:w="6378" w:type="dxa"/>
            <w:tcBorders>
              <w:top w:val="single" w:sz="6" w:space="0" w:color="000000"/>
              <w:left w:val="single" w:sz="6" w:space="0" w:color="000000"/>
              <w:bottom w:val="single" w:sz="6" w:space="0" w:color="000000"/>
              <w:right w:val="single" w:sz="6" w:space="0" w:color="000000"/>
            </w:tcBorders>
          </w:tcPr>
          <w:p w:rsidR="001B6C2C" w:rsidRPr="001B6C2C" w:rsidRDefault="001B6C2C" w:rsidP="001B6C2C">
            <w:pPr>
              <w:shd w:val="clear" w:color="auto" w:fill="FFFFFF"/>
              <w:jc w:val="both"/>
              <w:rPr>
                <w:sz w:val="24"/>
                <w:szCs w:val="24"/>
              </w:rPr>
            </w:pPr>
            <w:r w:rsidRPr="001B6C2C">
              <w:rPr>
                <w:sz w:val="24"/>
                <w:szCs w:val="24"/>
              </w:rPr>
              <w:t>Телефон/факс: (0542) 787-1</w:t>
            </w:r>
            <w:r>
              <w:rPr>
                <w:sz w:val="24"/>
                <w:szCs w:val="24"/>
              </w:rPr>
              <w:t>39</w:t>
            </w:r>
          </w:p>
          <w:p w:rsidR="001B6C2C" w:rsidRPr="001B6C2C" w:rsidRDefault="001B6C2C" w:rsidP="001B6C2C">
            <w:pPr>
              <w:rPr>
                <w:color w:val="0000FF"/>
                <w:sz w:val="24"/>
                <w:szCs w:val="24"/>
                <w:u w:val="single"/>
                <w:lang w:eastAsia="en-US"/>
              </w:rPr>
            </w:pPr>
            <w:r w:rsidRPr="001B6C2C">
              <w:rPr>
                <w:sz w:val="24"/>
                <w:szCs w:val="24"/>
                <w:lang w:eastAsia="en-US"/>
              </w:rPr>
              <w:t>Е</w:t>
            </w:r>
            <w:r w:rsidRPr="00CF103B">
              <w:rPr>
                <w:sz w:val="24"/>
                <w:szCs w:val="24"/>
                <w:lang w:val="ru-RU" w:eastAsia="en-US"/>
              </w:rPr>
              <w:t>-</w:t>
            </w:r>
            <w:r w:rsidRPr="001B6C2C">
              <w:rPr>
                <w:sz w:val="24"/>
                <w:szCs w:val="24"/>
                <w:lang w:val="en-US" w:eastAsia="en-US"/>
              </w:rPr>
              <w:t>mail</w:t>
            </w:r>
            <w:r w:rsidRPr="00CF103B">
              <w:rPr>
                <w:sz w:val="24"/>
                <w:szCs w:val="24"/>
                <w:lang w:val="ru-RU" w:eastAsia="en-US"/>
              </w:rPr>
              <w:t xml:space="preserve">: </w:t>
            </w:r>
            <w:hyperlink r:id="rId8" w:history="1">
              <w:r w:rsidRPr="001B6C2C">
                <w:rPr>
                  <w:color w:val="0000FF"/>
                  <w:sz w:val="24"/>
                  <w:szCs w:val="24"/>
                  <w:u w:val="single"/>
                  <w:lang w:val="en-US" w:eastAsia="en-US"/>
                </w:rPr>
                <w:t>dszn</w:t>
              </w:r>
              <w:r w:rsidRPr="00CF103B">
                <w:rPr>
                  <w:color w:val="0000FF"/>
                  <w:sz w:val="24"/>
                  <w:szCs w:val="24"/>
                  <w:u w:val="single"/>
                  <w:lang w:val="ru-RU" w:eastAsia="en-US"/>
                </w:rPr>
                <w:t>@</w:t>
              </w:r>
              <w:r w:rsidRPr="001B6C2C">
                <w:rPr>
                  <w:color w:val="0000FF"/>
                  <w:sz w:val="24"/>
                  <w:szCs w:val="24"/>
                  <w:u w:val="single"/>
                  <w:lang w:val="en-US" w:eastAsia="en-US"/>
                </w:rPr>
                <w:t>smr</w:t>
              </w:r>
              <w:r w:rsidRPr="00CF103B">
                <w:rPr>
                  <w:color w:val="0000FF"/>
                  <w:sz w:val="24"/>
                  <w:szCs w:val="24"/>
                  <w:u w:val="single"/>
                  <w:lang w:val="ru-RU" w:eastAsia="en-US"/>
                </w:rPr>
                <w:t>.</w:t>
              </w:r>
              <w:r w:rsidRPr="001B6C2C">
                <w:rPr>
                  <w:color w:val="0000FF"/>
                  <w:sz w:val="24"/>
                  <w:szCs w:val="24"/>
                  <w:u w:val="single"/>
                  <w:lang w:val="en-US" w:eastAsia="en-US"/>
                </w:rPr>
                <w:t>gov</w:t>
              </w:r>
              <w:r w:rsidRPr="00CF103B">
                <w:rPr>
                  <w:color w:val="0000FF"/>
                  <w:sz w:val="24"/>
                  <w:szCs w:val="24"/>
                  <w:u w:val="single"/>
                  <w:lang w:val="ru-RU" w:eastAsia="en-US"/>
                </w:rPr>
                <w:t>.</w:t>
              </w:r>
              <w:proofErr w:type="spellStart"/>
              <w:r w:rsidRPr="001B6C2C">
                <w:rPr>
                  <w:color w:val="0000FF"/>
                  <w:sz w:val="24"/>
                  <w:szCs w:val="24"/>
                  <w:u w:val="single"/>
                  <w:lang w:val="en-US" w:eastAsia="en-US"/>
                </w:rPr>
                <w:t>ua</w:t>
              </w:r>
              <w:proofErr w:type="spellEnd"/>
            </w:hyperlink>
          </w:p>
          <w:p w:rsidR="001B6C2C" w:rsidRPr="001B6C2C" w:rsidRDefault="001B6C2C" w:rsidP="001B6C2C">
            <w:pPr>
              <w:rPr>
                <w:color w:val="0000FF"/>
                <w:sz w:val="24"/>
                <w:szCs w:val="24"/>
                <w:lang w:eastAsia="en-US"/>
              </w:rPr>
            </w:pPr>
            <w:proofErr w:type="spellStart"/>
            <w:r w:rsidRPr="001B6C2C">
              <w:rPr>
                <w:sz w:val="24"/>
                <w:szCs w:val="24"/>
                <w:lang w:val="en-US" w:eastAsia="ar-SA"/>
              </w:rPr>
              <w:t>pracya</w:t>
            </w:r>
            <w:proofErr w:type="spellEnd"/>
            <w:r w:rsidRPr="001B6C2C">
              <w:rPr>
                <w:sz w:val="24"/>
                <w:szCs w:val="24"/>
                <w:lang w:eastAsia="ar-SA"/>
              </w:rPr>
              <w:t>_</w:t>
            </w:r>
            <w:proofErr w:type="spellStart"/>
            <w:r w:rsidRPr="001B6C2C">
              <w:rPr>
                <w:sz w:val="24"/>
                <w:szCs w:val="24"/>
                <w:lang w:val="en-US" w:eastAsia="ar-SA"/>
              </w:rPr>
              <w:t>sumy</w:t>
            </w:r>
            <w:proofErr w:type="spellEnd"/>
            <w:r w:rsidRPr="001B6C2C">
              <w:rPr>
                <w:sz w:val="24"/>
                <w:szCs w:val="24"/>
                <w:lang w:eastAsia="ar-SA"/>
              </w:rPr>
              <w:t>@</w:t>
            </w:r>
            <w:proofErr w:type="spellStart"/>
            <w:r w:rsidRPr="001B6C2C">
              <w:rPr>
                <w:sz w:val="24"/>
                <w:szCs w:val="24"/>
                <w:lang w:val="en-US" w:eastAsia="ar-SA"/>
              </w:rPr>
              <w:t>dszn</w:t>
            </w:r>
            <w:proofErr w:type="spellEnd"/>
            <w:r w:rsidRPr="001B6C2C">
              <w:rPr>
                <w:sz w:val="24"/>
                <w:szCs w:val="24"/>
                <w:lang w:eastAsia="ar-SA"/>
              </w:rPr>
              <w:t>.</w:t>
            </w:r>
            <w:proofErr w:type="spellStart"/>
            <w:r w:rsidRPr="001B6C2C">
              <w:rPr>
                <w:sz w:val="24"/>
                <w:szCs w:val="24"/>
                <w:lang w:val="en-US" w:eastAsia="ar-SA"/>
              </w:rPr>
              <w:t>sm</w:t>
            </w:r>
            <w:proofErr w:type="spellEnd"/>
            <w:r w:rsidRPr="001B6C2C">
              <w:rPr>
                <w:sz w:val="24"/>
                <w:szCs w:val="24"/>
                <w:lang w:eastAsia="ar-SA"/>
              </w:rPr>
              <w:t>.</w:t>
            </w:r>
            <w:proofErr w:type="spellStart"/>
            <w:r w:rsidRPr="001B6C2C">
              <w:rPr>
                <w:sz w:val="24"/>
                <w:szCs w:val="24"/>
                <w:lang w:val="en-US" w:eastAsia="ar-SA"/>
              </w:rPr>
              <w:t>gov</w:t>
            </w:r>
            <w:proofErr w:type="spellEnd"/>
            <w:r w:rsidRPr="001B6C2C">
              <w:rPr>
                <w:sz w:val="24"/>
                <w:szCs w:val="24"/>
                <w:lang w:eastAsia="ar-SA"/>
              </w:rPr>
              <w:t>.</w:t>
            </w:r>
            <w:proofErr w:type="spellStart"/>
            <w:r w:rsidRPr="001B6C2C">
              <w:rPr>
                <w:sz w:val="24"/>
                <w:szCs w:val="24"/>
                <w:lang w:val="en-US" w:eastAsia="ar-SA"/>
              </w:rPr>
              <w:t>ua</w:t>
            </w:r>
            <w:proofErr w:type="spellEnd"/>
          </w:p>
          <w:p w:rsidR="007B569B" w:rsidRPr="00B77415" w:rsidRDefault="002962A1" w:rsidP="001B6C2C">
            <w:pPr>
              <w:ind w:right="119"/>
              <w:jc w:val="both"/>
              <w:rPr>
                <w:i/>
                <w:sz w:val="24"/>
                <w:szCs w:val="24"/>
              </w:rPr>
            </w:pPr>
            <w:hyperlink r:id="rId9" w:history="1">
              <w:r w:rsidR="001B6C2C" w:rsidRPr="001B6C2C">
                <w:rPr>
                  <w:color w:val="0000FF"/>
                  <w:sz w:val="24"/>
                  <w:szCs w:val="24"/>
                  <w:u w:val="single"/>
                  <w:lang w:val="en-US" w:eastAsia="en-US"/>
                </w:rPr>
                <w:t>https</w:t>
              </w:r>
              <w:r w:rsidR="001B6C2C" w:rsidRPr="001B6C2C">
                <w:rPr>
                  <w:color w:val="0000FF"/>
                  <w:sz w:val="24"/>
                  <w:szCs w:val="24"/>
                  <w:u w:val="single"/>
                  <w:lang w:eastAsia="en-US"/>
                </w:rPr>
                <w:t>://</w:t>
              </w:r>
              <w:proofErr w:type="spellStart"/>
              <w:r w:rsidR="001B6C2C" w:rsidRPr="001B6C2C">
                <w:rPr>
                  <w:color w:val="0000FF"/>
                  <w:sz w:val="24"/>
                  <w:szCs w:val="24"/>
                  <w:u w:val="single"/>
                  <w:lang w:val="en-US" w:eastAsia="en-US"/>
                </w:rPr>
                <w:t>dszn</w:t>
              </w:r>
              <w:proofErr w:type="spellEnd"/>
              <w:r w:rsidR="001B6C2C" w:rsidRPr="001B6C2C">
                <w:rPr>
                  <w:color w:val="0000FF"/>
                  <w:sz w:val="24"/>
                  <w:szCs w:val="24"/>
                  <w:u w:val="single"/>
                  <w:lang w:eastAsia="en-US"/>
                </w:rPr>
                <w:t>.</w:t>
              </w:r>
              <w:proofErr w:type="spellStart"/>
              <w:r w:rsidR="001B6C2C" w:rsidRPr="001B6C2C">
                <w:rPr>
                  <w:color w:val="0000FF"/>
                  <w:sz w:val="24"/>
                  <w:szCs w:val="24"/>
                  <w:u w:val="single"/>
                  <w:lang w:val="en-US" w:eastAsia="en-US"/>
                </w:rPr>
                <w:t>smr</w:t>
              </w:r>
              <w:proofErr w:type="spellEnd"/>
              <w:r w:rsidR="001B6C2C" w:rsidRPr="001B6C2C">
                <w:rPr>
                  <w:color w:val="0000FF"/>
                  <w:sz w:val="24"/>
                  <w:szCs w:val="24"/>
                  <w:u w:val="single"/>
                  <w:lang w:eastAsia="en-US"/>
                </w:rPr>
                <w:t>.</w:t>
              </w:r>
              <w:proofErr w:type="spellStart"/>
              <w:r w:rsidR="001B6C2C" w:rsidRPr="001B6C2C">
                <w:rPr>
                  <w:color w:val="0000FF"/>
                  <w:sz w:val="24"/>
                  <w:szCs w:val="24"/>
                  <w:u w:val="single"/>
                  <w:lang w:val="en-US" w:eastAsia="en-US"/>
                </w:rPr>
                <w:t>gov</w:t>
              </w:r>
              <w:proofErr w:type="spellEnd"/>
              <w:r w:rsidR="001B6C2C" w:rsidRPr="001B6C2C">
                <w:rPr>
                  <w:color w:val="0000FF"/>
                  <w:sz w:val="24"/>
                  <w:szCs w:val="24"/>
                  <w:u w:val="single"/>
                  <w:lang w:eastAsia="en-US"/>
                </w:rPr>
                <w:t>.</w:t>
              </w:r>
              <w:proofErr w:type="spellStart"/>
              <w:r w:rsidR="001B6C2C" w:rsidRPr="001B6C2C">
                <w:rPr>
                  <w:color w:val="0000FF"/>
                  <w:sz w:val="24"/>
                  <w:szCs w:val="24"/>
                  <w:u w:val="single"/>
                  <w:lang w:val="en-US" w:eastAsia="en-US"/>
                </w:rPr>
                <w:t>ua</w:t>
              </w:r>
              <w:proofErr w:type="spellEnd"/>
            </w:hyperlink>
          </w:p>
        </w:tc>
      </w:tr>
      <w:tr w:rsidR="007B569B" w:rsidRPr="00B77415" w:rsidTr="00CF103B">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b/>
                <w:color w:val="000000"/>
                <w:sz w:val="24"/>
                <w:szCs w:val="24"/>
              </w:rPr>
              <w:t>Нормативні акти, якими регламентується надання адміністративної послуги</w:t>
            </w:r>
          </w:p>
        </w:tc>
      </w:tr>
      <w:tr w:rsidR="007B569B" w:rsidRPr="00B77415" w:rsidTr="00CF103B">
        <w:trPr>
          <w:trHeight w:val="50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4</w:t>
            </w:r>
          </w:p>
        </w:tc>
        <w:tc>
          <w:tcPr>
            <w:tcW w:w="2757"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right="113"/>
              <w:rPr>
                <w:color w:val="000000"/>
                <w:sz w:val="24"/>
                <w:szCs w:val="24"/>
              </w:rPr>
            </w:pPr>
            <w:r w:rsidRPr="00B77415">
              <w:rPr>
                <w:color w:val="000000"/>
                <w:sz w:val="24"/>
                <w:szCs w:val="24"/>
              </w:rPr>
              <w:t>Закони України</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rsidP="00B77415">
            <w:pPr>
              <w:pBdr>
                <w:top w:val="nil"/>
                <w:left w:val="nil"/>
                <w:bottom w:val="nil"/>
                <w:right w:val="nil"/>
                <w:between w:val="nil"/>
              </w:pBdr>
              <w:ind w:right="113"/>
              <w:jc w:val="both"/>
              <w:rPr>
                <w:sz w:val="24"/>
                <w:szCs w:val="24"/>
              </w:rPr>
            </w:pPr>
            <w:r w:rsidRPr="00B77415">
              <w:rPr>
                <w:color w:val="000000"/>
                <w:sz w:val="24"/>
                <w:szCs w:val="24"/>
              </w:rPr>
              <w:t>Цивільний кодекс України від 16.01.2003 № 435-IV, Цивільний процесуальний кодекс Укр</w:t>
            </w:r>
            <w:r w:rsidR="00B77415" w:rsidRPr="00B77415">
              <w:rPr>
                <w:color w:val="000000"/>
                <w:sz w:val="24"/>
                <w:szCs w:val="24"/>
              </w:rPr>
              <w:t xml:space="preserve">аїни від 18.03.2004 </w:t>
            </w:r>
            <w:r w:rsidR="00B77415" w:rsidRPr="00B77415">
              <w:rPr>
                <w:color w:val="000000"/>
                <w:sz w:val="24"/>
                <w:szCs w:val="24"/>
              </w:rPr>
              <w:br/>
              <w:t>№ 1618-IV</w:t>
            </w:r>
          </w:p>
        </w:tc>
      </w:tr>
      <w:tr w:rsidR="007B569B" w:rsidRPr="00B77415" w:rsidTr="00CF103B">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5</w:t>
            </w:r>
          </w:p>
        </w:tc>
        <w:tc>
          <w:tcPr>
            <w:tcW w:w="2757"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right="113"/>
              <w:rPr>
                <w:color w:val="000000"/>
                <w:sz w:val="24"/>
                <w:szCs w:val="24"/>
              </w:rPr>
            </w:pPr>
            <w:r w:rsidRPr="00B77415">
              <w:rPr>
                <w:color w:val="000000"/>
                <w:sz w:val="24"/>
                <w:szCs w:val="24"/>
              </w:rPr>
              <w:t>Акти центральних органів виконавчої влади</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B569B" w:rsidRPr="00B77415" w:rsidTr="00CF103B">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b/>
                <w:color w:val="000000"/>
                <w:sz w:val="24"/>
                <w:szCs w:val="24"/>
              </w:rPr>
              <w:t>Умови отримання адміністративної послуги</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6</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 xml:space="preserve">Підстава для отримання </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7</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Перелік необхідних документів</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 xml:space="preserve">Заява до районних, районних в мм. Києві та Севастополі державних адміністрацій або виконавчих органів сільських, селищних, міських, районних у містах (у разі їх утворення) </w:t>
            </w:r>
            <w:r w:rsidRPr="00B77415">
              <w:rPr>
                <w:color w:val="000000"/>
                <w:sz w:val="24"/>
                <w:szCs w:val="24"/>
              </w:rPr>
              <w:lastRenderedPageBreak/>
              <w:t>рад (органів опіки та піклування)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копія рішення / ухвали суду:</w:t>
            </w:r>
          </w:p>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 xml:space="preserve">копії паспортів </w:t>
            </w:r>
            <w:r w:rsidRPr="00B77415">
              <w:rPr>
                <w:sz w:val="24"/>
                <w:szCs w:val="24"/>
              </w:rPr>
              <w:t xml:space="preserve">громадянина України </w:t>
            </w:r>
            <w:r w:rsidRPr="00B77415">
              <w:rPr>
                <w:color w:val="000000"/>
                <w:sz w:val="24"/>
                <w:szCs w:val="24"/>
              </w:rPr>
              <w:t xml:space="preserve">потенційного опікуна / піклувальника і підопічного; </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довідка про зареєстрованих у житловому приміщенні / будинку осіб (потенційного опікуна / піклувальника та підопічного);</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 xml:space="preserve">акти обстеження житлових умов потенційного опікуна / піклувальника та підопічного (якщо місце їх проживання знаходиться за однією </w:t>
            </w:r>
            <w:proofErr w:type="spellStart"/>
            <w:r w:rsidRPr="00B77415">
              <w:rPr>
                <w:color w:val="000000"/>
                <w:sz w:val="24"/>
                <w:szCs w:val="24"/>
              </w:rPr>
              <w:t>адресою</w:t>
            </w:r>
            <w:proofErr w:type="spellEnd"/>
            <w:r w:rsidRPr="00B77415">
              <w:rPr>
                <w:color w:val="000000"/>
                <w:sz w:val="24"/>
                <w:szCs w:val="24"/>
              </w:rPr>
              <w:t xml:space="preserve"> складається один акт обстеження) (акти можуть бути складені представником органу опіки та піклування після подання особою заяви);</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висновок про стан здоров’я потенційного опікуна / піклувальника;</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 xml:space="preserve">довідка про відсутність судимості потенційного </w:t>
            </w:r>
            <w:r w:rsidRPr="00B77415">
              <w:rPr>
                <w:color w:val="000000"/>
                <w:sz w:val="24"/>
                <w:szCs w:val="24"/>
              </w:rPr>
              <w:br/>
              <w:t xml:space="preserve">опікуна / піклувальника; </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копії документів, які підтверджують родинні відносини потенційного опікуна / піклувальника та підопічного (за наявності родинних відносин);</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заяви повнолітніх членів сім’ї, які проживають разом із потенційним опікуном / піклувальником про надання згоди на призначення його опікуном / піклувальником;</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копія правовстановлюючого документа, що підтверджує право власності підопічного на майно (у разі наявності майна);</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довідка із закладу охорони здоров’я (якщо підопічний перебуває на лікуванні)</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lastRenderedPageBreak/>
              <w:t>8</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 xml:space="preserve">Спосіб подання документів </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strike/>
                <w:color w:val="000000"/>
                <w:sz w:val="24"/>
                <w:szCs w:val="24"/>
              </w:rPr>
            </w:pPr>
            <w:r w:rsidRPr="00B77415">
              <w:rPr>
                <w:color w:val="000000"/>
                <w:sz w:val="24"/>
                <w:szCs w:val="24"/>
              </w:rPr>
              <w:t xml:space="preserve">Заява та документи, необхідні для отримання подання,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w:t>
            </w:r>
            <w:r w:rsidRPr="00B77415">
              <w:rPr>
                <w:color w:val="000000"/>
                <w:sz w:val="24"/>
                <w:szCs w:val="24"/>
              </w:rPr>
              <w:lastRenderedPageBreak/>
              <w:t>Севастополі державних адміністрацій,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lastRenderedPageBreak/>
              <w:t>9</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 xml:space="preserve">Платність (безоплатність) надання </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Адміністративна послуга надається безоплатно</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10</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 xml:space="preserve">Строк надання </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B569B" w:rsidRPr="00B77415" w:rsidTr="00CF103B">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11</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 xml:space="preserve">Перелік підстав для відмови у наданні </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Подання неповного пакету документів;</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невідповідність поданих документів вимогам чинного законодавства;</w:t>
            </w:r>
          </w:p>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подання недостовірних даних</w:t>
            </w:r>
          </w:p>
        </w:tc>
      </w:tr>
      <w:tr w:rsidR="007B569B" w:rsidRPr="00B77415" w:rsidTr="00CF103B">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rPr>
                <w:color w:val="000000"/>
                <w:sz w:val="24"/>
                <w:szCs w:val="24"/>
              </w:rPr>
            </w:pPr>
            <w:r w:rsidRPr="00B77415">
              <w:rPr>
                <w:color w:val="000000"/>
                <w:sz w:val="24"/>
                <w:szCs w:val="24"/>
              </w:rPr>
              <w:t>12</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Результат надання адміністративної послуги</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B77415">
              <w:rPr>
                <w:color w:val="000000"/>
                <w:sz w:val="24"/>
                <w:szCs w:val="24"/>
              </w:rPr>
              <w:t>Видача особі подання / відмова у видачі</w:t>
            </w:r>
            <w:r w:rsidRPr="00B77415">
              <w:rPr>
                <w:color w:val="000000"/>
              </w:rPr>
              <w:t xml:space="preserve"> </w:t>
            </w:r>
            <w:r w:rsidRPr="00B77415">
              <w:rPr>
                <w:color w:val="000000"/>
                <w:sz w:val="24"/>
                <w:szCs w:val="24"/>
              </w:rPr>
              <w:t>особі подання</w:t>
            </w:r>
          </w:p>
        </w:tc>
      </w:tr>
      <w:tr w:rsidR="007B569B" w:rsidTr="00CF103B">
        <w:trPr>
          <w:trHeight w:val="1020"/>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left="113" w:right="113"/>
              <w:jc w:val="center"/>
              <w:rPr>
                <w:color w:val="000000"/>
                <w:sz w:val="24"/>
                <w:szCs w:val="24"/>
              </w:rPr>
            </w:pPr>
            <w:r w:rsidRPr="00B77415">
              <w:rPr>
                <w:color w:val="000000"/>
                <w:sz w:val="24"/>
                <w:szCs w:val="24"/>
              </w:rPr>
              <w:t>13</w:t>
            </w:r>
          </w:p>
        </w:tc>
        <w:tc>
          <w:tcPr>
            <w:tcW w:w="2757" w:type="dxa"/>
            <w:tcBorders>
              <w:top w:val="single" w:sz="6" w:space="0" w:color="000000"/>
              <w:left w:val="single" w:sz="6" w:space="0" w:color="000000"/>
              <w:bottom w:val="single" w:sz="6" w:space="0" w:color="000000"/>
              <w:right w:val="single" w:sz="6" w:space="0" w:color="000000"/>
            </w:tcBorders>
          </w:tcPr>
          <w:p w:rsidR="007B569B" w:rsidRPr="00B77415" w:rsidRDefault="003055EA">
            <w:pPr>
              <w:jc w:val="both"/>
              <w:rPr>
                <w:sz w:val="24"/>
                <w:szCs w:val="24"/>
              </w:rPr>
            </w:pPr>
            <w:r w:rsidRPr="00B77415">
              <w:rPr>
                <w:sz w:val="24"/>
                <w:szCs w:val="24"/>
              </w:rPr>
              <w:t>Способи отримання відповіді (результату)</w:t>
            </w:r>
          </w:p>
        </w:tc>
        <w:tc>
          <w:tcPr>
            <w:tcW w:w="6378" w:type="dxa"/>
            <w:tcBorders>
              <w:top w:val="single" w:sz="6" w:space="0" w:color="000000"/>
              <w:left w:val="single" w:sz="6" w:space="0" w:color="000000"/>
              <w:bottom w:val="single" w:sz="6" w:space="0" w:color="000000"/>
              <w:right w:val="single" w:sz="6" w:space="0" w:color="000000"/>
            </w:tcBorders>
            <w:shd w:val="clear" w:color="auto" w:fill="auto"/>
          </w:tcPr>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7B569B" w:rsidRPr="00B77415" w:rsidRDefault="003055EA">
            <w:pPr>
              <w:pBdr>
                <w:top w:val="nil"/>
                <w:left w:val="nil"/>
                <w:bottom w:val="nil"/>
                <w:right w:val="nil"/>
                <w:between w:val="nil"/>
              </w:pBdr>
              <w:ind w:right="113"/>
              <w:jc w:val="both"/>
              <w:rPr>
                <w:color w:val="000000"/>
                <w:sz w:val="24"/>
                <w:szCs w:val="24"/>
              </w:rPr>
            </w:pPr>
            <w:r w:rsidRPr="00B77415">
              <w:rPr>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7B569B" w:rsidRDefault="003055EA">
            <w:pPr>
              <w:pBdr>
                <w:top w:val="nil"/>
                <w:left w:val="nil"/>
                <w:bottom w:val="nil"/>
                <w:right w:val="nil"/>
                <w:between w:val="nil"/>
              </w:pBdr>
              <w:ind w:right="113"/>
              <w:jc w:val="both"/>
              <w:rPr>
                <w:color w:val="000000"/>
                <w:sz w:val="24"/>
                <w:szCs w:val="24"/>
              </w:rPr>
            </w:pPr>
            <w:r w:rsidRPr="00B77415">
              <w:rPr>
                <w:color w:val="000000"/>
                <w:sz w:val="24"/>
                <w:szCs w:val="24"/>
              </w:rPr>
              <w:t>Отримання результату – заявником особисто або уповноваженою ним особою / подання скеровується до суду для прийняття судом остаточного рішення</w:t>
            </w:r>
          </w:p>
        </w:tc>
      </w:tr>
    </w:tbl>
    <w:p w:rsidR="007B569B" w:rsidRDefault="007B569B">
      <w:pPr>
        <w:jc w:val="center"/>
        <w:rPr>
          <w:b/>
          <w:sz w:val="24"/>
          <w:szCs w:val="24"/>
        </w:rPr>
      </w:pPr>
      <w:bookmarkStart w:id="4" w:name="_Hlk188884621"/>
    </w:p>
    <w:p w:rsidR="007B569B" w:rsidRDefault="007B569B">
      <w:pPr>
        <w:jc w:val="both"/>
        <w:rPr>
          <w:i/>
          <w:sz w:val="24"/>
          <w:szCs w:val="24"/>
        </w:rPr>
      </w:pPr>
    </w:p>
    <w:p w:rsidR="00F11D1D" w:rsidRDefault="00F11D1D">
      <w:pPr>
        <w:jc w:val="both"/>
        <w:rPr>
          <w:i/>
          <w:sz w:val="24"/>
          <w:szCs w:val="24"/>
        </w:rPr>
      </w:pPr>
    </w:p>
    <w:p w:rsidR="001B6C2C" w:rsidRDefault="001B6C2C">
      <w:pPr>
        <w:jc w:val="both"/>
        <w:rPr>
          <w:i/>
          <w:sz w:val="24"/>
          <w:szCs w:val="24"/>
        </w:rPr>
      </w:pPr>
    </w:p>
    <w:p w:rsidR="002962A1" w:rsidRDefault="002962A1" w:rsidP="001B6C2C">
      <w:pPr>
        <w:rPr>
          <w:b/>
          <w:bCs/>
          <w:sz w:val="24"/>
          <w:szCs w:val="24"/>
          <w:lang w:val="ru-RU" w:eastAsia="ru-RU"/>
        </w:rPr>
      </w:pPr>
      <w:bookmarkStart w:id="5" w:name="_Hlk151449552"/>
      <w:r>
        <w:rPr>
          <w:b/>
          <w:bCs/>
          <w:sz w:val="24"/>
          <w:szCs w:val="24"/>
          <w:lang w:val="ru-RU" w:eastAsia="ru-RU"/>
        </w:rPr>
        <w:t xml:space="preserve">Начальник </w:t>
      </w:r>
      <w:proofErr w:type="spellStart"/>
      <w:r>
        <w:rPr>
          <w:b/>
          <w:bCs/>
          <w:sz w:val="24"/>
          <w:szCs w:val="24"/>
          <w:lang w:val="ru-RU" w:eastAsia="ru-RU"/>
        </w:rPr>
        <w:t>відділу</w:t>
      </w:r>
      <w:proofErr w:type="spellEnd"/>
      <w:r>
        <w:rPr>
          <w:b/>
          <w:bCs/>
          <w:sz w:val="24"/>
          <w:szCs w:val="24"/>
          <w:lang w:val="ru-RU" w:eastAsia="ru-RU"/>
        </w:rPr>
        <w:t xml:space="preserve"> з </w:t>
      </w:r>
      <w:proofErr w:type="spellStart"/>
      <w:r>
        <w:rPr>
          <w:b/>
          <w:bCs/>
          <w:sz w:val="24"/>
          <w:szCs w:val="24"/>
          <w:lang w:val="ru-RU" w:eastAsia="ru-RU"/>
        </w:rPr>
        <w:t>гуманітарних</w:t>
      </w:r>
      <w:proofErr w:type="spellEnd"/>
    </w:p>
    <w:p w:rsidR="001B6C2C" w:rsidRPr="001B6C2C" w:rsidRDefault="002962A1" w:rsidP="001B6C2C">
      <w:pPr>
        <w:rPr>
          <w:b/>
          <w:bCs/>
          <w:sz w:val="24"/>
          <w:szCs w:val="24"/>
          <w:lang w:eastAsia="ru-RU"/>
        </w:rPr>
      </w:pPr>
      <w:proofErr w:type="spellStart"/>
      <w:r>
        <w:rPr>
          <w:b/>
          <w:bCs/>
          <w:sz w:val="24"/>
          <w:szCs w:val="24"/>
          <w:lang w:val="ru-RU" w:eastAsia="ru-RU"/>
        </w:rPr>
        <w:t>питань</w:t>
      </w:r>
      <w:proofErr w:type="spellEnd"/>
      <w:r>
        <w:rPr>
          <w:b/>
          <w:bCs/>
          <w:sz w:val="24"/>
          <w:szCs w:val="24"/>
          <w:lang w:val="ru-RU" w:eastAsia="ru-RU"/>
        </w:rPr>
        <w:t xml:space="preserve">                           </w:t>
      </w:r>
      <w:r w:rsidR="001B6C2C" w:rsidRPr="001B6C2C">
        <w:rPr>
          <w:b/>
          <w:bCs/>
          <w:sz w:val="24"/>
          <w:szCs w:val="24"/>
          <w:lang w:val="ru-RU" w:eastAsia="ru-RU"/>
        </w:rPr>
        <w:t xml:space="preserve">                    </w:t>
      </w:r>
      <w:r w:rsidR="001B6C2C" w:rsidRPr="001B6C2C">
        <w:rPr>
          <w:b/>
          <w:bCs/>
          <w:sz w:val="24"/>
          <w:szCs w:val="24"/>
          <w:lang w:eastAsia="ru-RU"/>
        </w:rPr>
        <w:t xml:space="preserve">                  </w:t>
      </w:r>
      <w:r w:rsidR="001B6C2C" w:rsidRPr="001B6C2C">
        <w:rPr>
          <w:b/>
          <w:bCs/>
          <w:sz w:val="24"/>
          <w:szCs w:val="24"/>
          <w:lang w:val="ru-RU" w:eastAsia="ru-RU"/>
        </w:rPr>
        <w:t xml:space="preserve">   </w:t>
      </w:r>
      <w:r w:rsidR="001B6C2C" w:rsidRPr="001B6C2C">
        <w:rPr>
          <w:sz w:val="24"/>
          <w:szCs w:val="24"/>
          <w:lang w:val="ru-RU" w:eastAsia="ru-RU"/>
        </w:rPr>
        <w:t xml:space="preserve">__________            </w:t>
      </w:r>
      <w:r w:rsidR="001B6C2C" w:rsidRPr="001B6C2C">
        <w:rPr>
          <w:sz w:val="24"/>
          <w:szCs w:val="24"/>
          <w:lang w:eastAsia="ru-RU"/>
        </w:rPr>
        <w:t xml:space="preserve">    </w:t>
      </w:r>
      <w:r w:rsidR="001B6C2C" w:rsidRPr="001B6C2C">
        <w:rPr>
          <w:sz w:val="24"/>
          <w:szCs w:val="24"/>
          <w:lang w:val="ru-RU" w:eastAsia="ru-RU"/>
        </w:rPr>
        <w:t xml:space="preserve">         </w:t>
      </w:r>
      <w:proofErr w:type="spellStart"/>
      <w:r w:rsidR="001B6C2C" w:rsidRPr="001B6C2C">
        <w:rPr>
          <w:b/>
          <w:bCs/>
          <w:sz w:val="24"/>
          <w:szCs w:val="24"/>
          <w:lang w:val="ru-RU" w:eastAsia="ru-RU"/>
        </w:rPr>
        <w:t>Тетяна</w:t>
      </w:r>
      <w:proofErr w:type="spellEnd"/>
      <w:r w:rsidR="001B6C2C" w:rsidRPr="001B6C2C">
        <w:rPr>
          <w:b/>
          <w:bCs/>
          <w:sz w:val="24"/>
          <w:szCs w:val="24"/>
          <w:lang w:eastAsia="ru-RU"/>
        </w:rPr>
        <w:t xml:space="preserve"> </w:t>
      </w:r>
      <w:r>
        <w:rPr>
          <w:b/>
          <w:bCs/>
          <w:sz w:val="24"/>
          <w:szCs w:val="24"/>
          <w:lang w:eastAsia="ru-RU"/>
        </w:rPr>
        <w:t>ЛАВ</w:t>
      </w:r>
      <w:bookmarkStart w:id="6" w:name="_GoBack"/>
      <w:bookmarkEnd w:id="6"/>
      <w:r>
        <w:rPr>
          <w:b/>
          <w:bCs/>
          <w:sz w:val="24"/>
          <w:szCs w:val="24"/>
          <w:lang w:eastAsia="ru-RU"/>
        </w:rPr>
        <w:t>РИК</w:t>
      </w:r>
    </w:p>
    <w:p w:rsidR="001B6C2C" w:rsidRPr="001B6C2C" w:rsidRDefault="001B6C2C" w:rsidP="001B6C2C">
      <w:pPr>
        <w:rPr>
          <w:sz w:val="24"/>
          <w:szCs w:val="24"/>
          <w:lang w:val="ru-RU" w:eastAsia="ru-RU"/>
        </w:rPr>
      </w:pPr>
      <w:r w:rsidRPr="001B6C2C">
        <w:rPr>
          <w:sz w:val="24"/>
          <w:szCs w:val="24"/>
          <w:lang w:val="ru-RU" w:eastAsia="ru-RU"/>
        </w:rPr>
        <w:t xml:space="preserve">                                                                 </w:t>
      </w:r>
      <w:r w:rsidRPr="001B6C2C">
        <w:rPr>
          <w:sz w:val="24"/>
          <w:szCs w:val="24"/>
          <w:lang w:eastAsia="ru-RU"/>
        </w:rPr>
        <w:t xml:space="preserve">                    </w:t>
      </w:r>
      <w:r w:rsidRPr="001B6C2C">
        <w:rPr>
          <w:sz w:val="24"/>
          <w:szCs w:val="24"/>
          <w:lang w:val="ru-RU" w:eastAsia="ru-RU"/>
        </w:rPr>
        <w:t>(</w:t>
      </w:r>
      <w:proofErr w:type="spellStart"/>
      <w:r w:rsidRPr="001B6C2C">
        <w:rPr>
          <w:sz w:val="24"/>
          <w:szCs w:val="24"/>
          <w:lang w:val="ru-RU" w:eastAsia="ru-RU"/>
        </w:rPr>
        <w:t>підпис</w:t>
      </w:r>
      <w:proofErr w:type="spellEnd"/>
      <w:r w:rsidRPr="001B6C2C">
        <w:rPr>
          <w:sz w:val="24"/>
          <w:szCs w:val="24"/>
          <w:lang w:val="ru-RU" w:eastAsia="ru-RU"/>
        </w:rPr>
        <w:t>)</w:t>
      </w:r>
    </w:p>
    <w:bookmarkEnd w:id="4"/>
    <w:bookmarkEnd w:id="5"/>
    <w:p w:rsidR="001B6C2C" w:rsidRDefault="001B6C2C">
      <w:pPr>
        <w:jc w:val="both"/>
        <w:rPr>
          <w:i/>
          <w:sz w:val="24"/>
          <w:szCs w:val="24"/>
        </w:rPr>
      </w:pPr>
    </w:p>
    <w:sectPr w:rsidR="001B6C2C" w:rsidSect="00D8055F">
      <w:headerReference w:type="default" r:id="rId10"/>
      <w:pgSz w:w="11906" w:h="16838"/>
      <w:pgMar w:top="567"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A0" w:rsidRDefault="00AE2CA0">
      <w:r>
        <w:separator/>
      </w:r>
    </w:p>
  </w:endnote>
  <w:endnote w:type="continuationSeparator" w:id="0">
    <w:p w:rsidR="00AE2CA0" w:rsidRDefault="00AE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E7003EFF" w:usb1="D200FDFF" w:usb2="000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A0" w:rsidRDefault="00AE2CA0">
      <w:r>
        <w:separator/>
      </w:r>
    </w:p>
  </w:footnote>
  <w:footnote w:type="continuationSeparator" w:id="0">
    <w:p w:rsidR="00AE2CA0" w:rsidRDefault="00AE2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9B" w:rsidRDefault="003055EA">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962A1">
      <w:rPr>
        <w:noProof/>
        <w:color w:val="000000"/>
        <w:sz w:val="24"/>
        <w:szCs w:val="24"/>
      </w:rPr>
      <w:t>2</w:t>
    </w:r>
    <w:r>
      <w:rPr>
        <w:color w:val="000000"/>
        <w:sz w:val="24"/>
        <w:szCs w:val="24"/>
      </w:rPr>
      <w:fldChar w:fldCharType="end"/>
    </w:r>
  </w:p>
  <w:p w:rsidR="007B569B" w:rsidRDefault="007B569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10788"/>
    <w:multiLevelType w:val="multilevel"/>
    <w:tmpl w:val="2C6EEDE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9B"/>
    <w:rsid w:val="00005D6D"/>
    <w:rsid w:val="001B6C2C"/>
    <w:rsid w:val="002962A1"/>
    <w:rsid w:val="003055EA"/>
    <w:rsid w:val="003B7878"/>
    <w:rsid w:val="004607DA"/>
    <w:rsid w:val="00493C36"/>
    <w:rsid w:val="005A15C7"/>
    <w:rsid w:val="0074728E"/>
    <w:rsid w:val="007B569B"/>
    <w:rsid w:val="009E25CC"/>
    <w:rsid w:val="00AE2CA0"/>
    <w:rsid w:val="00B77415"/>
    <w:rsid w:val="00C307FD"/>
    <w:rsid w:val="00CF103B"/>
    <w:rsid w:val="00D8055F"/>
    <w:rsid w:val="00E301B7"/>
    <w:rsid w:val="00EC2B08"/>
    <w:rsid w:val="00F11D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AC68"/>
  <w15:docId w15:val="{15509A03-80B7-4FD0-BCC7-5EE70ECB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и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ой текст с от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ой текст с от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о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о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выноски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ечания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vLyTUrtbpCCiAILxVU4JGadaQ==">CgMxLjAyCGguZ2pkZ3hzMgppZC4zMGowemxsMgppZC4xZm9iOXRlOAByITFUT0x3R3lsdTNETFlXdTY5ckpYVFV6NVFUYldyeWc1VQ==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Наталія Павлівна</cp:lastModifiedBy>
  <cp:revision>7</cp:revision>
  <cp:lastPrinted>2025-02-06T09:49:00Z</cp:lastPrinted>
  <dcterms:created xsi:type="dcterms:W3CDTF">2025-01-27T12:55:00Z</dcterms:created>
  <dcterms:modified xsi:type="dcterms:W3CDTF">2025-02-10T13:58:00Z</dcterms:modified>
</cp:coreProperties>
</file>