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DE7AA" w14:textId="223E0BD4" w:rsidR="00FB0B09" w:rsidRPr="00682186" w:rsidRDefault="00FB0B09" w:rsidP="00FB0B09">
      <w:pPr>
        <w:ind w:left="4537" w:firstLine="708"/>
        <w:jc w:val="left"/>
        <w:rPr>
          <w:b/>
          <w:bCs/>
          <w:sz w:val="24"/>
          <w:szCs w:val="24"/>
          <w:lang w:val="ru-RU" w:eastAsia="uk-UA"/>
        </w:rPr>
      </w:pPr>
      <w:r w:rsidRPr="00682186">
        <w:rPr>
          <w:b/>
          <w:bCs/>
          <w:sz w:val="24"/>
          <w:szCs w:val="24"/>
          <w:lang w:val="ru-RU" w:eastAsia="uk-UA"/>
        </w:rPr>
        <w:t>ЗАТВЕРДЖУЮ</w:t>
      </w:r>
    </w:p>
    <w:p w14:paraId="4D3D3ED2" w14:textId="77777777" w:rsidR="00FB0B09" w:rsidRPr="00682186" w:rsidRDefault="00FB0B09" w:rsidP="00FB0B09">
      <w:pPr>
        <w:ind w:left="5245" w:hanging="2"/>
        <w:jc w:val="left"/>
        <w:rPr>
          <w:b/>
          <w:bCs/>
          <w:sz w:val="24"/>
          <w:szCs w:val="24"/>
          <w:lang w:val="ru-RU" w:eastAsia="uk-UA"/>
        </w:rPr>
      </w:pPr>
      <w:r w:rsidRPr="00682186">
        <w:rPr>
          <w:b/>
          <w:bCs/>
          <w:sz w:val="24"/>
          <w:szCs w:val="24"/>
          <w:lang w:val="ru-RU" w:eastAsia="uk-UA"/>
        </w:rPr>
        <w:t xml:space="preserve">Директор Департаменту соціального захисту населення Сумської міської ради </w:t>
      </w:r>
    </w:p>
    <w:p w14:paraId="419FE4DE" w14:textId="77777777" w:rsidR="00FB0B09" w:rsidRPr="00682186" w:rsidRDefault="00FB0B09" w:rsidP="00FB0B09">
      <w:pPr>
        <w:ind w:left="5245" w:hanging="2"/>
        <w:jc w:val="left"/>
        <w:rPr>
          <w:b/>
          <w:bCs/>
          <w:sz w:val="24"/>
          <w:szCs w:val="24"/>
          <w:lang w:val="ru-RU" w:eastAsia="uk-UA"/>
        </w:rPr>
      </w:pPr>
      <w:r w:rsidRPr="00682186">
        <w:rPr>
          <w:b/>
          <w:bCs/>
          <w:sz w:val="24"/>
          <w:szCs w:val="24"/>
          <w:lang w:val="ru-RU" w:eastAsia="uk-UA"/>
        </w:rPr>
        <w:t xml:space="preserve">_____________________ </w:t>
      </w:r>
      <w:proofErr w:type="spellStart"/>
      <w:r w:rsidRPr="00682186">
        <w:rPr>
          <w:b/>
          <w:bCs/>
          <w:sz w:val="24"/>
          <w:szCs w:val="24"/>
          <w:lang w:val="ru-RU" w:eastAsia="uk-UA"/>
        </w:rPr>
        <w:t>Тетяна</w:t>
      </w:r>
      <w:proofErr w:type="spellEnd"/>
      <w:r w:rsidRPr="00682186">
        <w:rPr>
          <w:b/>
          <w:bCs/>
          <w:sz w:val="24"/>
          <w:szCs w:val="24"/>
          <w:lang w:val="ru-RU" w:eastAsia="uk-UA"/>
        </w:rPr>
        <w:t xml:space="preserve"> МАСІК</w:t>
      </w:r>
    </w:p>
    <w:p w14:paraId="2E1BE5AD" w14:textId="15C9EF02" w:rsidR="00FB0B09" w:rsidRPr="000112EB" w:rsidRDefault="00FB0B09" w:rsidP="00FB0B09">
      <w:pPr>
        <w:ind w:left="5245" w:hanging="2"/>
        <w:jc w:val="left"/>
        <w:rPr>
          <w:bCs/>
          <w:sz w:val="20"/>
          <w:szCs w:val="20"/>
          <w:lang w:val="ru-RU" w:eastAsia="uk-UA"/>
        </w:rPr>
      </w:pPr>
      <w:r w:rsidRPr="000112EB">
        <w:rPr>
          <w:bCs/>
          <w:sz w:val="20"/>
          <w:szCs w:val="20"/>
          <w:lang w:val="ru-RU" w:eastAsia="uk-UA"/>
        </w:rPr>
        <w:t xml:space="preserve">             </w:t>
      </w:r>
      <w:r w:rsidR="000112EB">
        <w:rPr>
          <w:bCs/>
          <w:sz w:val="20"/>
          <w:szCs w:val="20"/>
          <w:lang w:val="ru-RU" w:eastAsia="uk-UA"/>
        </w:rPr>
        <w:t xml:space="preserve">      </w:t>
      </w:r>
      <w:r w:rsidRPr="000112EB">
        <w:rPr>
          <w:bCs/>
          <w:sz w:val="20"/>
          <w:szCs w:val="20"/>
          <w:lang w:val="ru-RU" w:eastAsia="uk-UA"/>
        </w:rPr>
        <w:t>(</w:t>
      </w:r>
      <w:proofErr w:type="spellStart"/>
      <w:r w:rsidRPr="000112EB">
        <w:rPr>
          <w:bCs/>
          <w:sz w:val="20"/>
          <w:szCs w:val="20"/>
          <w:lang w:val="ru-RU" w:eastAsia="uk-UA"/>
        </w:rPr>
        <w:t>підпис</w:t>
      </w:r>
      <w:proofErr w:type="spellEnd"/>
      <w:r w:rsidRPr="000112EB">
        <w:rPr>
          <w:bCs/>
          <w:sz w:val="20"/>
          <w:szCs w:val="20"/>
          <w:lang w:val="ru-RU" w:eastAsia="uk-UA"/>
        </w:rPr>
        <w:t>)</w:t>
      </w:r>
    </w:p>
    <w:p w14:paraId="7F46ED31" w14:textId="77777777" w:rsidR="00FB0B09" w:rsidRPr="00BF3FB7" w:rsidRDefault="00FB0B09" w:rsidP="00FB0B09">
      <w:pPr>
        <w:ind w:left="5245" w:hanging="2"/>
        <w:jc w:val="left"/>
        <w:rPr>
          <w:bCs/>
          <w:sz w:val="24"/>
          <w:szCs w:val="24"/>
          <w:lang w:val="ru-RU" w:eastAsia="uk-UA"/>
        </w:rPr>
      </w:pPr>
      <w:r w:rsidRPr="00BF3FB7">
        <w:rPr>
          <w:bCs/>
          <w:sz w:val="24"/>
          <w:szCs w:val="24"/>
          <w:lang w:val="ru-RU" w:eastAsia="uk-UA"/>
        </w:rPr>
        <w:t>МП</w:t>
      </w:r>
    </w:p>
    <w:p w14:paraId="5F067EB7" w14:textId="77777777" w:rsidR="00FB0B09" w:rsidRDefault="00FB0B09" w:rsidP="00FB0B09">
      <w:pPr>
        <w:ind w:left="4534" w:firstLine="709"/>
        <w:jc w:val="left"/>
        <w:rPr>
          <w:b/>
          <w:sz w:val="26"/>
          <w:szCs w:val="26"/>
          <w:lang w:eastAsia="uk-UA"/>
        </w:rPr>
      </w:pPr>
      <w:r w:rsidRPr="00682186">
        <w:rPr>
          <w:sz w:val="24"/>
          <w:szCs w:val="24"/>
          <w:lang w:val="ru-RU" w:eastAsia="uk-UA"/>
        </w:rPr>
        <w:t>«____</w:t>
      </w:r>
      <w:proofErr w:type="gramStart"/>
      <w:r w:rsidRPr="00682186">
        <w:rPr>
          <w:sz w:val="24"/>
          <w:szCs w:val="24"/>
          <w:lang w:val="ru-RU" w:eastAsia="uk-UA"/>
        </w:rPr>
        <w:t>_»_</w:t>
      </w:r>
      <w:proofErr w:type="gramEnd"/>
      <w:r w:rsidRPr="00682186">
        <w:rPr>
          <w:sz w:val="24"/>
          <w:szCs w:val="24"/>
          <w:lang w:val="ru-RU" w:eastAsia="uk-UA"/>
        </w:rPr>
        <w:t xml:space="preserve">____________________ </w:t>
      </w:r>
      <w:r w:rsidRPr="00C66D00">
        <w:rPr>
          <w:b/>
          <w:bCs/>
          <w:sz w:val="24"/>
          <w:szCs w:val="24"/>
          <w:lang w:val="ru-RU" w:eastAsia="uk-UA"/>
        </w:rPr>
        <w:t>2025 р.</w:t>
      </w:r>
      <w:r w:rsidRPr="00682186">
        <w:rPr>
          <w:sz w:val="24"/>
          <w:szCs w:val="24"/>
          <w:lang w:val="ru-RU" w:eastAsia="uk-UA"/>
        </w:rPr>
        <w:t xml:space="preserve"> </w:t>
      </w:r>
    </w:p>
    <w:p w14:paraId="686F3F1B" w14:textId="77777777" w:rsidR="00A564EA" w:rsidRPr="004D5C7E" w:rsidRDefault="00A564EA" w:rsidP="00CC122F">
      <w:pPr>
        <w:jc w:val="center"/>
        <w:rPr>
          <w:b/>
          <w:lang w:eastAsia="uk-UA"/>
        </w:rPr>
      </w:pPr>
    </w:p>
    <w:p w14:paraId="19C838EE" w14:textId="70CD0722" w:rsidR="00CC122F" w:rsidRPr="004D5C7E" w:rsidRDefault="00CA45F1" w:rsidP="00CC122F">
      <w:pPr>
        <w:jc w:val="center"/>
        <w:rPr>
          <w:b/>
          <w:sz w:val="24"/>
          <w:szCs w:val="24"/>
          <w:lang w:eastAsia="uk-UA"/>
        </w:rPr>
      </w:pPr>
      <w:r>
        <w:rPr>
          <w:b/>
          <w:sz w:val="24"/>
          <w:szCs w:val="24"/>
          <w:lang w:eastAsia="uk-UA"/>
        </w:rPr>
        <w:t xml:space="preserve"> </w:t>
      </w:r>
      <w:r w:rsidR="00CC122F" w:rsidRPr="004D5C7E">
        <w:rPr>
          <w:b/>
          <w:sz w:val="24"/>
          <w:szCs w:val="24"/>
          <w:lang w:eastAsia="uk-UA"/>
        </w:rPr>
        <w:t xml:space="preserve">ІНФОРМАЦІЙНА КАРТКА </w:t>
      </w:r>
    </w:p>
    <w:p w14:paraId="313CB437" w14:textId="77777777" w:rsidR="009A498B" w:rsidRPr="004D5C7E" w:rsidRDefault="00EA36D5" w:rsidP="00EA36D5">
      <w:pPr>
        <w:tabs>
          <w:tab w:val="left" w:pos="3969"/>
        </w:tabs>
        <w:jc w:val="center"/>
        <w:rPr>
          <w:b/>
          <w:sz w:val="24"/>
          <w:szCs w:val="24"/>
          <w:lang w:eastAsia="uk-UA"/>
        </w:rPr>
      </w:pPr>
      <w:r w:rsidRPr="004D5C7E">
        <w:rPr>
          <w:b/>
          <w:sz w:val="24"/>
          <w:szCs w:val="24"/>
          <w:lang w:eastAsia="uk-UA"/>
        </w:rPr>
        <w:t>а</w:t>
      </w:r>
      <w:r w:rsidR="00CC122F" w:rsidRPr="004D5C7E">
        <w:rPr>
          <w:b/>
          <w:sz w:val="24"/>
          <w:szCs w:val="24"/>
          <w:lang w:eastAsia="uk-UA"/>
        </w:rPr>
        <w:t>дміністративн</w:t>
      </w:r>
      <w:r w:rsidRPr="004D5C7E">
        <w:rPr>
          <w:b/>
          <w:sz w:val="24"/>
          <w:szCs w:val="24"/>
          <w:lang w:eastAsia="uk-UA"/>
        </w:rPr>
        <w:t>ої</w:t>
      </w:r>
      <w:r w:rsidR="004B0345" w:rsidRPr="004D5C7E">
        <w:rPr>
          <w:b/>
          <w:sz w:val="24"/>
          <w:szCs w:val="24"/>
          <w:lang w:eastAsia="uk-UA"/>
        </w:rPr>
        <w:t xml:space="preserve"> </w:t>
      </w:r>
      <w:r w:rsidR="00CC122F" w:rsidRPr="004D5C7E">
        <w:rPr>
          <w:b/>
          <w:sz w:val="24"/>
          <w:szCs w:val="24"/>
          <w:lang w:eastAsia="uk-UA"/>
        </w:rPr>
        <w:t>послуг</w:t>
      </w:r>
      <w:r w:rsidRPr="004D5C7E">
        <w:rPr>
          <w:b/>
          <w:sz w:val="24"/>
          <w:szCs w:val="24"/>
          <w:lang w:eastAsia="uk-UA"/>
        </w:rPr>
        <w:t xml:space="preserve">и </w:t>
      </w:r>
    </w:p>
    <w:p w14:paraId="00DA6CD7" w14:textId="2420C2BB" w:rsidR="00DC5CE4" w:rsidRDefault="00DC5CE4" w:rsidP="000C2AFA">
      <w:pPr>
        <w:jc w:val="center"/>
        <w:rPr>
          <w:b/>
          <w:bCs/>
          <w:sz w:val="24"/>
          <w:szCs w:val="24"/>
        </w:rPr>
      </w:pPr>
      <w:r w:rsidRPr="004D5C7E">
        <w:rPr>
          <w:b/>
          <w:bCs/>
          <w:sz w:val="24"/>
          <w:szCs w:val="24"/>
        </w:rPr>
        <w:t xml:space="preserve">НАДАННЯ </w:t>
      </w:r>
      <w:r w:rsidRPr="007B5463">
        <w:rPr>
          <w:b/>
          <w:bCs/>
          <w:sz w:val="24"/>
          <w:szCs w:val="24"/>
        </w:rPr>
        <w:t xml:space="preserve">ОДНОРАЗОВОЇ </w:t>
      </w:r>
      <w:r w:rsidRPr="004D5C7E">
        <w:rPr>
          <w:b/>
          <w:bCs/>
          <w:sz w:val="24"/>
          <w:szCs w:val="24"/>
        </w:rPr>
        <w:t xml:space="preserve">КОМПЕНСАЦІЇ ОСОБАМ З ІНВАЛІДНІСТЮ </w:t>
      </w:r>
      <w:r w:rsidR="00B954FF">
        <w:rPr>
          <w:b/>
          <w:bCs/>
          <w:sz w:val="24"/>
          <w:szCs w:val="24"/>
        </w:rPr>
        <w:br/>
      </w:r>
      <w:r w:rsidRPr="008F3406">
        <w:rPr>
          <w:b/>
          <w:bCs/>
          <w:sz w:val="24"/>
          <w:szCs w:val="24"/>
        </w:rPr>
        <w:t>ТА ДІТЯМ З ІНВАЛІДНІСТЮ</w:t>
      </w:r>
      <w:r w:rsidRPr="004D5C7E">
        <w:rPr>
          <w:b/>
          <w:bCs/>
          <w:sz w:val="24"/>
          <w:szCs w:val="24"/>
        </w:rPr>
        <w:t>, ПОСТРАЖДАЛИМ ВНАСЛІДОК ДІЇ ВИБУХОНЕБЕЗПЕЧНИХ ПРЕДМЕТІВ</w:t>
      </w:r>
    </w:p>
    <w:p w14:paraId="59F7BE43" w14:textId="77777777" w:rsidR="00FB0B09" w:rsidRPr="004D5C7E" w:rsidRDefault="00FB0B09" w:rsidP="000C2AFA">
      <w:pPr>
        <w:jc w:val="center"/>
        <w:rPr>
          <w:b/>
          <w:bCs/>
          <w:sz w:val="24"/>
          <w:szCs w:val="24"/>
        </w:rPr>
      </w:pPr>
    </w:p>
    <w:p w14:paraId="568E12D3" w14:textId="44F44C5D" w:rsidR="00F03E60" w:rsidRPr="00FB0B09" w:rsidRDefault="00FB0B09" w:rsidP="00FB0B09">
      <w:pPr>
        <w:jc w:val="center"/>
        <w:rPr>
          <w:b/>
          <w:sz w:val="24"/>
          <w:szCs w:val="24"/>
        </w:rPr>
      </w:pPr>
      <w:r w:rsidRPr="00682186">
        <w:rPr>
          <w:b/>
          <w:sz w:val="24"/>
          <w:szCs w:val="24"/>
        </w:rPr>
        <w:t>Департамент соціального захисту населення Сумської міської ради</w:t>
      </w:r>
    </w:p>
    <w:p w14:paraId="237514A1" w14:textId="77777777" w:rsidR="006D3299" w:rsidRPr="004D5C7E" w:rsidRDefault="006D3299" w:rsidP="006D3299">
      <w:pPr>
        <w:jc w:val="center"/>
        <w:rPr>
          <w:sz w:val="20"/>
          <w:szCs w:val="20"/>
          <w:lang w:eastAsia="uk-UA"/>
        </w:rPr>
      </w:pPr>
      <w:r w:rsidRPr="004D5C7E">
        <w:rPr>
          <w:sz w:val="20"/>
          <w:szCs w:val="20"/>
          <w:lang w:eastAsia="uk-UA"/>
        </w:rPr>
        <w:t>(найменування суб’єкта надання адміністративної послуги</w:t>
      </w:r>
      <w:r w:rsidR="0038599D" w:rsidRPr="004D5C7E">
        <w:rPr>
          <w:sz w:val="20"/>
          <w:szCs w:val="20"/>
          <w:lang w:eastAsia="uk-UA"/>
        </w:rPr>
        <w:t xml:space="preserve"> та / або центру надання адміністративних послуг</w:t>
      </w:r>
      <w:r w:rsidRPr="004D5C7E">
        <w:rPr>
          <w:sz w:val="20"/>
          <w:szCs w:val="20"/>
          <w:lang w:eastAsia="uk-UA"/>
        </w:rPr>
        <w:t>)</w:t>
      </w:r>
    </w:p>
    <w:p w14:paraId="5DA5199C" w14:textId="77777777" w:rsidR="00F03E60" w:rsidRPr="004D5C7E"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61333" w:rsidRPr="004D5C7E" w14:paraId="6D7BD266"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21D46D8F" w14:textId="77777777" w:rsidR="00F03E60" w:rsidRPr="004D5C7E" w:rsidRDefault="006D3299" w:rsidP="00E41EEC">
            <w:pPr>
              <w:jc w:val="center"/>
              <w:rPr>
                <w:b/>
                <w:sz w:val="24"/>
                <w:szCs w:val="24"/>
                <w:lang w:eastAsia="uk-UA"/>
              </w:rPr>
            </w:pPr>
            <w:bookmarkStart w:id="0" w:name="n14"/>
            <w:bookmarkEnd w:id="0"/>
            <w:r w:rsidRPr="004D5C7E">
              <w:rPr>
                <w:b/>
                <w:sz w:val="24"/>
                <w:szCs w:val="24"/>
                <w:lang w:eastAsia="uk-UA"/>
              </w:rPr>
              <w:t>Інформація про суб’єкт на</w:t>
            </w:r>
            <w:r w:rsidR="00C27C62" w:rsidRPr="004D5C7E">
              <w:rPr>
                <w:b/>
                <w:sz w:val="24"/>
                <w:szCs w:val="24"/>
                <w:lang w:eastAsia="uk-UA"/>
              </w:rPr>
              <w:t>дання адміністративної послуги</w:t>
            </w:r>
            <w:r w:rsidR="0038599D" w:rsidRPr="004D5C7E">
              <w:rPr>
                <w:b/>
                <w:sz w:val="24"/>
                <w:szCs w:val="24"/>
                <w:lang w:eastAsia="uk-UA"/>
              </w:rPr>
              <w:t xml:space="preserve"> та / або центр надання адміністративних послуг</w:t>
            </w:r>
          </w:p>
        </w:tc>
      </w:tr>
      <w:tr w:rsidR="00FB0B09" w:rsidRPr="004D5C7E" w14:paraId="2C13668C" w14:textId="77777777" w:rsidTr="00987171">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2438FE3" w14:textId="360A683F" w:rsidR="00FB0B09" w:rsidRPr="004657C6" w:rsidRDefault="00FB0B09" w:rsidP="00FB0B09">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34F3C29E" w14:textId="77777777" w:rsidR="00FB0B09" w:rsidRPr="004D5C7E" w:rsidRDefault="00FB0B09" w:rsidP="00FB0B09">
            <w:pPr>
              <w:jc w:val="left"/>
              <w:rPr>
                <w:sz w:val="24"/>
                <w:szCs w:val="24"/>
                <w:lang w:eastAsia="uk-UA"/>
              </w:rPr>
            </w:pPr>
            <w:r w:rsidRPr="004D5C7E">
              <w:rPr>
                <w:sz w:val="24"/>
                <w:szCs w:val="24"/>
                <w:lang w:eastAsia="uk-UA"/>
              </w:rPr>
              <w:t xml:space="preserve">Місцезнаходження </w:t>
            </w:r>
          </w:p>
        </w:tc>
        <w:tc>
          <w:tcPr>
            <w:tcW w:w="2993" w:type="pct"/>
            <w:tcBorders>
              <w:top w:val="single" w:sz="4" w:space="0" w:color="auto"/>
              <w:left w:val="single" w:sz="4" w:space="0" w:color="auto"/>
              <w:bottom w:val="single" w:sz="4" w:space="0" w:color="auto"/>
              <w:right w:val="single" w:sz="4" w:space="0" w:color="auto"/>
            </w:tcBorders>
          </w:tcPr>
          <w:p w14:paraId="480B6C61" w14:textId="77777777" w:rsidR="00FB0B09" w:rsidRDefault="00FB0B09" w:rsidP="00FB0B09">
            <w:pPr>
              <w:rPr>
                <w:sz w:val="24"/>
                <w:szCs w:val="24"/>
              </w:rPr>
            </w:pPr>
            <w:r w:rsidRPr="00C66D00">
              <w:rPr>
                <w:sz w:val="24"/>
                <w:szCs w:val="24"/>
              </w:rPr>
              <w:t>Департамент соціального захисту населення Сумської міської ради</w:t>
            </w:r>
          </w:p>
          <w:p w14:paraId="7949B328" w14:textId="77777777" w:rsidR="00FB0B09" w:rsidRDefault="00FB0B09" w:rsidP="00FB0B09">
            <w:pPr>
              <w:rPr>
                <w:sz w:val="24"/>
                <w:szCs w:val="24"/>
              </w:rPr>
            </w:pPr>
          </w:p>
          <w:p w14:paraId="067E085C" w14:textId="6D7111CA" w:rsidR="00FB0B09" w:rsidRPr="004D5C7E" w:rsidRDefault="00FB0B09" w:rsidP="00FB0B09">
            <w:pPr>
              <w:jc w:val="left"/>
              <w:rPr>
                <w:i/>
                <w:sz w:val="24"/>
                <w:szCs w:val="24"/>
                <w:lang w:eastAsia="uk-UA"/>
              </w:rPr>
            </w:pPr>
            <w:r w:rsidRPr="00C66D00">
              <w:rPr>
                <w:sz w:val="24"/>
                <w:szCs w:val="24"/>
              </w:rPr>
              <w:t>Управління «Центр надання адміністративних послуг у м. Суми» Сумської міської ради</w:t>
            </w:r>
          </w:p>
        </w:tc>
      </w:tr>
      <w:tr w:rsidR="00FB0B09" w:rsidRPr="004D5C7E" w14:paraId="1B579A77" w14:textId="77777777" w:rsidTr="00987171">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7F51DA61" w14:textId="484DFE58" w:rsidR="00FB0B09" w:rsidRPr="004657C6" w:rsidRDefault="00FB0B09" w:rsidP="00FB0B09">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0233AD0F" w14:textId="77777777" w:rsidR="00FB0B09" w:rsidRPr="004D5C7E" w:rsidRDefault="00FB0B09" w:rsidP="00FB0B09">
            <w:pPr>
              <w:jc w:val="left"/>
              <w:rPr>
                <w:sz w:val="24"/>
                <w:szCs w:val="24"/>
                <w:lang w:eastAsia="uk-UA"/>
              </w:rPr>
            </w:pPr>
            <w:r w:rsidRPr="004D5C7E">
              <w:rPr>
                <w:sz w:val="24"/>
                <w:szCs w:val="24"/>
                <w:lang w:eastAsia="uk-UA"/>
              </w:rPr>
              <w:t xml:space="preserve">Інформація щодо режиму роботи </w:t>
            </w:r>
          </w:p>
        </w:tc>
        <w:tc>
          <w:tcPr>
            <w:tcW w:w="2993" w:type="pct"/>
            <w:tcBorders>
              <w:top w:val="single" w:sz="4" w:space="0" w:color="auto"/>
              <w:left w:val="single" w:sz="4" w:space="0" w:color="auto"/>
              <w:bottom w:val="single" w:sz="4" w:space="0" w:color="auto"/>
              <w:right w:val="single" w:sz="4" w:space="0" w:color="auto"/>
            </w:tcBorders>
          </w:tcPr>
          <w:p w14:paraId="70B7126C" w14:textId="77777777" w:rsidR="00FB0B09" w:rsidRPr="00C66D00" w:rsidRDefault="00FB0B09" w:rsidP="00FB0B09">
            <w:pPr>
              <w:rPr>
                <w:sz w:val="24"/>
                <w:szCs w:val="24"/>
              </w:rPr>
            </w:pPr>
            <w:r w:rsidRPr="00C66D00">
              <w:rPr>
                <w:sz w:val="24"/>
                <w:szCs w:val="24"/>
              </w:rPr>
              <w:t>Департамент соціального захисту населення Сумської міської ради (м. Суми, вул. Харківська, 35):</w:t>
            </w:r>
          </w:p>
          <w:p w14:paraId="3A4AAD13" w14:textId="77777777" w:rsidR="00FB0B09" w:rsidRPr="00C66D00" w:rsidRDefault="00FB0B09" w:rsidP="00FB0B09">
            <w:pPr>
              <w:rPr>
                <w:sz w:val="24"/>
                <w:szCs w:val="24"/>
              </w:rPr>
            </w:pPr>
            <w:r w:rsidRPr="00C66D00">
              <w:rPr>
                <w:sz w:val="24"/>
                <w:szCs w:val="24"/>
              </w:rPr>
              <w:t>понеділок - четвер: 8</w:t>
            </w:r>
            <w:r w:rsidRPr="00C66D00">
              <w:rPr>
                <w:sz w:val="24"/>
                <w:szCs w:val="24"/>
                <w:vertAlign w:val="superscript"/>
              </w:rPr>
              <w:t>00</w:t>
            </w:r>
            <w:r w:rsidRPr="00C66D00">
              <w:rPr>
                <w:sz w:val="24"/>
                <w:szCs w:val="24"/>
              </w:rPr>
              <w:t>-17</w:t>
            </w:r>
            <w:r w:rsidRPr="00C66D00">
              <w:rPr>
                <w:sz w:val="24"/>
                <w:szCs w:val="24"/>
                <w:vertAlign w:val="superscript"/>
              </w:rPr>
              <w:t>15</w:t>
            </w:r>
            <w:r w:rsidRPr="00C66D00">
              <w:rPr>
                <w:sz w:val="24"/>
                <w:szCs w:val="24"/>
              </w:rPr>
              <w:t>, п’ятниця: 8</w:t>
            </w:r>
            <w:r w:rsidRPr="00C66D00">
              <w:rPr>
                <w:sz w:val="24"/>
                <w:szCs w:val="24"/>
                <w:vertAlign w:val="superscript"/>
              </w:rPr>
              <w:t>00</w:t>
            </w:r>
            <w:r w:rsidRPr="00C66D00">
              <w:rPr>
                <w:sz w:val="24"/>
                <w:szCs w:val="24"/>
              </w:rPr>
              <w:t>-16</w:t>
            </w:r>
            <w:r w:rsidRPr="00C66D00">
              <w:rPr>
                <w:sz w:val="24"/>
                <w:szCs w:val="24"/>
                <w:vertAlign w:val="superscript"/>
              </w:rPr>
              <w:t>00</w:t>
            </w:r>
            <w:r w:rsidRPr="00C66D00">
              <w:rPr>
                <w:sz w:val="24"/>
                <w:szCs w:val="24"/>
              </w:rPr>
              <w:t xml:space="preserve">, </w:t>
            </w:r>
          </w:p>
          <w:p w14:paraId="5DDE84D9" w14:textId="77777777" w:rsidR="00FB0B09" w:rsidRDefault="00FB0B09" w:rsidP="00FB0B09">
            <w:pPr>
              <w:rPr>
                <w:sz w:val="24"/>
                <w:szCs w:val="24"/>
              </w:rPr>
            </w:pPr>
            <w:r w:rsidRPr="00C66D00">
              <w:rPr>
                <w:sz w:val="24"/>
                <w:szCs w:val="24"/>
              </w:rPr>
              <w:t>вихідні дні - субота, неділя.</w:t>
            </w:r>
          </w:p>
          <w:p w14:paraId="3C9B5598" w14:textId="77777777" w:rsidR="00FB0B09" w:rsidRDefault="00FB0B09" w:rsidP="00FB0B09">
            <w:pPr>
              <w:spacing w:after="120"/>
              <w:rPr>
                <w:sz w:val="24"/>
                <w:szCs w:val="24"/>
              </w:rPr>
            </w:pPr>
          </w:p>
          <w:p w14:paraId="2E2F7D1D" w14:textId="77777777" w:rsidR="00FB0B09" w:rsidRPr="00C66D00" w:rsidRDefault="00FB0B09" w:rsidP="00FB0B09">
            <w:pPr>
              <w:rPr>
                <w:sz w:val="24"/>
                <w:szCs w:val="24"/>
              </w:rPr>
            </w:pPr>
            <w:r w:rsidRPr="00C66D00">
              <w:rPr>
                <w:sz w:val="24"/>
                <w:szCs w:val="24"/>
              </w:rPr>
              <w:t xml:space="preserve">Управління «Центр надання адміністративних послуг у </w:t>
            </w:r>
            <w:r w:rsidRPr="00C66D00">
              <w:rPr>
                <w:sz w:val="24"/>
                <w:szCs w:val="24"/>
              </w:rPr>
              <w:br/>
              <w:t>м. Суми» Сумської міської ради</w:t>
            </w:r>
          </w:p>
          <w:p w14:paraId="6EDF93A7" w14:textId="77777777" w:rsidR="00FB0B09" w:rsidRPr="00C66D00" w:rsidRDefault="00FB0B09" w:rsidP="00FB0B09">
            <w:pPr>
              <w:rPr>
                <w:sz w:val="24"/>
                <w:szCs w:val="24"/>
              </w:rPr>
            </w:pPr>
            <w:r w:rsidRPr="00C66D00">
              <w:rPr>
                <w:sz w:val="24"/>
                <w:szCs w:val="24"/>
              </w:rPr>
              <w:t>(м. Суми, вул. Британська, 21):</w:t>
            </w:r>
          </w:p>
          <w:p w14:paraId="123070DF" w14:textId="77777777" w:rsidR="00FB0B09" w:rsidRPr="00C66D00" w:rsidRDefault="00FB0B09" w:rsidP="00FB0B09">
            <w:pPr>
              <w:rPr>
                <w:sz w:val="24"/>
                <w:szCs w:val="24"/>
              </w:rPr>
            </w:pPr>
            <w:r w:rsidRPr="00C66D00">
              <w:rPr>
                <w:sz w:val="24"/>
                <w:szCs w:val="24"/>
              </w:rPr>
              <w:t>понеділок: 8</w:t>
            </w:r>
            <w:r w:rsidRPr="00C66D00">
              <w:rPr>
                <w:sz w:val="24"/>
                <w:szCs w:val="24"/>
                <w:vertAlign w:val="superscript"/>
              </w:rPr>
              <w:t>00</w:t>
            </w:r>
            <w:r w:rsidRPr="00C66D00">
              <w:rPr>
                <w:sz w:val="24"/>
                <w:szCs w:val="24"/>
              </w:rPr>
              <w:t>-17</w:t>
            </w:r>
            <w:r w:rsidRPr="00C66D00">
              <w:rPr>
                <w:sz w:val="24"/>
                <w:szCs w:val="24"/>
                <w:vertAlign w:val="superscript"/>
              </w:rPr>
              <w:t>15</w:t>
            </w:r>
            <w:r w:rsidRPr="00C66D00">
              <w:rPr>
                <w:sz w:val="24"/>
                <w:szCs w:val="24"/>
              </w:rPr>
              <w:t>, вівторок: 8</w:t>
            </w:r>
            <w:r w:rsidRPr="00C66D00">
              <w:rPr>
                <w:sz w:val="24"/>
                <w:szCs w:val="24"/>
                <w:vertAlign w:val="superscript"/>
              </w:rPr>
              <w:t>00</w:t>
            </w:r>
            <w:r w:rsidRPr="00C66D00">
              <w:rPr>
                <w:sz w:val="24"/>
                <w:szCs w:val="24"/>
              </w:rPr>
              <w:t>-20</w:t>
            </w:r>
            <w:r w:rsidRPr="00C66D00">
              <w:rPr>
                <w:sz w:val="24"/>
                <w:szCs w:val="24"/>
                <w:vertAlign w:val="superscript"/>
              </w:rPr>
              <w:t>00</w:t>
            </w:r>
            <w:r w:rsidRPr="00C66D00">
              <w:rPr>
                <w:sz w:val="24"/>
                <w:szCs w:val="24"/>
              </w:rPr>
              <w:t>, середа: 8</w:t>
            </w:r>
            <w:r w:rsidRPr="00C66D00">
              <w:rPr>
                <w:sz w:val="24"/>
                <w:szCs w:val="24"/>
                <w:vertAlign w:val="superscript"/>
              </w:rPr>
              <w:t>00</w:t>
            </w:r>
            <w:r w:rsidRPr="00C66D00">
              <w:rPr>
                <w:sz w:val="24"/>
                <w:szCs w:val="24"/>
              </w:rPr>
              <w:t>-17</w:t>
            </w:r>
            <w:r w:rsidRPr="00C66D00">
              <w:rPr>
                <w:sz w:val="24"/>
                <w:szCs w:val="24"/>
                <w:vertAlign w:val="superscript"/>
              </w:rPr>
              <w:t>15</w:t>
            </w:r>
            <w:r w:rsidRPr="00C66D00">
              <w:rPr>
                <w:sz w:val="24"/>
                <w:szCs w:val="24"/>
              </w:rPr>
              <w:t>, четвер: 8</w:t>
            </w:r>
            <w:r w:rsidRPr="00C66D00">
              <w:rPr>
                <w:sz w:val="24"/>
                <w:szCs w:val="24"/>
                <w:vertAlign w:val="superscript"/>
              </w:rPr>
              <w:t>00</w:t>
            </w:r>
            <w:r w:rsidRPr="00C66D00">
              <w:rPr>
                <w:sz w:val="24"/>
                <w:szCs w:val="24"/>
              </w:rPr>
              <w:t>-20</w:t>
            </w:r>
            <w:r w:rsidRPr="00C66D00">
              <w:rPr>
                <w:sz w:val="24"/>
                <w:szCs w:val="24"/>
                <w:vertAlign w:val="superscript"/>
              </w:rPr>
              <w:t>00</w:t>
            </w:r>
            <w:r w:rsidRPr="00C66D00">
              <w:rPr>
                <w:sz w:val="24"/>
                <w:szCs w:val="24"/>
              </w:rPr>
              <w:t>, п’ятниця: 8</w:t>
            </w:r>
            <w:r w:rsidRPr="00C66D00">
              <w:rPr>
                <w:sz w:val="24"/>
                <w:szCs w:val="24"/>
                <w:vertAlign w:val="superscript"/>
              </w:rPr>
              <w:t>00</w:t>
            </w:r>
            <w:r w:rsidRPr="00C66D00">
              <w:rPr>
                <w:sz w:val="24"/>
                <w:szCs w:val="24"/>
              </w:rPr>
              <w:t>-16</w:t>
            </w:r>
            <w:r w:rsidRPr="00C66D00">
              <w:rPr>
                <w:sz w:val="24"/>
                <w:szCs w:val="24"/>
                <w:vertAlign w:val="superscript"/>
              </w:rPr>
              <w:t xml:space="preserve">00, </w:t>
            </w:r>
            <w:r w:rsidRPr="00C66D00">
              <w:rPr>
                <w:sz w:val="24"/>
                <w:szCs w:val="24"/>
              </w:rPr>
              <w:t>субота: 8</w:t>
            </w:r>
            <w:r w:rsidRPr="00C66D00">
              <w:rPr>
                <w:sz w:val="24"/>
                <w:szCs w:val="24"/>
                <w:vertAlign w:val="superscript"/>
              </w:rPr>
              <w:t>00</w:t>
            </w:r>
            <w:r w:rsidRPr="00C66D00">
              <w:rPr>
                <w:sz w:val="24"/>
                <w:szCs w:val="24"/>
              </w:rPr>
              <w:t>-14</w:t>
            </w:r>
            <w:r w:rsidRPr="00C66D00">
              <w:rPr>
                <w:sz w:val="24"/>
                <w:szCs w:val="24"/>
                <w:vertAlign w:val="superscript"/>
              </w:rPr>
              <w:t>00</w:t>
            </w:r>
            <w:r w:rsidRPr="00C66D00">
              <w:rPr>
                <w:sz w:val="24"/>
                <w:szCs w:val="24"/>
              </w:rPr>
              <w:t xml:space="preserve">, </w:t>
            </w:r>
          </w:p>
          <w:p w14:paraId="1382C8A2" w14:textId="6766D095" w:rsidR="00FB0B09" w:rsidRPr="004D5C7E" w:rsidRDefault="00FB0B09" w:rsidP="00FB0B09">
            <w:pPr>
              <w:jc w:val="left"/>
              <w:rPr>
                <w:i/>
                <w:sz w:val="24"/>
                <w:szCs w:val="24"/>
                <w:lang w:eastAsia="uk-UA"/>
              </w:rPr>
            </w:pPr>
            <w:r w:rsidRPr="00C66D00">
              <w:rPr>
                <w:sz w:val="24"/>
                <w:szCs w:val="24"/>
              </w:rPr>
              <w:t>вихідний день - неділя.</w:t>
            </w:r>
          </w:p>
        </w:tc>
      </w:tr>
      <w:tr w:rsidR="00FB0B09" w:rsidRPr="004D5C7E" w14:paraId="463B79C8" w14:textId="77777777" w:rsidTr="00945949">
        <w:trPr>
          <w:trHeight w:val="2721"/>
        </w:trPr>
        <w:tc>
          <w:tcPr>
            <w:tcW w:w="259" w:type="pct"/>
            <w:tcBorders>
              <w:top w:val="outset" w:sz="6" w:space="0" w:color="000000"/>
              <w:left w:val="outset" w:sz="6" w:space="0" w:color="000000"/>
              <w:bottom w:val="outset" w:sz="6" w:space="0" w:color="000000"/>
              <w:right w:val="outset" w:sz="6" w:space="0" w:color="000000"/>
            </w:tcBorders>
            <w:hideMark/>
          </w:tcPr>
          <w:p w14:paraId="0ACD86C6" w14:textId="73235E6A" w:rsidR="00FB0B09" w:rsidRPr="004657C6" w:rsidRDefault="00FB0B09" w:rsidP="00FB0B09">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09B80E9C" w14:textId="77777777" w:rsidR="00FB0B09" w:rsidRPr="004D5C7E" w:rsidRDefault="00FB0B09" w:rsidP="00FB0B09">
            <w:pPr>
              <w:jc w:val="left"/>
              <w:rPr>
                <w:sz w:val="24"/>
                <w:szCs w:val="24"/>
                <w:lang w:eastAsia="uk-UA"/>
              </w:rPr>
            </w:pPr>
            <w:r w:rsidRPr="004D5C7E">
              <w:rPr>
                <w:sz w:val="24"/>
                <w:szCs w:val="24"/>
                <w:lang w:eastAsia="uk-UA"/>
              </w:rPr>
              <w:t xml:space="preserve">Телефон / факс, електронна  адреса, офіційний веб-сайт </w:t>
            </w:r>
          </w:p>
        </w:tc>
        <w:tc>
          <w:tcPr>
            <w:tcW w:w="2993" w:type="pct"/>
            <w:tcBorders>
              <w:top w:val="single" w:sz="4" w:space="0" w:color="auto"/>
              <w:left w:val="single" w:sz="4" w:space="0" w:color="auto"/>
              <w:bottom w:val="single" w:sz="4" w:space="0" w:color="auto"/>
              <w:right w:val="single" w:sz="4" w:space="0" w:color="auto"/>
            </w:tcBorders>
          </w:tcPr>
          <w:p w14:paraId="6E5CDF75" w14:textId="77777777" w:rsidR="00FB0B09" w:rsidRPr="006A606A" w:rsidRDefault="00FB0B09" w:rsidP="00FB0B09">
            <w:pPr>
              <w:rPr>
                <w:sz w:val="24"/>
                <w:szCs w:val="24"/>
              </w:rPr>
            </w:pPr>
            <w:r w:rsidRPr="006A606A">
              <w:rPr>
                <w:sz w:val="24"/>
                <w:szCs w:val="24"/>
              </w:rPr>
              <w:t xml:space="preserve">Департамент соціального захисту населення Сумської міської ради </w:t>
            </w:r>
          </w:p>
          <w:p w14:paraId="7BF58AF4" w14:textId="77777777" w:rsidR="00FB0B09" w:rsidRPr="00AF3FCB" w:rsidRDefault="00FB0B09" w:rsidP="00FB0B09">
            <w:pPr>
              <w:rPr>
                <w:sz w:val="24"/>
                <w:szCs w:val="24"/>
                <w:lang w:val="en-US" w:eastAsia="uk-UA"/>
              </w:rPr>
            </w:pPr>
            <w:proofErr w:type="spellStart"/>
            <w:r w:rsidRPr="006A606A">
              <w:rPr>
                <w:sz w:val="24"/>
                <w:szCs w:val="24"/>
                <w:lang w:eastAsia="uk-UA"/>
              </w:rPr>
              <w:t>тел</w:t>
            </w:r>
            <w:proofErr w:type="spellEnd"/>
            <w:r w:rsidRPr="00AF3FCB">
              <w:rPr>
                <w:sz w:val="24"/>
                <w:szCs w:val="24"/>
                <w:lang w:val="en-US" w:eastAsia="uk-UA"/>
              </w:rPr>
              <w:t>. 788-888, 787-149, 050-407-82-92</w:t>
            </w:r>
          </w:p>
          <w:p w14:paraId="15E0B1CC" w14:textId="77777777" w:rsidR="00FB0B09" w:rsidRPr="00AF3FCB" w:rsidRDefault="00FB0B09" w:rsidP="00FB0B09">
            <w:pPr>
              <w:rPr>
                <w:rStyle w:val="ac"/>
                <w:sz w:val="24"/>
                <w:szCs w:val="24"/>
                <w:lang w:val="en-US"/>
              </w:rPr>
            </w:pPr>
            <w:r w:rsidRPr="006A606A">
              <w:rPr>
                <w:sz w:val="24"/>
                <w:szCs w:val="24"/>
                <w:lang w:val="en-US"/>
              </w:rPr>
              <w:t xml:space="preserve">e-mail: </w:t>
            </w:r>
            <w:hyperlink r:id="rId8" w:history="1">
              <w:r w:rsidRPr="00AF3FCB">
                <w:rPr>
                  <w:rStyle w:val="ac"/>
                  <w:sz w:val="24"/>
                  <w:szCs w:val="24"/>
                  <w:lang w:val="en-US"/>
                </w:rPr>
                <w:t>dszn@smr.gov.ua</w:t>
              </w:r>
            </w:hyperlink>
            <w:r w:rsidRPr="00AF3FCB">
              <w:rPr>
                <w:rStyle w:val="ac"/>
                <w:sz w:val="24"/>
                <w:szCs w:val="24"/>
                <w:lang w:val="en-US"/>
              </w:rPr>
              <w:t xml:space="preserve">; </w:t>
            </w:r>
            <w:hyperlink r:id="rId9" w:history="1">
              <w:r w:rsidRPr="00AF3FCB">
                <w:rPr>
                  <w:rStyle w:val="ac"/>
                  <w:sz w:val="24"/>
                  <w:szCs w:val="24"/>
                  <w:lang w:val="en-US"/>
                </w:rPr>
                <w:t>veterany.sumy@gmail.com</w:t>
              </w:r>
            </w:hyperlink>
            <w:r w:rsidRPr="00AF3FCB">
              <w:rPr>
                <w:rStyle w:val="ac"/>
                <w:sz w:val="24"/>
                <w:szCs w:val="24"/>
                <w:lang w:val="en-US"/>
              </w:rPr>
              <w:t xml:space="preserve"> </w:t>
            </w:r>
          </w:p>
          <w:p w14:paraId="68119C06" w14:textId="77777777" w:rsidR="00FB0B09" w:rsidRDefault="003766CB" w:rsidP="00FB0B09">
            <w:pPr>
              <w:rPr>
                <w:sz w:val="24"/>
                <w:szCs w:val="24"/>
              </w:rPr>
            </w:pPr>
            <w:hyperlink w:history="1">
              <w:r w:rsidR="00FB0B09" w:rsidRPr="006A606A">
                <w:rPr>
                  <w:rStyle w:val="ac"/>
                  <w:sz w:val="24"/>
                  <w:szCs w:val="24"/>
                </w:rPr>
                <w:t xml:space="preserve">https://dszn.smr.gov.ua </w:t>
              </w:r>
            </w:hyperlink>
          </w:p>
          <w:p w14:paraId="069B85DF" w14:textId="77777777" w:rsidR="00FB0B09" w:rsidRPr="006A606A" w:rsidRDefault="00FB0B09" w:rsidP="00FB0B09">
            <w:pPr>
              <w:rPr>
                <w:sz w:val="24"/>
                <w:szCs w:val="24"/>
              </w:rPr>
            </w:pPr>
          </w:p>
          <w:p w14:paraId="176B80E0" w14:textId="77777777" w:rsidR="00FB0B09" w:rsidRPr="006A606A" w:rsidRDefault="00FB0B09" w:rsidP="00FB0B09">
            <w:pPr>
              <w:rPr>
                <w:sz w:val="24"/>
                <w:szCs w:val="24"/>
              </w:rPr>
            </w:pPr>
            <w:r w:rsidRPr="006A606A">
              <w:rPr>
                <w:sz w:val="24"/>
                <w:szCs w:val="24"/>
              </w:rPr>
              <w:t xml:space="preserve">Управління «Центр надання адміністративних послуг у </w:t>
            </w:r>
            <w:r w:rsidRPr="006A606A">
              <w:rPr>
                <w:sz w:val="24"/>
                <w:szCs w:val="24"/>
              </w:rPr>
              <w:br/>
              <w:t>м. Суми» Сумської міської ради</w:t>
            </w:r>
          </w:p>
          <w:p w14:paraId="123BC215" w14:textId="77777777" w:rsidR="00FB0B09" w:rsidRPr="00AF3FCB" w:rsidRDefault="00FB0B09" w:rsidP="00FB0B09">
            <w:pPr>
              <w:tabs>
                <w:tab w:val="left" w:pos="6165"/>
              </w:tabs>
              <w:rPr>
                <w:sz w:val="24"/>
                <w:szCs w:val="24"/>
                <w:lang w:val="en-US"/>
              </w:rPr>
            </w:pPr>
            <w:proofErr w:type="spellStart"/>
            <w:r w:rsidRPr="006A606A">
              <w:rPr>
                <w:sz w:val="24"/>
                <w:szCs w:val="24"/>
              </w:rPr>
              <w:t>тел</w:t>
            </w:r>
            <w:proofErr w:type="spellEnd"/>
            <w:r w:rsidRPr="006A606A">
              <w:rPr>
                <w:sz w:val="24"/>
                <w:szCs w:val="24"/>
                <w:lang w:val="en-US"/>
              </w:rPr>
              <w:t xml:space="preserve">. </w:t>
            </w:r>
            <w:r w:rsidRPr="00AF3FCB">
              <w:rPr>
                <w:sz w:val="24"/>
                <w:szCs w:val="24"/>
                <w:lang w:val="en-US"/>
              </w:rPr>
              <w:t xml:space="preserve">700-574, </w:t>
            </w:r>
            <w:r w:rsidRPr="006A606A">
              <w:rPr>
                <w:sz w:val="24"/>
                <w:szCs w:val="24"/>
                <w:lang w:val="en-US"/>
              </w:rPr>
              <w:t>700-575</w:t>
            </w:r>
          </w:p>
          <w:p w14:paraId="75151E62" w14:textId="199155A8" w:rsidR="00FB0B09" w:rsidRPr="004D5C7E" w:rsidRDefault="00FB0B09" w:rsidP="00FB0B09">
            <w:pPr>
              <w:jc w:val="left"/>
              <w:rPr>
                <w:i/>
                <w:sz w:val="24"/>
                <w:szCs w:val="24"/>
                <w:lang w:eastAsia="uk-UA"/>
              </w:rPr>
            </w:pPr>
            <w:r w:rsidRPr="006A606A">
              <w:rPr>
                <w:sz w:val="24"/>
                <w:szCs w:val="24"/>
                <w:lang w:val="en-US"/>
              </w:rPr>
              <w:t xml:space="preserve">e-mail: </w:t>
            </w:r>
            <w:hyperlink r:id="rId10" w:history="1">
              <w:r w:rsidRPr="006A606A">
                <w:rPr>
                  <w:rStyle w:val="ac"/>
                  <w:sz w:val="24"/>
                  <w:szCs w:val="24"/>
                  <w:lang w:val="en-US"/>
                </w:rPr>
                <w:t>cnap@smr.gov.ua</w:t>
              </w:r>
            </w:hyperlink>
            <w:r>
              <w:rPr>
                <w:sz w:val="24"/>
                <w:szCs w:val="24"/>
              </w:rPr>
              <w:t>;</w:t>
            </w:r>
            <w:r w:rsidRPr="006A606A">
              <w:rPr>
                <w:sz w:val="24"/>
                <w:szCs w:val="24"/>
              </w:rPr>
              <w:t xml:space="preserve"> </w:t>
            </w:r>
            <w:hyperlink r:id="rId11" w:history="1">
              <w:r w:rsidRPr="006A606A">
                <w:rPr>
                  <w:rStyle w:val="ac"/>
                  <w:sz w:val="24"/>
                  <w:szCs w:val="24"/>
                  <w:lang w:eastAsia="uk-UA"/>
                </w:rPr>
                <w:t>http://</w:t>
              </w:r>
              <w:proofErr w:type="spellStart"/>
              <w:r w:rsidRPr="006A606A">
                <w:rPr>
                  <w:rStyle w:val="ac"/>
                  <w:sz w:val="24"/>
                  <w:szCs w:val="24"/>
                  <w:lang w:val="en-US" w:eastAsia="uk-UA"/>
                </w:rPr>
                <w:t>cnap</w:t>
              </w:r>
              <w:proofErr w:type="spellEnd"/>
              <w:r w:rsidRPr="006A606A">
                <w:rPr>
                  <w:rStyle w:val="ac"/>
                  <w:sz w:val="24"/>
                  <w:szCs w:val="24"/>
                  <w:lang w:eastAsia="uk-UA"/>
                </w:rPr>
                <w:t>.sumy.ua</w:t>
              </w:r>
            </w:hyperlink>
          </w:p>
        </w:tc>
      </w:tr>
      <w:tr w:rsidR="00FB0B09" w:rsidRPr="004D5C7E" w14:paraId="280C6E61"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72BBC1F3" w14:textId="77777777" w:rsidR="00FB0B09" w:rsidRPr="004D5C7E" w:rsidRDefault="00FB0B09" w:rsidP="00FB0B09">
            <w:pPr>
              <w:jc w:val="center"/>
              <w:rPr>
                <w:b/>
                <w:sz w:val="24"/>
                <w:szCs w:val="24"/>
                <w:lang w:eastAsia="uk-UA"/>
              </w:rPr>
            </w:pPr>
            <w:r w:rsidRPr="004D5C7E">
              <w:rPr>
                <w:b/>
                <w:sz w:val="24"/>
                <w:szCs w:val="24"/>
                <w:lang w:eastAsia="uk-UA"/>
              </w:rPr>
              <w:t>Нормативні акти, якими регламентується надання адміністративної послуги</w:t>
            </w:r>
          </w:p>
        </w:tc>
      </w:tr>
      <w:tr w:rsidR="00FB0B09" w:rsidRPr="004D5C7E" w14:paraId="657D523E"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FF356AD" w14:textId="2EEA10A7" w:rsidR="00FB0B09" w:rsidRPr="004657C6" w:rsidRDefault="00FB0B09" w:rsidP="00FB0B09">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35512A14" w14:textId="77777777" w:rsidR="00FB0B09" w:rsidRPr="004D5C7E" w:rsidRDefault="00FB0B09" w:rsidP="00FB0B09">
            <w:pPr>
              <w:rPr>
                <w:sz w:val="24"/>
                <w:szCs w:val="24"/>
                <w:lang w:eastAsia="uk-UA"/>
              </w:rPr>
            </w:pPr>
            <w:r w:rsidRPr="004D5C7E">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05C8053B" w14:textId="0CA4D4F7" w:rsidR="00FB0B09" w:rsidRPr="004D5C7E" w:rsidRDefault="00FB0B09" w:rsidP="00FB0B09">
            <w:pPr>
              <w:pStyle w:val="ab"/>
              <w:shd w:val="clear" w:color="auto" w:fill="FFFFFF"/>
              <w:spacing w:before="0" w:beforeAutospacing="0" w:after="0" w:afterAutospacing="0"/>
              <w:jc w:val="both"/>
              <w:textAlignment w:val="baseline"/>
            </w:pPr>
            <w:r w:rsidRPr="004D5C7E">
              <w:t xml:space="preserve">Закон України </w:t>
            </w:r>
            <w:r w:rsidR="00693C78">
              <w:t>«</w:t>
            </w:r>
            <w:r w:rsidRPr="004D5C7E">
              <w:t>Про протимінну діяльність в Україні</w:t>
            </w:r>
            <w:r w:rsidR="00693C78">
              <w:t>»</w:t>
            </w:r>
            <w:r w:rsidRPr="004D5C7E">
              <w:t xml:space="preserve">                      від 06.12.2018 № 2642-VIII</w:t>
            </w:r>
            <w:r>
              <w:t xml:space="preserve"> (зі змінами) </w:t>
            </w:r>
            <w:r w:rsidRPr="00472C16">
              <w:t>(далі – Закон)</w:t>
            </w:r>
          </w:p>
        </w:tc>
      </w:tr>
      <w:tr w:rsidR="00FB0B09" w:rsidRPr="004D5C7E" w14:paraId="5E3A9052"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3C8FC01" w14:textId="648DB227" w:rsidR="00FB0B09" w:rsidRPr="004657C6" w:rsidRDefault="00FB0B09" w:rsidP="00FB0B09">
            <w:pPr>
              <w:jc w:val="center"/>
              <w:rPr>
                <w:sz w:val="24"/>
                <w:szCs w:val="24"/>
                <w:lang w:eastAsia="uk-UA"/>
              </w:rPr>
            </w:pPr>
            <w:r>
              <w:rPr>
                <w:sz w:val="24"/>
                <w:szCs w:val="24"/>
                <w:lang w:eastAsia="uk-UA"/>
              </w:rPr>
              <w:lastRenderedPageBreak/>
              <w:t>5</w:t>
            </w:r>
          </w:p>
        </w:tc>
        <w:tc>
          <w:tcPr>
            <w:tcW w:w="1748" w:type="pct"/>
            <w:tcBorders>
              <w:top w:val="outset" w:sz="6" w:space="0" w:color="000000"/>
              <w:left w:val="outset" w:sz="6" w:space="0" w:color="000000"/>
              <w:bottom w:val="outset" w:sz="6" w:space="0" w:color="000000"/>
              <w:right w:val="outset" w:sz="6" w:space="0" w:color="000000"/>
            </w:tcBorders>
            <w:hideMark/>
          </w:tcPr>
          <w:p w14:paraId="20785FEC" w14:textId="77777777" w:rsidR="00FB0B09" w:rsidRPr="004D5C7E" w:rsidRDefault="00FB0B09" w:rsidP="00FB0B09">
            <w:pPr>
              <w:rPr>
                <w:sz w:val="24"/>
                <w:szCs w:val="24"/>
                <w:lang w:eastAsia="uk-UA"/>
              </w:rPr>
            </w:pPr>
            <w:r w:rsidRPr="004D5C7E">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4504A4FE" w14:textId="36C6ED6A" w:rsidR="00FB0B09" w:rsidRPr="004D5C7E" w:rsidRDefault="00FB0B09" w:rsidP="00FB0B09">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00693C78">
              <w:t>«</w:t>
            </w:r>
            <w:r w:rsidRPr="00AB7B95">
              <w:t>Деякі питання запровадження оцінювання повсякденного функціонування особи</w:t>
            </w:r>
            <w:r w:rsidR="00693C78">
              <w:t>»</w:t>
            </w:r>
            <w:r>
              <w:t xml:space="preserve">, </w:t>
            </w:r>
            <w:r w:rsidRPr="00472C16">
              <w:t>від</w:t>
            </w:r>
            <w:r>
              <w:t xml:space="preserve"> 21.11.2013 № 917 </w:t>
            </w:r>
            <w:r w:rsidR="00693C78">
              <w:t>«</w:t>
            </w:r>
            <w:r w:rsidRPr="00353D56">
              <w:t>Деякі питання встановлення лікарсько-консультативними комісіями інвалідності дітям</w:t>
            </w:r>
            <w:r w:rsidR="00693C78">
              <w:t>»</w:t>
            </w:r>
            <w:r>
              <w:t xml:space="preserve">, </w:t>
            </w:r>
            <w:r w:rsidRPr="00472C16">
              <w:t xml:space="preserve">від 29.09.2021 № 1020 </w:t>
            </w:r>
            <w:r w:rsidR="00693C78">
              <w:t>«</w:t>
            </w:r>
            <w:r w:rsidRPr="00472C16">
              <w:t xml:space="preserve">Деякі питання призначення і виплати одноразової компенсації та щорічної допомоги, передбачених Законом України </w:t>
            </w:r>
            <w:r w:rsidR="00693C78">
              <w:t>«</w:t>
            </w:r>
            <w:r w:rsidRPr="00472C16">
              <w:t>Про протимінну діяльність в Україні</w:t>
            </w:r>
            <w:r w:rsidR="00693C78">
              <w:t>»</w:t>
            </w:r>
            <w:r w:rsidRPr="00472C16">
              <w:t xml:space="preserve"> </w:t>
            </w:r>
            <w:r>
              <w:br/>
            </w:r>
            <w:r w:rsidRPr="00472C16">
              <w:t xml:space="preserve">(далі – </w:t>
            </w:r>
            <w:r>
              <w:t>П</w:t>
            </w:r>
            <w:r w:rsidRPr="00472C16">
              <w:t>останова № 1020)</w:t>
            </w:r>
            <w:r>
              <w:t xml:space="preserve"> (зі змінами)</w:t>
            </w:r>
          </w:p>
        </w:tc>
      </w:tr>
      <w:tr w:rsidR="00FB0B09" w:rsidRPr="004D5C7E" w14:paraId="56567E13"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7BF70C9" w14:textId="77777777" w:rsidR="00FB0B09" w:rsidRPr="004D5C7E" w:rsidRDefault="00FB0B09" w:rsidP="00FB0B09">
            <w:pPr>
              <w:jc w:val="center"/>
              <w:rPr>
                <w:b/>
                <w:sz w:val="24"/>
                <w:szCs w:val="24"/>
                <w:lang w:eastAsia="uk-UA"/>
              </w:rPr>
            </w:pPr>
            <w:r w:rsidRPr="004D5C7E">
              <w:rPr>
                <w:b/>
                <w:sz w:val="24"/>
                <w:szCs w:val="24"/>
                <w:lang w:eastAsia="uk-UA"/>
              </w:rPr>
              <w:t>Умови отримання адміністративної послуги</w:t>
            </w:r>
          </w:p>
        </w:tc>
      </w:tr>
      <w:tr w:rsidR="00FB0B09" w:rsidRPr="00164B4C" w14:paraId="150B7CF9"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4F2F7B70" w14:textId="2AF87A0E" w:rsidR="00FB0B09" w:rsidRPr="004657C6" w:rsidRDefault="00FB0B09" w:rsidP="00FB0B09">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14:paraId="6B9F5E0A" w14:textId="77777777" w:rsidR="00FB0B09" w:rsidRPr="004D5C7E" w:rsidRDefault="00FB0B09" w:rsidP="00FB0B09">
            <w:pPr>
              <w:rPr>
                <w:color w:val="F79646" w:themeColor="accent6"/>
                <w:sz w:val="24"/>
                <w:szCs w:val="24"/>
                <w:lang w:eastAsia="uk-UA"/>
              </w:rPr>
            </w:pPr>
            <w:r w:rsidRPr="004D5C7E">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14:paraId="764AF315" w14:textId="6FEE92EE" w:rsidR="00FB0B09" w:rsidRPr="00F00CC9" w:rsidRDefault="00FB0B09" w:rsidP="00FB0B09">
            <w:pPr>
              <w:pStyle w:val="rvps12"/>
              <w:spacing w:before="0" w:beforeAutospacing="0" w:after="0" w:afterAutospacing="0"/>
              <w:jc w:val="both"/>
            </w:pPr>
            <w:r>
              <w:t>З</w:t>
            </w:r>
            <w:r w:rsidRPr="00F00CC9">
              <w:t>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14:paraId="345C6A6F" w14:textId="185EBBFB" w:rsidR="00FB0B09" w:rsidRPr="00F00CC9" w:rsidRDefault="00FB0B09" w:rsidP="00FB0B09">
            <w:pPr>
              <w:pStyle w:val="rvps12"/>
              <w:spacing w:before="0" w:beforeAutospacing="0" w:after="0" w:afterAutospacing="0"/>
              <w:jc w:val="both"/>
            </w:pPr>
            <w:r w:rsidRPr="00F00CC9">
              <w:t xml:space="preserve">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w:t>
            </w:r>
            <w:r w:rsidR="00ED2261">
              <w:t>«</w:t>
            </w:r>
            <w:r w:rsidRPr="00F00CC9">
              <w:t>Деякі питання встановлення лікарсько-консультативними комісіями інвалідності дітям</w:t>
            </w:r>
            <w:r w:rsidR="00ED2261">
              <w:t>»</w:t>
            </w:r>
            <w:r w:rsidRPr="00F00CC9">
              <w:t>);</w:t>
            </w:r>
          </w:p>
          <w:p w14:paraId="5BC44EAF" w14:textId="4A7815F7" w:rsidR="00FB0B09" w:rsidRPr="00F00CC9" w:rsidRDefault="00FB0B09" w:rsidP="00FB0B09">
            <w:pPr>
              <w:pStyle w:val="rvps12"/>
              <w:spacing w:before="0" w:beforeAutospacing="0" w:after="0" w:afterAutospacing="0"/>
              <w:jc w:val="both"/>
            </w:pPr>
            <w:bookmarkStart w:id="1" w:name="n25"/>
            <w:bookmarkEnd w:id="1"/>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w:t>
            </w:r>
            <w:r>
              <w:t>Постанови</w:t>
            </w:r>
            <w:r w:rsidRPr="00472C16">
              <w:t xml:space="preserve"> Кабінету Міністрів України від</w:t>
            </w:r>
            <w:r>
              <w:t xml:space="preserve"> </w:t>
            </w:r>
            <w:r w:rsidRPr="00AB7B95">
              <w:t>15.11.2024  № 1338</w:t>
            </w:r>
            <w:r>
              <w:t xml:space="preserve"> </w:t>
            </w:r>
            <w:r w:rsidR="00ED2261">
              <w:t>«</w:t>
            </w:r>
            <w:r w:rsidRPr="00AB7B95">
              <w:t>Деякі питання запровадження оцінювання повсякденного функціонування особи</w:t>
            </w:r>
            <w:r w:rsidR="00ED2261">
              <w:t>»</w:t>
            </w:r>
            <w:r>
              <w:t>)</w:t>
            </w:r>
          </w:p>
        </w:tc>
      </w:tr>
      <w:tr w:rsidR="00FB0B09" w:rsidRPr="004D5C7E" w14:paraId="496CFCDB"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74C6176C" w14:textId="196F368B" w:rsidR="00FB0B09" w:rsidRPr="004657C6" w:rsidRDefault="00FB0B09" w:rsidP="00FB0B09">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14:paraId="6E7D8890" w14:textId="77777777" w:rsidR="00FB0B09" w:rsidRPr="00AD1A37" w:rsidRDefault="00FB0B09" w:rsidP="00FB0B09">
            <w:pPr>
              <w:rPr>
                <w:sz w:val="24"/>
                <w:szCs w:val="24"/>
                <w:lang w:eastAsia="uk-UA"/>
              </w:rPr>
            </w:pPr>
            <w:r w:rsidRPr="00AD1A37">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14:paraId="60ECDFBE" w14:textId="77777777" w:rsidR="00FB0B09" w:rsidRPr="004D5C7E" w:rsidRDefault="00FB0B09" w:rsidP="00FB0B09">
            <w:pPr>
              <w:shd w:val="clear" w:color="auto" w:fill="FFFFFF"/>
              <w:rPr>
                <w:sz w:val="24"/>
                <w:szCs w:val="24"/>
                <w:lang w:eastAsia="ru-RU"/>
              </w:rPr>
            </w:pPr>
            <w:bookmarkStart w:id="2" w:name="n506"/>
            <w:bookmarkEnd w:id="2"/>
            <w:r w:rsidRPr="004D5C7E">
              <w:rPr>
                <w:sz w:val="24"/>
                <w:szCs w:val="24"/>
                <w:lang w:eastAsia="ru-RU"/>
              </w:rPr>
              <w:t>заява;</w:t>
            </w:r>
          </w:p>
          <w:p w14:paraId="7A50575C" w14:textId="74C11C20" w:rsidR="00FB0B09" w:rsidRPr="004D5C7E" w:rsidRDefault="00FB0B09" w:rsidP="00FB0B09">
            <w:pPr>
              <w:shd w:val="clear" w:color="auto" w:fill="FFFFFF"/>
              <w:rPr>
                <w:sz w:val="24"/>
                <w:szCs w:val="24"/>
                <w:lang w:eastAsia="ru-RU"/>
              </w:rPr>
            </w:pPr>
            <w:bookmarkStart w:id="3" w:name="n29"/>
            <w:bookmarkEnd w:id="3"/>
            <w:r w:rsidRPr="004D5C7E">
              <w:rPr>
                <w:sz w:val="24"/>
                <w:szCs w:val="24"/>
                <w:lang w:eastAsia="ru-RU"/>
              </w:rPr>
              <w:t xml:space="preserve">копія паспорта громадянина </w:t>
            </w:r>
            <w:r w:rsidRPr="0073029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14:paraId="77344E5E" w14:textId="5EB236FE" w:rsidR="00FB0B09" w:rsidRPr="004D5C7E" w:rsidRDefault="00FB0B09" w:rsidP="00FB0B09">
            <w:pPr>
              <w:shd w:val="clear" w:color="auto" w:fill="FFFFFF"/>
              <w:rPr>
                <w:sz w:val="24"/>
                <w:szCs w:val="24"/>
                <w:lang w:eastAsia="ru-RU"/>
              </w:rPr>
            </w:pPr>
            <w:bookmarkStart w:id="4" w:name="n30"/>
            <w:bookmarkEnd w:id="4"/>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w:t>
            </w:r>
            <w:r w:rsidRPr="004D5C7E">
              <w:rPr>
                <w:sz w:val="24"/>
                <w:szCs w:val="24"/>
                <w:lang w:eastAsia="ru-RU"/>
              </w:rPr>
              <w:lastRenderedPageBreak/>
              <w:t xml:space="preserve">державного веб-порталу електронних послуг </w:t>
            </w:r>
            <w:r w:rsidR="009711D1">
              <w:rPr>
                <w:sz w:val="24"/>
                <w:szCs w:val="24"/>
                <w:lang w:eastAsia="ru-RU"/>
              </w:rPr>
              <w:t>«</w:t>
            </w:r>
            <w:r w:rsidRPr="004D5C7E">
              <w:rPr>
                <w:sz w:val="24"/>
                <w:szCs w:val="24"/>
                <w:lang w:eastAsia="ru-RU"/>
              </w:rPr>
              <w:t>Портал Дія</w:t>
            </w:r>
            <w:r w:rsidR="009711D1">
              <w:rPr>
                <w:sz w:val="24"/>
                <w:szCs w:val="24"/>
                <w:lang w:eastAsia="ru-RU"/>
              </w:rPr>
              <w:t>»</w:t>
            </w:r>
            <w:r w:rsidRPr="004D5C7E">
              <w:rPr>
                <w:sz w:val="24"/>
                <w:szCs w:val="24"/>
                <w:lang w:eastAsia="ru-RU"/>
              </w:rPr>
              <w:t xml:space="preserve"> (далі – Портал Дія);</w:t>
            </w:r>
          </w:p>
          <w:p w14:paraId="2CAF665C" w14:textId="22C9FF3E" w:rsidR="00FB0B09" w:rsidRPr="004D5C7E" w:rsidRDefault="00FB0B09" w:rsidP="00FB0B09">
            <w:pPr>
              <w:shd w:val="clear" w:color="auto" w:fill="FFFFFF"/>
              <w:rPr>
                <w:sz w:val="24"/>
                <w:szCs w:val="24"/>
                <w:lang w:eastAsia="ru-RU"/>
              </w:rPr>
            </w:pPr>
            <w:bookmarkStart w:id="5" w:name="n31"/>
            <w:bookmarkEnd w:id="5"/>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5944A1">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14:paraId="5FF694C9" w14:textId="77777777" w:rsidR="00FB0B09" w:rsidRPr="00746112" w:rsidRDefault="00FB0B09" w:rsidP="00FB0B09">
            <w:pPr>
              <w:shd w:val="clear" w:color="auto" w:fill="FFFFFF"/>
              <w:rPr>
                <w:sz w:val="24"/>
                <w:szCs w:val="24"/>
                <w:lang w:eastAsia="ru-RU"/>
              </w:rPr>
            </w:pPr>
            <w:bookmarkStart w:id="6" w:name="n32"/>
            <w:bookmarkEnd w:id="6"/>
            <w:r w:rsidRPr="00746112">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11B6DA29" w14:textId="76536C39" w:rsidR="00FB0B09" w:rsidRPr="00B954FF" w:rsidRDefault="00FB0B09" w:rsidP="00FB0B09">
            <w:pPr>
              <w:shd w:val="clear" w:color="auto" w:fill="FFFFFF"/>
              <w:rPr>
                <w:sz w:val="24"/>
                <w:szCs w:val="24"/>
                <w:lang w:eastAsia="ru-RU"/>
              </w:rPr>
            </w:pPr>
            <w:bookmarkStart w:id="7" w:name="n33"/>
            <w:bookmarkEnd w:id="7"/>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14:paraId="2EDC0307" w14:textId="54853156" w:rsidR="00FB0B09" w:rsidRPr="00010B57" w:rsidRDefault="00FB0B09" w:rsidP="00FB0B09">
            <w:pPr>
              <w:shd w:val="clear" w:color="auto" w:fill="FFFFFF"/>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sidR="000871C8">
              <w:rPr>
                <w:sz w:val="24"/>
                <w:szCs w:val="24"/>
                <w:lang w:eastAsia="ru-RU"/>
              </w:rPr>
              <w:t>«</w:t>
            </w:r>
            <w:r w:rsidRPr="004D5C7E">
              <w:rPr>
                <w:sz w:val="24"/>
                <w:szCs w:val="24"/>
                <w:lang w:eastAsia="ru-RU"/>
              </w:rPr>
              <w:t>дитина з інвалідністю</w:t>
            </w:r>
            <w:r w:rsidR="000871C8">
              <w:rPr>
                <w:sz w:val="24"/>
                <w:szCs w:val="24"/>
                <w:lang w:eastAsia="ru-RU"/>
              </w:rPr>
              <w:t>»</w:t>
            </w:r>
          </w:p>
        </w:tc>
      </w:tr>
      <w:tr w:rsidR="00FB0B09" w:rsidRPr="004D5C7E" w14:paraId="5DB3802A" w14:textId="77777777" w:rsidTr="003766CB">
        <w:trPr>
          <w:trHeight w:val="3515"/>
        </w:trPr>
        <w:tc>
          <w:tcPr>
            <w:tcW w:w="259" w:type="pct"/>
            <w:tcBorders>
              <w:top w:val="outset" w:sz="6" w:space="0" w:color="000000"/>
              <w:left w:val="outset" w:sz="6" w:space="0" w:color="000000"/>
              <w:bottom w:val="outset" w:sz="6" w:space="0" w:color="000000"/>
              <w:right w:val="outset" w:sz="6" w:space="0" w:color="000000"/>
            </w:tcBorders>
          </w:tcPr>
          <w:p w14:paraId="752D4B2D" w14:textId="5A8C2299" w:rsidR="00FB0B09" w:rsidRPr="004657C6" w:rsidRDefault="00FB0B09" w:rsidP="00FB0B09">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65A9F395" w14:textId="77777777" w:rsidR="00FB0B09" w:rsidRPr="0049649C" w:rsidRDefault="00FB0B09" w:rsidP="00FB0B09">
            <w:pPr>
              <w:rPr>
                <w:sz w:val="24"/>
                <w:szCs w:val="24"/>
                <w:lang w:eastAsia="uk-UA"/>
              </w:rPr>
            </w:pPr>
            <w:r w:rsidRPr="0049649C">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14:paraId="43F28D3F" w14:textId="6569232B" w:rsidR="00FB0B09" w:rsidRPr="005C38E3" w:rsidRDefault="00FB0B09" w:rsidP="00C32229">
            <w:pPr>
              <w:rPr>
                <w:sz w:val="24"/>
                <w:szCs w:val="24"/>
              </w:rPr>
            </w:pPr>
            <w:r w:rsidRPr="005C38E3">
              <w:rPr>
                <w:sz w:val="24"/>
                <w:szCs w:val="24"/>
              </w:rPr>
              <w:t xml:space="preserve">Заяви разом з необхідними документами для призначення </w:t>
            </w:r>
            <w:r w:rsidRPr="005C38E3">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sidRPr="005C38E3">
              <w:rPr>
                <w:sz w:val="24"/>
                <w:szCs w:val="24"/>
              </w:rPr>
              <w:t xml:space="preserve"> </w:t>
            </w:r>
            <w:r w:rsidRPr="005C38E3">
              <w:rPr>
                <w:sz w:val="24"/>
                <w:szCs w:val="24"/>
              </w:rPr>
              <w:br/>
              <w:t xml:space="preserve">(далі – компенсація), подаються постраждалими особами або їхніми законними представниками до </w:t>
            </w:r>
            <w:r w:rsidR="00C32229" w:rsidRPr="005C38E3">
              <w:rPr>
                <w:sz w:val="24"/>
                <w:szCs w:val="24"/>
              </w:rPr>
              <w:t xml:space="preserve"> Департаменту соціального захисту населення Сумської міської ради або</w:t>
            </w:r>
            <w:r w:rsidR="00C32229" w:rsidRPr="005C38E3">
              <w:t xml:space="preserve"> </w:t>
            </w:r>
            <w:r w:rsidR="00C32229" w:rsidRPr="005C38E3">
              <w:rPr>
                <w:sz w:val="24"/>
                <w:szCs w:val="24"/>
              </w:rPr>
              <w:t>до Управління «Центр надання адміністративних послуг у м. Суми» Сумської міської ради</w:t>
            </w:r>
            <w:r w:rsidR="00746112">
              <w:rPr>
                <w:sz w:val="24"/>
                <w:szCs w:val="24"/>
              </w:rPr>
              <w:t>;</w:t>
            </w:r>
          </w:p>
          <w:p w14:paraId="4B2175DD" w14:textId="77D6BCCF" w:rsidR="00FB0B09" w:rsidRPr="0049649C" w:rsidRDefault="00FB0B09" w:rsidP="00FB0B09">
            <w:pPr>
              <w:tabs>
                <w:tab w:val="left" w:pos="0"/>
                <w:tab w:val="left" w:pos="9781"/>
              </w:tabs>
              <w:spacing w:line="240" w:lineRule="atLeast"/>
              <w:rPr>
                <w:sz w:val="24"/>
                <w:szCs w:val="24"/>
              </w:rPr>
            </w:pPr>
            <w:r w:rsidRPr="00746112">
              <w:rPr>
                <w:sz w:val="24"/>
                <w:szCs w:val="24"/>
              </w:rPr>
              <w:t xml:space="preserve">поштою або за технічної можливості в електронній формі (через офіційний веб-сайт </w:t>
            </w:r>
            <w:proofErr w:type="spellStart"/>
            <w:r w:rsidRPr="00746112">
              <w:rPr>
                <w:sz w:val="24"/>
                <w:szCs w:val="24"/>
              </w:rPr>
              <w:t>Мінсоцполітики</w:t>
            </w:r>
            <w:proofErr w:type="spellEnd"/>
            <w:r w:rsidRPr="00746112">
              <w:rPr>
                <w:sz w:val="24"/>
                <w:szCs w:val="24"/>
              </w:rPr>
              <w:t>, або Портал Дія)*</w:t>
            </w:r>
            <w:bookmarkStart w:id="8" w:name="_GoBack"/>
            <w:bookmarkEnd w:id="8"/>
          </w:p>
        </w:tc>
      </w:tr>
      <w:tr w:rsidR="00FB0B09" w:rsidRPr="004D5C7E" w14:paraId="78A5268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A48C624" w14:textId="4D1838F3" w:rsidR="00FB0B09" w:rsidRPr="004657C6" w:rsidRDefault="00FB0B09" w:rsidP="00FB0B09">
            <w:pPr>
              <w:jc w:val="center"/>
              <w:rPr>
                <w:sz w:val="24"/>
                <w:szCs w:val="24"/>
                <w:lang w:eastAsia="uk-UA"/>
              </w:rPr>
            </w:pPr>
            <w:r>
              <w:rPr>
                <w:sz w:val="24"/>
                <w:szCs w:val="24"/>
                <w:lang w:eastAsia="uk-UA"/>
              </w:rPr>
              <w:lastRenderedPageBreak/>
              <w:t>9</w:t>
            </w:r>
          </w:p>
        </w:tc>
        <w:tc>
          <w:tcPr>
            <w:tcW w:w="1748" w:type="pct"/>
            <w:tcBorders>
              <w:top w:val="outset" w:sz="6" w:space="0" w:color="000000"/>
              <w:left w:val="outset" w:sz="6" w:space="0" w:color="000000"/>
              <w:bottom w:val="outset" w:sz="6" w:space="0" w:color="000000"/>
              <w:right w:val="outset" w:sz="6" w:space="0" w:color="000000"/>
            </w:tcBorders>
            <w:hideMark/>
          </w:tcPr>
          <w:p w14:paraId="64E628B8" w14:textId="77777777" w:rsidR="00FB0B09" w:rsidRPr="00115E75" w:rsidRDefault="00FB0B09" w:rsidP="00FB0B09">
            <w:pPr>
              <w:rPr>
                <w:sz w:val="24"/>
                <w:szCs w:val="24"/>
                <w:highlight w:val="yellow"/>
                <w:lang w:eastAsia="uk-UA"/>
              </w:rPr>
            </w:pPr>
            <w:r w:rsidRPr="00115E75">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6CB50C48" w14:textId="77777777" w:rsidR="00FB0B09" w:rsidRPr="00115E75" w:rsidRDefault="00FB0B09" w:rsidP="00FB0B09">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FB0B09" w:rsidRPr="004D5C7E" w14:paraId="29677205"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2C328E8" w14:textId="354D954D" w:rsidR="00FB0B09" w:rsidRPr="004657C6" w:rsidRDefault="00FB0B09" w:rsidP="00FB0B09">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14:paraId="44054AD6" w14:textId="77777777" w:rsidR="00FB0B09" w:rsidRPr="005A37DE" w:rsidRDefault="00FB0B09" w:rsidP="00FB0B09">
            <w:pPr>
              <w:rPr>
                <w:sz w:val="24"/>
                <w:szCs w:val="24"/>
                <w:lang w:eastAsia="uk-UA"/>
              </w:rPr>
            </w:pPr>
            <w:r w:rsidRPr="005A37DE">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CBD2F91" w14:textId="5CB21FA6" w:rsidR="00FB0B09" w:rsidRPr="00F00CC9" w:rsidRDefault="00FB0B09" w:rsidP="00FB0B09">
            <w:pPr>
              <w:shd w:val="clear" w:color="auto" w:fill="FFFFFF"/>
              <w:rPr>
                <w:sz w:val="24"/>
                <w:szCs w:val="24"/>
                <w:lang w:eastAsia="uk-UA"/>
              </w:rPr>
            </w:pPr>
            <w:r w:rsidRPr="00F00CC9">
              <w:rPr>
                <w:sz w:val="24"/>
                <w:szCs w:val="24"/>
                <w:lang w:eastAsia="uk-UA"/>
              </w:rPr>
              <w:t>Виплата компенсації здійснюється у порядку черговості в межах коштів, передбачених на зазначену мету в державному бюджеті на поточний рік.</w:t>
            </w:r>
          </w:p>
          <w:p w14:paraId="4DF41F74" w14:textId="738645AE" w:rsidR="00FB0B09" w:rsidRPr="00F00CC9" w:rsidRDefault="00FB0B09" w:rsidP="00FB0B09">
            <w:pPr>
              <w:shd w:val="clear" w:color="auto" w:fill="FFFFFF"/>
              <w:rPr>
                <w:sz w:val="24"/>
                <w:szCs w:val="24"/>
                <w:lang w:eastAsia="uk-UA"/>
              </w:rPr>
            </w:pPr>
            <w:r w:rsidRPr="00F00CC9">
              <w:rPr>
                <w:sz w:val="24"/>
                <w:szCs w:val="24"/>
                <w:lang w:eastAsia="uk-UA"/>
              </w:rPr>
              <w:t>Інформація про відмову у виплаті компенсації надається у письмовому вигляді</w:t>
            </w:r>
            <w:r w:rsidR="00126EE3" w:rsidRPr="00313835">
              <w:rPr>
                <w:sz w:val="24"/>
                <w:szCs w:val="24"/>
              </w:rPr>
              <w:t xml:space="preserve"> Департамент</w:t>
            </w:r>
            <w:r w:rsidR="00126EE3">
              <w:rPr>
                <w:sz w:val="24"/>
                <w:szCs w:val="24"/>
              </w:rPr>
              <w:t>ом</w:t>
            </w:r>
            <w:r w:rsidR="00126EE3" w:rsidRPr="00313835">
              <w:rPr>
                <w:sz w:val="24"/>
                <w:szCs w:val="24"/>
              </w:rPr>
              <w:t xml:space="preserve"> соціального захисту населення Сумської міської ради</w:t>
            </w:r>
            <w:r w:rsidRPr="00F00CC9">
              <w:rPr>
                <w:sz w:val="24"/>
                <w:szCs w:val="24"/>
                <w:lang w:eastAsia="uk-UA"/>
              </w:rPr>
              <w:t xml:space="preserve"> постраждалій особі або її законному представнику протягом семи робочих днів після отримання заяви з необхідними документами</w:t>
            </w:r>
          </w:p>
        </w:tc>
      </w:tr>
      <w:tr w:rsidR="00FB0B09" w:rsidRPr="004D5C7E" w14:paraId="0590CD76" w14:textId="77777777" w:rsidTr="00961333">
        <w:tc>
          <w:tcPr>
            <w:tcW w:w="259" w:type="pct"/>
            <w:tcBorders>
              <w:top w:val="outset" w:sz="6" w:space="0" w:color="000000"/>
              <w:left w:val="outset" w:sz="6" w:space="0" w:color="000000"/>
              <w:bottom w:val="outset" w:sz="6" w:space="0" w:color="000000"/>
              <w:right w:val="outset" w:sz="6" w:space="0" w:color="000000"/>
            </w:tcBorders>
          </w:tcPr>
          <w:p w14:paraId="008DEB3C" w14:textId="7C656856" w:rsidR="00FB0B09" w:rsidRPr="004657C6" w:rsidRDefault="00FB0B09" w:rsidP="00FB0B09">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14:paraId="5F85FFDD" w14:textId="77777777" w:rsidR="00FB0B09" w:rsidRPr="00F63B37" w:rsidRDefault="00FB0B09" w:rsidP="00FB0B09">
            <w:pPr>
              <w:rPr>
                <w:sz w:val="24"/>
                <w:szCs w:val="24"/>
                <w:highlight w:val="yellow"/>
                <w:lang w:eastAsia="uk-UA"/>
              </w:rPr>
            </w:pPr>
            <w:r w:rsidRPr="00F63B37">
              <w:rPr>
                <w:sz w:val="24"/>
                <w:szCs w:val="24"/>
                <w:lang w:eastAsia="uk-UA"/>
              </w:rPr>
              <w:t xml:space="preserve">Перелік підстав для відмови у наданні </w:t>
            </w:r>
          </w:p>
        </w:tc>
        <w:tc>
          <w:tcPr>
            <w:tcW w:w="2993" w:type="pct"/>
            <w:tcBorders>
              <w:top w:val="outset" w:sz="6" w:space="0" w:color="000000"/>
              <w:left w:val="outset" w:sz="6" w:space="0" w:color="000000"/>
              <w:bottom w:val="outset" w:sz="6" w:space="0" w:color="000000"/>
              <w:right w:val="outset" w:sz="6" w:space="0" w:color="000000"/>
            </w:tcBorders>
          </w:tcPr>
          <w:p w14:paraId="32B59B6D" w14:textId="6F660536" w:rsidR="00FB0B09" w:rsidRPr="00C00796" w:rsidRDefault="00FB0B09" w:rsidP="00FB0B09">
            <w:pPr>
              <w:shd w:val="clear" w:color="auto" w:fill="FFFFFF"/>
              <w:rPr>
                <w:sz w:val="24"/>
                <w:szCs w:val="24"/>
                <w:lang w:eastAsia="uk-UA"/>
              </w:rPr>
            </w:pPr>
            <w:bookmarkStart w:id="9" w:name="o371"/>
            <w:bookmarkStart w:id="10" w:name="o625"/>
            <w:bookmarkStart w:id="11" w:name="o545"/>
            <w:bookmarkEnd w:id="9"/>
            <w:bookmarkEnd w:id="10"/>
            <w:bookmarkEnd w:id="11"/>
            <w:r w:rsidRPr="00C00796">
              <w:rPr>
                <w:sz w:val="24"/>
                <w:szCs w:val="24"/>
                <w:lang w:eastAsia="uk-UA"/>
              </w:rPr>
              <w:t>Рішення про відмову у виплаті компенсації може бути прийняте, якщо:</w:t>
            </w:r>
          </w:p>
          <w:p w14:paraId="7C18773D" w14:textId="2C3C9AA9" w:rsidR="00FB0B09" w:rsidRPr="00F00CC9" w:rsidRDefault="00FB0B09" w:rsidP="00FB0B09">
            <w:pPr>
              <w:shd w:val="clear" w:color="auto" w:fill="FFFFFF"/>
              <w:rPr>
                <w:sz w:val="24"/>
                <w:szCs w:val="24"/>
                <w:lang w:eastAsia="uk-UA"/>
              </w:rPr>
            </w:pPr>
            <w:r w:rsidRPr="00C00796">
              <w:rPr>
                <w:sz w:val="24"/>
                <w:szCs w:val="24"/>
                <w:lang w:eastAsia="uk-UA"/>
              </w:rPr>
              <w:t>подано неповний пакет документів, необхідних для отримання компенсації, передбачених пунктом 8 Порядку надання одноразової</w:t>
            </w:r>
            <w:r w:rsidRPr="00C00796">
              <w:rPr>
                <w:sz w:val="24"/>
                <w:szCs w:val="24"/>
              </w:rPr>
              <w:t xml:space="preserve"> компенсації особам з </w:t>
            </w:r>
            <w:r w:rsidRPr="00F00CC9">
              <w:rPr>
                <w:sz w:val="24"/>
                <w:szCs w:val="24"/>
              </w:rPr>
              <w:t xml:space="preserve">інвалідністю та дітям з інвалідністю, постраждалим внаслідок дії вибухонебезпечних предметів, затвердженого </w:t>
            </w:r>
            <w:r>
              <w:rPr>
                <w:sz w:val="24"/>
                <w:szCs w:val="24"/>
              </w:rPr>
              <w:t>П</w:t>
            </w:r>
            <w:r w:rsidRPr="00F00CC9">
              <w:rPr>
                <w:sz w:val="24"/>
                <w:szCs w:val="24"/>
              </w:rPr>
              <w:t>остановою</w:t>
            </w:r>
            <w:r w:rsidRPr="00F00CC9">
              <w:rPr>
                <w:sz w:val="24"/>
                <w:szCs w:val="24"/>
                <w:lang w:eastAsia="uk-UA"/>
              </w:rPr>
              <w:t xml:space="preserve"> № 1020;</w:t>
            </w:r>
          </w:p>
          <w:p w14:paraId="47F89CEC" w14:textId="2E5101FB" w:rsidR="00FB0B09" w:rsidRPr="00F00CC9" w:rsidRDefault="00FB0B09" w:rsidP="00FB0B09">
            <w:pPr>
              <w:shd w:val="clear" w:color="auto" w:fill="FFFFFF"/>
              <w:rPr>
                <w:sz w:val="24"/>
                <w:szCs w:val="24"/>
                <w:lang w:eastAsia="uk-UA"/>
              </w:rPr>
            </w:pPr>
            <w:r w:rsidRPr="00F00CC9">
              <w:rPr>
                <w:sz w:val="24"/>
                <w:szCs w:val="24"/>
                <w:lang w:eastAsia="uk-UA"/>
              </w:rPr>
              <w:t>постраждалими особами або їхніми законними представниками надано недостовірну інформацію</w:t>
            </w:r>
            <w:bookmarkStart w:id="12" w:name="n899"/>
            <w:bookmarkStart w:id="13" w:name="n294"/>
            <w:bookmarkEnd w:id="12"/>
            <w:bookmarkEnd w:id="13"/>
            <w:r w:rsidRPr="00F00CC9">
              <w:rPr>
                <w:sz w:val="24"/>
                <w:szCs w:val="24"/>
                <w:lang w:eastAsia="uk-UA"/>
              </w:rPr>
              <w:t>;</w:t>
            </w:r>
          </w:p>
          <w:p w14:paraId="51A36CC6" w14:textId="1331B1B6" w:rsidR="00FB0B09" w:rsidRPr="00F00CC9" w:rsidRDefault="00FB0B09" w:rsidP="00FB0B09">
            <w:pPr>
              <w:shd w:val="clear" w:color="auto" w:fill="FFFFFF"/>
              <w:rPr>
                <w:color w:val="F79646" w:themeColor="accent6"/>
              </w:rPr>
            </w:pPr>
            <w:r w:rsidRPr="00F00CC9">
              <w:rPr>
                <w:sz w:val="24"/>
                <w:szCs w:val="24"/>
                <w:lang w:eastAsia="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FB0B09" w:rsidRPr="004D5C7E" w14:paraId="069C0119"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F26E011" w14:textId="5960A261" w:rsidR="00FB0B09" w:rsidRPr="004657C6" w:rsidRDefault="00FB0B09" w:rsidP="00FB0B09">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14:paraId="316EA87F" w14:textId="77777777" w:rsidR="00FB0B09" w:rsidRPr="00F63B37" w:rsidRDefault="00FB0B09" w:rsidP="00FB0B09">
            <w:pPr>
              <w:rPr>
                <w:sz w:val="24"/>
                <w:szCs w:val="24"/>
                <w:highlight w:val="yellow"/>
                <w:lang w:eastAsia="uk-UA"/>
              </w:rPr>
            </w:pPr>
            <w:r w:rsidRPr="00F63B37">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14:paraId="7D42CC13" w14:textId="19FA6744" w:rsidR="00FB0B09" w:rsidRPr="00F63B37" w:rsidRDefault="00FB0B09" w:rsidP="00FB0B09">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Pr="00D66BF4">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Pr="00166B5C">
              <w:rPr>
                <w:sz w:val="24"/>
                <w:szCs w:val="24"/>
                <w:lang w:eastAsia="uk-UA"/>
              </w:rPr>
              <w:t>рішення про відмову у виплаті компенсації</w:t>
            </w:r>
          </w:p>
        </w:tc>
      </w:tr>
      <w:tr w:rsidR="00FB0B09" w:rsidRPr="004D5C7E" w14:paraId="25F832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9E2C9DD" w14:textId="6B4235E2" w:rsidR="00FB0B09" w:rsidRPr="004657C6" w:rsidRDefault="00FB0B09" w:rsidP="00FB0B09">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C66FC72" w14:textId="77777777" w:rsidR="00FB0B09" w:rsidRPr="00F63B37" w:rsidRDefault="00FB0B09" w:rsidP="00FB0B09">
            <w:pPr>
              <w:rPr>
                <w:sz w:val="24"/>
                <w:szCs w:val="24"/>
                <w:lang w:eastAsia="uk-UA"/>
              </w:rPr>
            </w:pPr>
            <w:r w:rsidRPr="00665344">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5EFA777" w14:textId="747B5640" w:rsidR="00FB0B09" w:rsidRPr="00F63B37" w:rsidRDefault="00FB0B09" w:rsidP="00FB0B09">
            <w:pPr>
              <w:tabs>
                <w:tab w:val="left" w:pos="1565"/>
              </w:tabs>
              <w:ind w:firstLine="23"/>
              <w:rPr>
                <w:sz w:val="24"/>
                <w:szCs w:val="24"/>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14:paraId="3DA53B45" w14:textId="77777777" w:rsidR="006D3299" w:rsidRPr="00E66817" w:rsidRDefault="006D3299" w:rsidP="001B1B1E">
      <w:pPr>
        <w:rPr>
          <w:color w:val="F79646" w:themeColor="accent6"/>
          <w:sz w:val="24"/>
          <w:szCs w:val="24"/>
        </w:rPr>
      </w:pPr>
      <w:bookmarkStart w:id="14" w:name="n43"/>
      <w:bookmarkEnd w:id="14"/>
    </w:p>
    <w:p w14:paraId="626007DB" w14:textId="21436617" w:rsidR="00FE2586" w:rsidRPr="00FE2586" w:rsidRDefault="00E66817" w:rsidP="00FE2586">
      <w:pPr>
        <w:rPr>
          <w:i/>
          <w:iCs/>
          <w:sz w:val="24"/>
          <w:szCs w:val="24"/>
        </w:rPr>
      </w:pPr>
      <w:r w:rsidRPr="00E66817">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E9582B">
        <w:rPr>
          <w:i/>
          <w:color w:val="000000"/>
          <w:sz w:val="24"/>
          <w:szCs w:val="24"/>
        </w:rPr>
        <w:t>компенсації,</w:t>
      </w:r>
      <w:r w:rsidR="00E9582B" w:rsidRPr="00E66817">
        <w:rPr>
          <w:i/>
          <w:color w:val="000000"/>
          <w:sz w:val="24"/>
          <w:szCs w:val="24"/>
        </w:rPr>
        <w:t xml:space="preserve"> </w:t>
      </w:r>
      <w:r w:rsidRPr="00E66817">
        <w:rPr>
          <w:i/>
          <w:color w:val="000000"/>
          <w:sz w:val="24"/>
          <w:szCs w:val="24"/>
        </w:rPr>
        <w:t xml:space="preserve">можуть подаватись особою </w:t>
      </w:r>
      <w:bookmarkStart w:id="15" w:name="_Hlk189148336"/>
      <w:r w:rsidRPr="00E66817">
        <w:rPr>
          <w:i/>
          <w:color w:val="000000"/>
          <w:sz w:val="24"/>
          <w:szCs w:val="24"/>
        </w:rPr>
        <w:t xml:space="preserve">до </w:t>
      </w:r>
      <w:r w:rsidR="00FE2586" w:rsidRPr="00FE2586">
        <w:rPr>
          <w:i/>
          <w:iCs/>
          <w:sz w:val="24"/>
          <w:szCs w:val="24"/>
        </w:rPr>
        <w:t>Департаменту соціального захисту населення Сумської міської ради або</w:t>
      </w:r>
      <w:r w:rsidR="00FE2586" w:rsidRPr="00FE2586">
        <w:rPr>
          <w:i/>
          <w:iCs/>
        </w:rPr>
        <w:t xml:space="preserve"> </w:t>
      </w:r>
      <w:r w:rsidR="00FE2586" w:rsidRPr="00FE2586">
        <w:rPr>
          <w:i/>
          <w:iCs/>
          <w:sz w:val="24"/>
          <w:szCs w:val="24"/>
        </w:rPr>
        <w:t>до Управління «Центр надання адміністративних послуг у м. Суми» Сумської міської ради.</w:t>
      </w:r>
    </w:p>
    <w:p w14:paraId="4E0BC1AD" w14:textId="77777777" w:rsidR="00E66817" w:rsidRDefault="00E66817" w:rsidP="001B1B1E">
      <w:pPr>
        <w:rPr>
          <w:color w:val="F79646" w:themeColor="accent6"/>
          <w:sz w:val="24"/>
          <w:szCs w:val="24"/>
        </w:rPr>
      </w:pPr>
    </w:p>
    <w:p w14:paraId="418874DE" w14:textId="77777777" w:rsidR="00FE2586" w:rsidRDefault="00FE2586" w:rsidP="001B1B1E">
      <w:pPr>
        <w:rPr>
          <w:color w:val="F79646" w:themeColor="accent6"/>
          <w:sz w:val="24"/>
          <w:szCs w:val="24"/>
        </w:rPr>
      </w:pPr>
    </w:p>
    <w:p w14:paraId="0FC2969B" w14:textId="77777777" w:rsidR="00FE2586" w:rsidRDefault="00FE2586" w:rsidP="001B1B1E">
      <w:pPr>
        <w:rPr>
          <w:color w:val="F79646" w:themeColor="accent6"/>
          <w:sz w:val="24"/>
          <w:szCs w:val="24"/>
        </w:rPr>
      </w:pPr>
    </w:p>
    <w:p w14:paraId="427DED78" w14:textId="4636AB6E" w:rsidR="00FE2586" w:rsidRPr="00C37E22" w:rsidRDefault="00FE2586" w:rsidP="00FE2586">
      <w:pPr>
        <w:ind w:right="-1"/>
        <w:rPr>
          <w:i/>
          <w:sz w:val="24"/>
          <w:lang w:val="ru-RU"/>
        </w:rPr>
      </w:pPr>
    </w:p>
    <w:p w14:paraId="740BF1F4" w14:textId="77777777" w:rsidR="00FE2586" w:rsidRPr="00945949" w:rsidRDefault="00FE2586" w:rsidP="00945949">
      <w:pPr>
        <w:rPr>
          <w:b/>
          <w:sz w:val="24"/>
          <w:szCs w:val="24"/>
        </w:rPr>
      </w:pPr>
      <w:r w:rsidRPr="00945949">
        <w:rPr>
          <w:b/>
          <w:sz w:val="24"/>
          <w:szCs w:val="24"/>
        </w:rPr>
        <w:t xml:space="preserve">Начальник управління </w:t>
      </w:r>
    </w:p>
    <w:p w14:paraId="094E03EC" w14:textId="77777777" w:rsidR="00FE2586" w:rsidRPr="00945949" w:rsidRDefault="00FE2586" w:rsidP="00945949">
      <w:pPr>
        <w:rPr>
          <w:b/>
          <w:sz w:val="24"/>
          <w:szCs w:val="24"/>
        </w:rPr>
      </w:pPr>
      <w:r w:rsidRPr="00945949">
        <w:rPr>
          <w:b/>
          <w:sz w:val="24"/>
          <w:szCs w:val="24"/>
        </w:rPr>
        <w:t>з питань ветеранської політики</w:t>
      </w:r>
    </w:p>
    <w:p w14:paraId="10F925F7" w14:textId="77777777" w:rsidR="00FE2586" w:rsidRPr="00945949" w:rsidRDefault="00FE2586" w:rsidP="00945949">
      <w:pPr>
        <w:rPr>
          <w:b/>
          <w:sz w:val="24"/>
          <w:szCs w:val="24"/>
        </w:rPr>
      </w:pPr>
      <w:r w:rsidRPr="00945949">
        <w:rPr>
          <w:b/>
          <w:sz w:val="24"/>
          <w:szCs w:val="24"/>
        </w:rPr>
        <w:t>Департаменту соціального захисту</w:t>
      </w:r>
    </w:p>
    <w:p w14:paraId="7B292037" w14:textId="77777777" w:rsidR="00945949" w:rsidRDefault="00FE2586" w:rsidP="00945949">
      <w:pPr>
        <w:rPr>
          <w:sz w:val="24"/>
          <w:szCs w:val="24"/>
        </w:rPr>
      </w:pPr>
      <w:r w:rsidRPr="00945949">
        <w:rPr>
          <w:b/>
          <w:sz w:val="24"/>
          <w:szCs w:val="24"/>
        </w:rPr>
        <w:t>населення Сумської міської ради               __________                          Алла КОТЛЯР</w:t>
      </w:r>
      <w:r w:rsidRPr="00945949">
        <w:rPr>
          <w:sz w:val="24"/>
          <w:szCs w:val="24"/>
        </w:rPr>
        <w:t xml:space="preserve">                                                                                                   </w:t>
      </w:r>
    </w:p>
    <w:p w14:paraId="4132352B" w14:textId="5CEEE1A7" w:rsidR="00FE2586" w:rsidRPr="00945949" w:rsidRDefault="00945949" w:rsidP="00945949">
      <w:pPr>
        <w:rPr>
          <w:sz w:val="24"/>
          <w:szCs w:val="24"/>
        </w:rPr>
      </w:pPr>
      <w:r>
        <w:rPr>
          <w:sz w:val="20"/>
          <w:szCs w:val="20"/>
        </w:rPr>
        <w:t xml:space="preserve">                                                                                               </w:t>
      </w:r>
      <w:r w:rsidR="00FE2586" w:rsidRPr="00945949">
        <w:rPr>
          <w:sz w:val="20"/>
          <w:szCs w:val="20"/>
        </w:rPr>
        <w:t>(підпис)</w:t>
      </w:r>
    </w:p>
    <w:bookmarkEnd w:id="15"/>
    <w:p w14:paraId="3E3997B6" w14:textId="77777777" w:rsidR="00FE2586" w:rsidRPr="00945949" w:rsidRDefault="00FE2586" w:rsidP="00945949">
      <w:pPr>
        <w:rPr>
          <w:color w:val="F79646" w:themeColor="accent6"/>
          <w:sz w:val="24"/>
          <w:szCs w:val="24"/>
        </w:rPr>
      </w:pPr>
    </w:p>
    <w:sectPr w:rsidR="00FE2586" w:rsidRPr="00945949" w:rsidSect="000B397B">
      <w:headerReference w:type="default" r:id="rId12"/>
      <w:pgSz w:w="11906" w:h="16838"/>
      <w:pgMar w:top="993"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EEBEA" w14:textId="77777777" w:rsidR="00081EEC" w:rsidRDefault="00081EEC">
      <w:r>
        <w:separator/>
      </w:r>
    </w:p>
  </w:endnote>
  <w:endnote w:type="continuationSeparator" w:id="0">
    <w:p w14:paraId="7F152A4D" w14:textId="77777777" w:rsidR="00081EEC" w:rsidRDefault="0008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29D04" w14:textId="77777777" w:rsidR="00081EEC" w:rsidRDefault="00081EEC">
      <w:r>
        <w:separator/>
      </w:r>
    </w:p>
  </w:footnote>
  <w:footnote w:type="continuationSeparator" w:id="0">
    <w:p w14:paraId="664748BD" w14:textId="77777777" w:rsidR="00081EEC" w:rsidRDefault="0008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BFE4D" w14:textId="3EC0F5ED"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7E39D3" w:rsidRPr="007E39D3">
      <w:rPr>
        <w:noProof/>
        <w:sz w:val="24"/>
        <w:szCs w:val="24"/>
        <w:lang w:val="ru-RU"/>
      </w:rPr>
      <w:t>4</w:t>
    </w:r>
    <w:r w:rsidRPr="003945B6">
      <w:rPr>
        <w:sz w:val="24"/>
        <w:szCs w:val="24"/>
      </w:rPr>
      <w:fldChar w:fldCharType="end"/>
    </w:r>
  </w:p>
  <w:p w14:paraId="0E67AC5D"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10AF9"/>
    <w:rsid w:val="00010B57"/>
    <w:rsid w:val="000112EB"/>
    <w:rsid w:val="00024ADE"/>
    <w:rsid w:val="000305AC"/>
    <w:rsid w:val="000343DD"/>
    <w:rsid w:val="00042A7F"/>
    <w:rsid w:val="000512D5"/>
    <w:rsid w:val="000605BE"/>
    <w:rsid w:val="00063512"/>
    <w:rsid w:val="000655A6"/>
    <w:rsid w:val="00070DC2"/>
    <w:rsid w:val="00074C9F"/>
    <w:rsid w:val="00076E74"/>
    <w:rsid w:val="00081E32"/>
    <w:rsid w:val="00081EEC"/>
    <w:rsid w:val="00083704"/>
    <w:rsid w:val="00084C29"/>
    <w:rsid w:val="00085371"/>
    <w:rsid w:val="00087139"/>
    <w:rsid w:val="000871C8"/>
    <w:rsid w:val="00090045"/>
    <w:rsid w:val="000A2830"/>
    <w:rsid w:val="000B397B"/>
    <w:rsid w:val="000B64DA"/>
    <w:rsid w:val="000B786B"/>
    <w:rsid w:val="000C20B5"/>
    <w:rsid w:val="000C2AFA"/>
    <w:rsid w:val="000C4798"/>
    <w:rsid w:val="000C6523"/>
    <w:rsid w:val="000C77D7"/>
    <w:rsid w:val="000E1F11"/>
    <w:rsid w:val="000E1FD6"/>
    <w:rsid w:val="000E231F"/>
    <w:rsid w:val="000E2492"/>
    <w:rsid w:val="000E3605"/>
    <w:rsid w:val="000E5DD0"/>
    <w:rsid w:val="000F0E8C"/>
    <w:rsid w:val="000F2113"/>
    <w:rsid w:val="000F52D4"/>
    <w:rsid w:val="00100EFA"/>
    <w:rsid w:val="001038DC"/>
    <w:rsid w:val="001071B6"/>
    <w:rsid w:val="001105E0"/>
    <w:rsid w:val="00115B24"/>
    <w:rsid w:val="00115E75"/>
    <w:rsid w:val="00123D68"/>
    <w:rsid w:val="001243CC"/>
    <w:rsid w:val="00126EE3"/>
    <w:rsid w:val="00134EDC"/>
    <w:rsid w:val="0014298A"/>
    <w:rsid w:val="00142A11"/>
    <w:rsid w:val="00142BDB"/>
    <w:rsid w:val="00142C46"/>
    <w:rsid w:val="00146936"/>
    <w:rsid w:val="00146AA9"/>
    <w:rsid w:val="00146C85"/>
    <w:rsid w:val="0015024A"/>
    <w:rsid w:val="00151C6F"/>
    <w:rsid w:val="00156F62"/>
    <w:rsid w:val="00157EB2"/>
    <w:rsid w:val="001611BA"/>
    <w:rsid w:val="001644E6"/>
    <w:rsid w:val="00164B4C"/>
    <w:rsid w:val="001651D9"/>
    <w:rsid w:val="00166B5C"/>
    <w:rsid w:val="00167EFA"/>
    <w:rsid w:val="00182686"/>
    <w:rsid w:val="00184DCE"/>
    <w:rsid w:val="001A3106"/>
    <w:rsid w:val="001B1B1E"/>
    <w:rsid w:val="001B34C5"/>
    <w:rsid w:val="001C4A8F"/>
    <w:rsid w:val="001C7677"/>
    <w:rsid w:val="001C7FEF"/>
    <w:rsid w:val="001D2AE7"/>
    <w:rsid w:val="001D308E"/>
    <w:rsid w:val="001D5657"/>
    <w:rsid w:val="001D69DA"/>
    <w:rsid w:val="001E0050"/>
    <w:rsid w:val="001E0E70"/>
    <w:rsid w:val="001E1F5F"/>
    <w:rsid w:val="001E62B8"/>
    <w:rsid w:val="001F252B"/>
    <w:rsid w:val="001F3E9C"/>
    <w:rsid w:val="00200BCD"/>
    <w:rsid w:val="00206244"/>
    <w:rsid w:val="00211B21"/>
    <w:rsid w:val="00216288"/>
    <w:rsid w:val="00216DA2"/>
    <w:rsid w:val="00230C15"/>
    <w:rsid w:val="00234BF6"/>
    <w:rsid w:val="00236A4B"/>
    <w:rsid w:val="0023746A"/>
    <w:rsid w:val="0024323C"/>
    <w:rsid w:val="0025148C"/>
    <w:rsid w:val="0025346C"/>
    <w:rsid w:val="002642CD"/>
    <w:rsid w:val="00264EFA"/>
    <w:rsid w:val="002701F6"/>
    <w:rsid w:val="0027085F"/>
    <w:rsid w:val="002834D6"/>
    <w:rsid w:val="0029223E"/>
    <w:rsid w:val="002A134F"/>
    <w:rsid w:val="002B15D1"/>
    <w:rsid w:val="002B6C94"/>
    <w:rsid w:val="002C5FE2"/>
    <w:rsid w:val="002D33E8"/>
    <w:rsid w:val="002E4F97"/>
    <w:rsid w:val="002F5180"/>
    <w:rsid w:val="00302A81"/>
    <w:rsid w:val="003068DD"/>
    <w:rsid w:val="00310304"/>
    <w:rsid w:val="00313492"/>
    <w:rsid w:val="00314D17"/>
    <w:rsid w:val="00314FBB"/>
    <w:rsid w:val="0031780F"/>
    <w:rsid w:val="003214D0"/>
    <w:rsid w:val="0032232E"/>
    <w:rsid w:val="0032419D"/>
    <w:rsid w:val="003321C7"/>
    <w:rsid w:val="00342AA8"/>
    <w:rsid w:val="00350A8B"/>
    <w:rsid w:val="00356994"/>
    <w:rsid w:val="00360FA0"/>
    <w:rsid w:val="0036107E"/>
    <w:rsid w:val="0036505C"/>
    <w:rsid w:val="003667EB"/>
    <w:rsid w:val="003705E8"/>
    <w:rsid w:val="00370617"/>
    <w:rsid w:val="00371198"/>
    <w:rsid w:val="00374290"/>
    <w:rsid w:val="003766CB"/>
    <w:rsid w:val="0038599D"/>
    <w:rsid w:val="00393118"/>
    <w:rsid w:val="003945B6"/>
    <w:rsid w:val="00395BBB"/>
    <w:rsid w:val="00396206"/>
    <w:rsid w:val="003B3D20"/>
    <w:rsid w:val="003B7DE9"/>
    <w:rsid w:val="003D16FB"/>
    <w:rsid w:val="003D6A97"/>
    <w:rsid w:val="003E6B43"/>
    <w:rsid w:val="003F2B80"/>
    <w:rsid w:val="003F6179"/>
    <w:rsid w:val="00403747"/>
    <w:rsid w:val="00407DEA"/>
    <w:rsid w:val="00412169"/>
    <w:rsid w:val="00412BBB"/>
    <w:rsid w:val="0041650D"/>
    <w:rsid w:val="004326EE"/>
    <w:rsid w:val="00432ADF"/>
    <w:rsid w:val="0043391F"/>
    <w:rsid w:val="0043560B"/>
    <w:rsid w:val="00435732"/>
    <w:rsid w:val="00442668"/>
    <w:rsid w:val="00442B2D"/>
    <w:rsid w:val="004657C6"/>
    <w:rsid w:val="004657F7"/>
    <w:rsid w:val="00470FD0"/>
    <w:rsid w:val="0047266B"/>
    <w:rsid w:val="004726EC"/>
    <w:rsid w:val="004756F4"/>
    <w:rsid w:val="004761A7"/>
    <w:rsid w:val="004823FC"/>
    <w:rsid w:val="004834D7"/>
    <w:rsid w:val="0049649C"/>
    <w:rsid w:val="00497481"/>
    <w:rsid w:val="004A229B"/>
    <w:rsid w:val="004B0345"/>
    <w:rsid w:val="004B6469"/>
    <w:rsid w:val="004B708A"/>
    <w:rsid w:val="004C0A73"/>
    <w:rsid w:val="004C44E4"/>
    <w:rsid w:val="004C4CF3"/>
    <w:rsid w:val="004C6496"/>
    <w:rsid w:val="004D1CE0"/>
    <w:rsid w:val="004D5C7E"/>
    <w:rsid w:val="004D677A"/>
    <w:rsid w:val="004E0246"/>
    <w:rsid w:val="004E0545"/>
    <w:rsid w:val="004E76BC"/>
    <w:rsid w:val="004F324E"/>
    <w:rsid w:val="00504A92"/>
    <w:rsid w:val="00504B9F"/>
    <w:rsid w:val="0051398D"/>
    <w:rsid w:val="005145A1"/>
    <w:rsid w:val="0052271C"/>
    <w:rsid w:val="00523281"/>
    <w:rsid w:val="005349DB"/>
    <w:rsid w:val="00536618"/>
    <w:rsid w:val="005377A3"/>
    <w:rsid w:val="005403D3"/>
    <w:rsid w:val="005416E0"/>
    <w:rsid w:val="00543B0F"/>
    <w:rsid w:val="0055209C"/>
    <w:rsid w:val="00552331"/>
    <w:rsid w:val="00554003"/>
    <w:rsid w:val="0055612C"/>
    <w:rsid w:val="00586539"/>
    <w:rsid w:val="00592154"/>
    <w:rsid w:val="005944A1"/>
    <w:rsid w:val="0059459D"/>
    <w:rsid w:val="005959BD"/>
    <w:rsid w:val="005A2266"/>
    <w:rsid w:val="005A22CD"/>
    <w:rsid w:val="005A37DE"/>
    <w:rsid w:val="005B1B2C"/>
    <w:rsid w:val="005B3808"/>
    <w:rsid w:val="005C38E3"/>
    <w:rsid w:val="005D72BD"/>
    <w:rsid w:val="005E52B8"/>
    <w:rsid w:val="005F4971"/>
    <w:rsid w:val="006007BB"/>
    <w:rsid w:val="0060189A"/>
    <w:rsid w:val="0060256A"/>
    <w:rsid w:val="00610332"/>
    <w:rsid w:val="00622936"/>
    <w:rsid w:val="00626FBB"/>
    <w:rsid w:val="0062728F"/>
    <w:rsid w:val="006272A4"/>
    <w:rsid w:val="006351A3"/>
    <w:rsid w:val="006415CA"/>
    <w:rsid w:val="00647182"/>
    <w:rsid w:val="00650911"/>
    <w:rsid w:val="006543B6"/>
    <w:rsid w:val="006630D9"/>
    <w:rsid w:val="0066430A"/>
    <w:rsid w:val="00665344"/>
    <w:rsid w:val="00666DAE"/>
    <w:rsid w:val="00667942"/>
    <w:rsid w:val="006718B5"/>
    <w:rsid w:val="006751F1"/>
    <w:rsid w:val="00676D77"/>
    <w:rsid w:val="00683A0B"/>
    <w:rsid w:val="00687468"/>
    <w:rsid w:val="00687573"/>
    <w:rsid w:val="00687933"/>
    <w:rsid w:val="00690FCC"/>
    <w:rsid w:val="00691833"/>
    <w:rsid w:val="00693A4A"/>
    <w:rsid w:val="00693C78"/>
    <w:rsid w:val="006B47CB"/>
    <w:rsid w:val="006C1244"/>
    <w:rsid w:val="006C1F84"/>
    <w:rsid w:val="006C4102"/>
    <w:rsid w:val="006C5678"/>
    <w:rsid w:val="006D3299"/>
    <w:rsid w:val="006D72EA"/>
    <w:rsid w:val="006D7D9B"/>
    <w:rsid w:val="006E1C82"/>
    <w:rsid w:val="006E20E4"/>
    <w:rsid w:val="006E56CE"/>
    <w:rsid w:val="00703653"/>
    <w:rsid w:val="007043FC"/>
    <w:rsid w:val="00705454"/>
    <w:rsid w:val="00705C3A"/>
    <w:rsid w:val="007066BA"/>
    <w:rsid w:val="007115D7"/>
    <w:rsid w:val="007131E3"/>
    <w:rsid w:val="00715E47"/>
    <w:rsid w:val="00722219"/>
    <w:rsid w:val="00722A3F"/>
    <w:rsid w:val="0073029A"/>
    <w:rsid w:val="007335C6"/>
    <w:rsid w:val="00746112"/>
    <w:rsid w:val="00747BDD"/>
    <w:rsid w:val="00750F9B"/>
    <w:rsid w:val="00755275"/>
    <w:rsid w:val="00757CC7"/>
    <w:rsid w:val="00764200"/>
    <w:rsid w:val="00771F6D"/>
    <w:rsid w:val="00775FEE"/>
    <w:rsid w:val="00783197"/>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91F"/>
    <w:rsid w:val="007D2E73"/>
    <w:rsid w:val="007E39D3"/>
    <w:rsid w:val="007E4A66"/>
    <w:rsid w:val="007E4E51"/>
    <w:rsid w:val="007F2C19"/>
    <w:rsid w:val="007F625B"/>
    <w:rsid w:val="007F62C5"/>
    <w:rsid w:val="00800884"/>
    <w:rsid w:val="008011E2"/>
    <w:rsid w:val="00804E60"/>
    <w:rsid w:val="00804F08"/>
    <w:rsid w:val="00805BC3"/>
    <w:rsid w:val="008123DA"/>
    <w:rsid w:val="008134C3"/>
    <w:rsid w:val="00815D3C"/>
    <w:rsid w:val="00824963"/>
    <w:rsid w:val="00827847"/>
    <w:rsid w:val="008323AE"/>
    <w:rsid w:val="00835477"/>
    <w:rsid w:val="00836FD4"/>
    <w:rsid w:val="0083712B"/>
    <w:rsid w:val="00837174"/>
    <w:rsid w:val="0084251B"/>
    <w:rsid w:val="00842E04"/>
    <w:rsid w:val="008506E2"/>
    <w:rsid w:val="00856070"/>
    <w:rsid w:val="00856E0C"/>
    <w:rsid w:val="00857E81"/>
    <w:rsid w:val="0086093A"/>
    <w:rsid w:val="00861A85"/>
    <w:rsid w:val="00861D01"/>
    <w:rsid w:val="00862B80"/>
    <w:rsid w:val="00863078"/>
    <w:rsid w:val="00864783"/>
    <w:rsid w:val="00870CA5"/>
    <w:rsid w:val="0088562C"/>
    <w:rsid w:val="0088576F"/>
    <w:rsid w:val="00886D44"/>
    <w:rsid w:val="008909E3"/>
    <w:rsid w:val="008B1659"/>
    <w:rsid w:val="008B1FF3"/>
    <w:rsid w:val="008C0A98"/>
    <w:rsid w:val="008C23C8"/>
    <w:rsid w:val="008C33FA"/>
    <w:rsid w:val="008C4F62"/>
    <w:rsid w:val="008C7851"/>
    <w:rsid w:val="008E018C"/>
    <w:rsid w:val="008E059F"/>
    <w:rsid w:val="008E2CA4"/>
    <w:rsid w:val="008F3406"/>
    <w:rsid w:val="008F540D"/>
    <w:rsid w:val="0090535C"/>
    <w:rsid w:val="00911F85"/>
    <w:rsid w:val="00913CF9"/>
    <w:rsid w:val="0091624C"/>
    <w:rsid w:val="0091769D"/>
    <w:rsid w:val="00931035"/>
    <w:rsid w:val="0093458A"/>
    <w:rsid w:val="00935660"/>
    <w:rsid w:val="0094051C"/>
    <w:rsid w:val="009457D7"/>
    <w:rsid w:val="00945949"/>
    <w:rsid w:val="00945D2F"/>
    <w:rsid w:val="00952E61"/>
    <w:rsid w:val="009532B0"/>
    <w:rsid w:val="00961333"/>
    <w:rsid w:val="009620EA"/>
    <w:rsid w:val="009711D1"/>
    <w:rsid w:val="00974A14"/>
    <w:rsid w:val="00975AB0"/>
    <w:rsid w:val="00981DCD"/>
    <w:rsid w:val="00983CF0"/>
    <w:rsid w:val="009A38D3"/>
    <w:rsid w:val="009A498B"/>
    <w:rsid w:val="009B45CD"/>
    <w:rsid w:val="009B55B6"/>
    <w:rsid w:val="009C7C5E"/>
    <w:rsid w:val="009D5CF2"/>
    <w:rsid w:val="009E1252"/>
    <w:rsid w:val="009F16A3"/>
    <w:rsid w:val="009F4252"/>
    <w:rsid w:val="009F71C5"/>
    <w:rsid w:val="00A042CA"/>
    <w:rsid w:val="00A049F8"/>
    <w:rsid w:val="00A07DA4"/>
    <w:rsid w:val="00A11390"/>
    <w:rsid w:val="00A1489C"/>
    <w:rsid w:val="00A318E6"/>
    <w:rsid w:val="00A3259E"/>
    <w:rsid w:val="00A3609B"/>
    <w:rsid w:val="00A4484A"/>
    <w:rsid w:val="00A51402"/>
    <w:rsid w:val="00A52EBF"/>
    <w:rsid w:val="00A5604E"/>
    <w:rsid w:val="00A564EA"/>
    <w:rsid w:val="00A57775"/>
    <w:rsid w:val="00A61109"/>
    <w:rsid w:val="00A61171"/>
    <w:rsid w:val="00A63DF0"/>
    <w:rsid w:val="00A66886"/>
    <w:rsid w:val="00A7050D"/>
    <w:rsid w:val="00A73024"/>
    <w:rsid w:val="00A739DD"/>
    <w:rsid w:val="00A76534"/>
    <w:rsid w:val="00A80CDC"/>
    <w:rsid w:val="00A82B8D"/>
    <w:rsid w:val="00A82E40"/>
    <w:rsid w:val="00A84759"/>
    <w:rsid w:val="00A93784"/>
    <w:rsid w:val="00AA0734"/>
    <w:rsid w:val="00AA25EE"/>
    <w:rsid w:val="00AA7677"/>
    <w:rsid w:val="00AB0DE1"/>
    <w:rsid w:val="00AB1035"/>
    <w:rsid w:val="00AB2A4A"/>
    <w:rsid w:val="00AB7B95"/>
    <w:rsid w:val="00AC5F69"/>
    <w:rsid w:val="00AC66E3"/>
    <w:rsid w:val="00AD1A37"/>
    <w:rsid w:val="00AD1D95"/>
    <w:rsid w:val="00AE6403"/>
    <w:rsid w:val="00AE65A0"/>
    <w:rsid w:val="00AF2CAC"/>
    <w:rsid w:val="00AF778B"/>
    <w:rsid w:val="00B00CF3"/>
    <w:rsid w:val="00B22818"/>
    <w:rsid w:val="00B22FA0"/>
    <w:rsid w:val="00B26E40"/>
    <w:rsid w:val="00B26E44"/>
    <w:rsid w:val="00B32FFE"/>
    <w:rsid w:val="00B414E5"/>
    <w:rsid w:val="00B51941"/>
    <w:rsid w:val="00B540D1"/>
    <w:rsid w:val="00B55490"/>
    <w:rsid w:val="00B579ED"/>
    <w:rsid w:val="00B64E52"/>
    <w:rsid w:val="00B66F74"/>
    <w:rsid w:val="00B70BAD"/>
    <w:rsid w:val="00B72D3D"/>
    <w:rsid w:val="00B76769"/>
    <w:rsid w:val="00B7693E"/>
    <w:rsid w:val="00B80C49"/>
    <w:rsid w:val="00B817AF"/>
    <w:rsid w:val="00B953F6"/>
    <w:rsid w:val="00B954FF"/>
    <w:rsid w:val="00B97181"/>
    <w:rsid w:val="00BA0008"/>
    <w:rsid w:val="00BB06FD"/>
    <w:rsid w:val="00BC1CBF"/>
    <w:rsid w:val="00BE0852"/>
    <w:rsid w:val="00BE13CA"/>
    <w:rsid w:val="00BE5E7F"/>
    <w:rsid w:val="00BE5E8E"/>
    <w:rsid w:val="00BE797F"/>
    <w:rsid w:val="00BF3FB7"/>
    <w:rsid w:val="00BF7369"/>
    <w:rsid w:val="00C00796"/>
    <w:rsid w:val="00C01AE7"/>
    <w:rsid w:val="00C02FE1"/>
    <w:rsid w:val="00C14B7D"/>
    <w:rsid w:val="00C15513"/>
    <w:rsid w:val="00C27C62"/>
    <w:rsid w:val="00C32229"/>
    <w:rsid w:val="00C3419A"/>
    <w:rsid w:val="00C37E22"/>
    <w:rsid w:val="00C415B2"/>
    <w:rsid w:val="00C46828"/>
    <w:rsid w:val="00C47C56"/>
    <w:rsid w:val="00C47E6A"/>
    <w:rsid w:val="00C511CA"/>
    <w:rsid w:val="00C638C2"/>
    <w:rsid w:val="00C64D67"/>
    <w:rsid w:val="00C67943"/>
    <w:rsid w:val="00C67EDA"/>
    <w:rsid w:val="00C734BF"/>
    <w:rsid w:val="00C73C5C"/>
    <w:rsid w:val="00C74B67"/>
    <w:rsid w:val="00C769F4"/>
    <w:rsid w:val="00C87BA2"/>
    <w:rsid w:val="00C9508E"/>
    <w:rsid w:val="00CA4512"/>
    <w:rsid w:val="00CA45F1"/>
    <w:rsid w:val="00CA4BFB"/>
    <w:rsid w:val="00CA56F9"/>
    <w:rsid w:val="00CB028C"/>
    <w:rsid w:val="00CB5533"/>
    <w:rsid w:val="00CB5FC5"/>
    <w:rsid w:val="00CB63F4"/>
    <w:rsid w:val="00CB74F1"/>
    <w:rsid w:val="00CC122F"/>
    <w:rsid w:val="00CC210A"/>
    <w:rsid w:val="00CC2EA2"/>
    <w:rsid w:val="00CC6C49"/>
    <w:rsid w:val="00CD0D25"/>
    <w:rsid w:val="00CD0DD2"/>
    <w:rsid w:val="00CD1D1D"/>
    <w:rsid w:val="00CD6AE6"/>
    <w:rsid w:val="00CE14D9"/>
    <w:rsid w:val="00D0071B"/>
    <w:rsid w:val="00D03D12"/>
    <w:rsid w:val="00D10A05"/>
    <w:rsid w:val="00D122AF"/>
    <w:rsid w:val="00D153CB"/>
    <w:rsid w:val="00D16275"/>
    <w:rsid w:val="00D2460C"/>
    <w:rsid w:val="00D262B5"/>
    <w:rsid w:val="00D27758"/>
    <w:rsid w:val="00D36679"/>
    <w:rsid w:val="00D36D97"/>
    <w:rsid w:val="00D37D80"/>
    <w:rsid w:val="00D4464D"/>
    <w:rsid w:val="00D4493D"/>
    <w:rsid w:val="00D44CA6"/>
    <w:rsid w:val="00D52891"/>
    <w:rsid w:val="00D52DF6"/>
    <w:rsid w:val="00D5544E"/>
    <w:rsid w:val="00D607C9"/>
    <w:rsid w:val="00D66BF4"/>
    <w:rsid w:val="00D72575"/>
    <w:rsid w:val="00D7266B"/>
    <w:rsid w:val="00D73D1F"/>
    <w:rsid w:val="00D7695F"/>
    <w:rsid w:val="00D87A3A"/>
    <w:rsid w:val="00D90EB6"/>
    <w:rsid w:val="00D92F17"/>
    <w:rsid w:val="00D93A2C"/>
    <w:rsid w:val="00D94AAA"/>
    <w:rsid w:val="00DA1733"/>
    <w:rsid w:val="00DA482A"/>
    <w:rsid w:val="00DA4ED8"/>
    <w:rsid w:val="00DB03D7"/>
    <w:rsid w:val="00DB2146"/>
    <w:rsid w:val="00DB24C8"/>
    <w:rsid w:val="00DC1727"/>
    <w:rsid w:val="00DC2A9F"/>
    <w:rsid w:val="00DC5CE4"/>
    <w:rsid w:val="00DD003D"/>
    <w:rsid w:val="00DD36A3"/>
    <w:rsid w:val="00DD599D"/>
    <w:rsid w:val="00DD6A3A"/>
    <w:rsid w:val="00DE28B3"/>
    <w:rsid w:val="00DE6CCD"/>
    <w:rsid w:val="00DE7AC1"/>
    <w:rsid w:val="00DF0C4C"/>
    <w:rsid w:val="00DF201C"/>
    <w:rsid w:val="00DF47D7"/>
    <w:rsid w:val="00E016F5"/>
    <w:rsid w:val="00E01BE7"/>
    <w:rsid w:val="00E14468"/>
    <w:rsid w:val="00E20177"/>
    <w:rsid w:val="00E20E87"/>
    <w:rsid w:val="00E2216E"/>
    <w:rsid w:val="00E321B5"/>
    <w:rsid w:val="00E3515D"/>
    <w:rsid w:val="00E41EEC"/>
    <w:rsid w:val="00E43F0B"/>
    <w:rsid w:val="00E445C3"/>
    <w:rsid w:val="00E47811"/>
    <w:rsid w:val="00E51A6F"/>
    <w:rsid w:val="00E55BA5"/>
    <w:rsid w:val="00E57343"/>
    <w:rsid w:val="00E638D2"/>
    <w:rsid w:val="00E66817"/>
    <w:rsid w:val="00E747F8"/>
    <w:rsid w:val="00E74A67"/>
    <w:rsid w:val="00E76962"/>
    <w:rsid w:val="00E851AC"/>
    <w:rsid w:val="00E8689A"/>
    <w:rsid w:val="00E87995"/>
    <w:rsid w:val="00E91551"/>
    <w:rsid w:val="00E9323A"/>
    <w:rsid w:val="00E937A2"/>
    <w:rsid w:val="00E9582B"/>
    <w:rsid w:val="00E95884"/>
    <w:rsid w:val="00EA36D5"/>
    <w:rsid w:val="00EB031A"/>
    <w:rsid w:val="00EC550D"/>
    <w:rsid w:val="00ED2261"/>
    <w:rsid w:val="00ED61F8"/>
    <w:rsid w:val="00EE1889"/>
    <w:rsid w:val="00EE23E5"/>
    <w:rsid w:val="00EE2F47"/>
    <w:rsid w:val="00EE6F32"/>
    <w:rsid w:val="00EF1618"/>
    <w:rsid w:val="00EF4E75"/>
    <w:rsid w:val="00EF651F"/>
    <w:rsid w:val="00F00CC9"/>
    <w:rsid w:val="00F02F4C"/>
    <w:rsid w:val="00F03830"/>
    <w:rsid w:val="00F03964"/>
    <w:rsid w:val="00F03E60"/>
    <w:rsid w:val="00F070C3"/>
    <w:rsid w:val="00F07176"/>
    <w:rsid w:val="00F11718"/>
    <w:rsid w:val="00F119C7"/>
    <w:rsid w:val="00F12E1A"/>
    <w:rsid w:val="00F310E6"/>
    <w:rsid w:val="00F323B0"/>
    <w:rsid w:val="00F406AE"/>
    <w:rsid w:val="00F40837"/>
    <w:rsid w:val="00F45518"/>
    <w:rsid w:val="00F51415"/>
    <w:rsid w:val="00F5179D"/>
    <w:rsid w:val="00F52ADF"/>
    <w:rsid w:val="00F52D52"/>
    <w:rsid w:val="00F63B37"/>
    <w:rsid w:val="00F63FC7"/>
    <w:rsid w:val="00F65040"/>
    <w:rsid w:val="00F7063A"/>
    <w:rsid w:val="00F8411A"/>
    <w:rsid w:val="00F86146"/>
    <w:rsid w:val="00F868C1"/>
    <w:rsid w:val="00F90995"/>
    <w:rsid w:val="00F94E77"/>
    <w:rsid w:val="00F94EC9"/>
    <w:rsid w:val="00FA1A68"/>
    <w:rsid w:val="00FA1B6E"/>
    <w:rsid w:val="00FA288F"/>
    <w:rsid w:val="00FA4BBD"/>
    <w:rsid w:val="00FA58CA"/>
    <w:rsid w:val="00FB0B09"/>
    <w:rsid w:val="00FB3DD9"/>
    <w:rsid w:val="00FC1581"/>
    <w:rsid w:val="00FC6273"/>
    <w:rsid w:val="00FC6DEA"/>
    <w:rsid w:val="00FC74CF"/>
    <w:rsid w:val="00FD29EF"/>
    <w:rsid w:val="00FD318A"/>
    <w:rsid w:val="00FE0629"/>
    <w:rsid w:val="00FE2586"/>
    <w:rsid w:val="00FE6DE2"/>
    <w:rsid w:val="00FF2F7E"/>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53C0F"/>
  <w14:defaultImageDpi w14:val="0"/>
  <w15:docId w15:val="{02BBA32B-4CA6-486A-8E0F-0F20A9C3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ечания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ечания Знак"/>
    <w:basedOn w:val="af"/>
    <w:link w:val="af0"/>
    <w:uiPriority w:val="99"/>
    <w:semiHidden/>
    <w:rsid w:val="00DC1727"/>
    <w:rPr>
      <w:rFonts w:ascii="Times New Roman" w:hAnsi="Times New Roman" w:cs="Times New Roman"/>
      <w:b/>
      <w:bCs/>
      <w:sz w:val="20"/>
      <w:szCs w:val="20"/>
    </w:rPr>
  </w:style>
  <w:style w:type="paragraph" w:customStyle="1" w:styleId="af2">
    <w:name w:val="Знак Знак Знак"/>
    <w:basedOn w:val="a"/>
    <w:rsid w:val="00AB7B95"/>
    <w:pPr>
      <w:jc w:val="left"/>
    </w:pPr>
    <w:rPr>
      <w:rFonts w:ascii="Verdana"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473957330">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ap.sumy.ua" TargetMode="External"/><Relationship Id="rId5" Type="http://schemas.openxmlformats.org/officeDocument/2006/relationships/webSettings" Target="webSettings.xml"/><Relationship Id="rId10" Type="http://schemas.openxmlformats.org/officeDocument/2006/relationships/hyperlink" Target="mailto:cnap@smr.gov.ua" TargetMode="External"/><Relationship Id="rId4" Type="http://schemas.openxmlformats.org/officeDocument/2006/relationships/settings" Target="settings.xml"/><Relationship Id="rId9" Type="http://schemas.openxmlformats.org/officeDocument/2006/relationships/hyperlink" Target="mailto:veterany.sumy@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CDB8-38B4-432C-A026-E68DC3DB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1032</Words>
  <Characters>8013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Вікторія Едуардівна Синєпол</cp:lastModifiedBy>
  <cp:revision>11</cp:revision>
  <cp:lastPrinted>2025-01-07T09:58:00Z</cp:lastPrinted>
  <dcterms:created xsi:type="dcterms:W3CDTF">2025-01-30T14:20:00Z</dcterms:created>
  <dcterms:modified xsi:type="dcterms:W3CDTF">2025-02-06T13:09:00Z</dcterms:modified>
</cp:coreProperties>
</file>