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F4F" w:rsidRDefault="00F700F1" w:rsidP="00F700F1">
      <w:pPr>
        <w:widowControl w:val="0"/>
        <w:autoSpaceDE w:val="0"/>
        <w:autoSpaceDN w:val="0"/>
        <w:adjustRightInd w:val="0"/>
        <w:spacing w:after="0" w:line="240" w:lineRule="auto"/>
        <w:ind w:right="-85" w:firstLine="5387"/>
        <w:jc w:val="center"/>
        <w:rPr>
          <w:rFonts w:ascii="Times New Roman" w:hAnsi="Times New Roman"/>
          <w:b/>
          <w:bCs/>
          <w:sz w:val="28"/>
          <w:szCs w:val="28"/>
          <w:lang w:val="uk-UA"/>
        </w:rPr>
      </w:pPr>
      <w:r>
        <w:rPr>
          <w:rFonts w:ascii="Times New Roman" w:hAnsi="Times New Roman"/>
          <w:b/>
          <w:bCs/>
          <w:sz w:val="28"/>
          <w:szCs w:val="28"/>
          <w:lang w:val="uk-UA"/>
        </w:rPr>
        <w:t>ЗАТВЕРДЖЕНО</w:t>
      </w:r>
      <w:r w:rsidR="00831516">
        <w:rPr>
          <w:rFonts w:ascii="Times New Roman" w:hAnsi="Times New Roman"/>
          <w:b/>
          <w:bCs/>
          <w:sz w:val="28"/>
          <w:szCs w:val="28"/>
          <w:lang w:val="uk-UA"/>
        </w:rPr>
        <w:t>:</w:t>
      </w:r>
    </w:p>
    <w:p w:rsidR="00824F4F" w:rsidRDefault="00824F4F" w:rsidP="006A1C0D">
      <w:pPr>
        <w:widowControl w:val="0"/>
        <w:autoSpaceDE w:val="0"/>
        <w:autoSpaceDN w:val="0"/>
        <w:adjustRightInd w:val="0"/>
        <w:spacing w:after="0" w:line="240" w:lineRule="auto"/>
        <w:ind w:left="5387" w:right="-85"/>
        <w:jc w:val="both"/>
        <w:rPr>
          <w:rFonts w:ascii="Times New Roman" w:hAnsi="Times New Roman"/>
          <w:b/>
          <w:bCs/>
          <w:sz w:val="24"/>
          <w:szCs w:val="24"/>
          <w:lang w:val="uk-UA"/>
        </w:rPr>
      </w:pPr>
    </w:p>
    <w:p w:rsidR="00B04608" w:rsidRPr="00831516" w:rsidRDefault="00B00601" w:rsidP="00315F7C">
      <w:pPr>
        <w:widowControl w:val="0"/>
        <w:autoSpaceDE w:val="0"/>
        <w:autoSpaceDN w:val="0"/>
        <w:adjustRightInd w:val="0"/>
        <w:spacing w:after="0" w:line="240" w:lineRule="auto"/>
        <w:ind w:left="5387" w:right="-85"/>
        <w:rPr>
          <w:rFonts w:ascii="Times New Roman" w:hAnsi="Times New Roman"/>
          <w:bCs/>
          <w:sz w:val="24"/>
          <w:szCs w:val="24"/>
          <w:lang w:val="uk-UA"/>
        </w:rPr>
      </w:pPr>
      <w:r>
        <w:rPr>
          <w:rFonts w:ascii="Times New Roman" w:hAnsi="Times New Roman"/>
          <w:bCs/>
          <w:sz w:val="24"/>
          <w:szCs w:val="24"/>
          <w:lang w:val="uk-UA"/>
        </w:rPr>
        <w:t>Заступник міського голови з питань діяльності виконавчих органів ради</w:t>
      </w:r>
    </w:p>
    <w:p w:rsidR="00824F4F" w:rsidRPr="00831516" w:rsidRDefault="00B00601" w:rsidP="006A1C0D">
      <w:pPr>
        <w:widowControl w:val="0"/>
        <w:autoSpaceDE w:val="0"/>
        <w:autoSpaceDN w:val="0"/>
        <w:adjustRightInd w:val="0"/>
        <w:spacing w:after="0" w:line="240" w:lineRule="auto"/>
        <w:ind w:left="5387" w:right="-1"/>
        <w:rPr>
          <w:rFonts w:ascii="Times New Roman" w:hAnsi="Times New Roman"/>
          <w:bCs/>
          <w:spacing w:val="2"/>
          <w:sz w:val="24"/>
          <w:szCs w:val="24"/>
          <w:lang w:val="uk-UA"/>
        </w:rPr>
      </w:pPr>
      <w:r>
        <w:rPr>
          <w:rFonts w:ascii="Times New Roman" w:hAnsi="Times New Roman"/>
          <w:bCs/>
          <w:spacing w:val="2"/>
          <w:sz w:val="24"/>
          <w:szCs w:val="24"/>
          <w:lang w:val="uk-UA"/>
        </w:rPr>
        <w:t>Римма БИКОВА</w:t>
      </w:r>
      <w:r w:rsidR="002D693F">
        <w:rPr>
          <w:rFonts w:ascii="Times New Roman" w:hAnsi="Times New Roman"/>
          <w:bCs/>
          <w:spacing w:val="2"/>
          <w:sz w:val="24"/>
          <w:szCs w:val="24"/>
          <w:lang w:val="uk-UA"/>
        </w:rPr>
        <w:t>_________________</w:t>
      </w:r>
    </w:p>
    <w:p w:rsidR="006A1C0D" w:rsidRPr="00184A03" w:rsidRDefault="006A1C0D" w:rsidP="006A1C0D">
      <w:pPr>
        <w:widowControl w:val="0"/>
        <w:tabs>
          <w:tab w:val="left" w:pos="9498"/>
          <w:tab w:val="left" w:pos="9638"/>
        </w:tabs>
        <w:autoSpaceDE w:val="0"/>
        <w:autoSpaceDN w:val="0"/>
        <w:adjustRightInd w:val="0"/>
        <w:spacing w:after="0" w:line="240" w:lineRule="auto"/>
        <w:ind w:left="5387" w:right="-1"/>
        <w:rPr>
          <w:rFonts w:ascii="Times New Roman" w:hAnsi="Times New Roman"/>
          <w:bCs/>
          <w:spacing w:val="2"/>
          <w:sz w:val="24"/>
          <w:szCs w:val="24"/>
        </w:rPr>
      </w:pPr>
    </w:p>
    <w:p w:rsidR="004043BE" w:rsidRPr="00184A03" w:rsidRDefault="004043BE" w:rsidP="006A1C0D">
      <w:pPr>
        <w:widowControl w:val="0"/>
        <w:tabs>
          <w:tab w:val="left" w:pos="9498"/>
          <w:tab w:val="left" w:pos="9638"/>
        </w:tabs>
        <w:autoSpaceDE w:val="0"/>
        <w:autoSpaceDN w:val="0"/>
        <w:adjustRightInd w:val="0"/>
        <w:spacing w:after="0" w:line="240" w:lineRule="auto"/>
        <w:ind w:left="5387" w:right="-1"/>
        <w:rPr>
          <w:rFonts w:ascii="Times New Roman" w:hAnsi="Times New Roman"/>
          <w:bCs/>
          <w:spacing w:val="2"/>
          <w:sz w:val="24"/>
          <w:szCs w:val="24"/>
        </w:rPr>
      </w:pPr>
    </w:p>
    <w:p w:rsidR="00824F4F" w:rsidRDefault="00824F4F" w:rsidP="006A1C0D">
      <w:pPr>
        <w:widowControl w:val="0"/>
        <w:tabs>
          <w:tab w:val="left" w:pos="9498"/>
          <w:tab w:val="left" w:pos="9638"/>
        </w:tabs>
        <w:autoSpaceDE w:val="0"/>
        <w:autoSpaceDN w:val="0"/>
        <w:adjustRightInd w:val="0"/>
        <w:spacing w:after="0" w:line="240" w:lineRule="auto"/>
        <w:ind w:left="5387" w:right="-1"/>
        <w:rPr>
          <w:rFonts w:ascii="Times New Roman" w:hAnsi="Times New Roman"/>
          <w:bCs/>
          <w:spacing w:val="2"/>
          <w:sz w:val="24"/>
          <w:szCs w:val="24"/>
          <w:lang w:val="uk-UA"/>
        </w:rPr>
      </w:pPr>
      <w:r>
        <w:rPr>
          <w:rFonts w:ascii="Times New Roman" w:hAnsi="Times New Roman"/>
          <w:bCs/>
          <w:spacing w:val="2"/>
          <w:sz w:val="24"/>
          <w:szCs w:val="24"/>
          <w:lang w:val="uk-UA"/>
        </w:rPr>
        <w:t>«____» __</w:t>
      </w:r>
      <w:r w:rsidR="009303EE">
        <w:rPr>
          <w:rFonts w:ascii="Times New Roman" w:hAnsi="Times New Roman"/>
          <w:bCs/>
          <w:spacing w:val="2"/>
          <w:sz w:val="24"/>
          <w:szCs w:val="24"/>
          <w:lang w:val="uk-UA"/>
        </w:rPr>
        <w:t>______</w:t>
      </w:r>
      <w:r>
        <w:rPr>
          <w:rFonts w:ascii="Times New Roman" w:hAnsi="Times New Roman"/>
          <w:bCs/>
          <w:spacing w:val="2"/>
          <w:sz w:val="24"/>
          <w:szCs w:val="24"/>
          <w:lang w:val="uk-UA"/>
        </w:rPr>
        <w:t>_____</w:t>
      </w:r>
      <w:r w:rsidR="0004727E" w:rsidRPr="004A134C">
        <w:rPr>
          <w:rFonts w:ascii="Times New Roman" w:hAnsi="Times New Roman"/>
          <w:bCs/>
          <w:spacing w:val="2"/>
          <w:sz w:val="24"/>
          <w:szCs w:val="24"/>
        </w:rPr>
        <w:t>______</w:t>
      </w:r>
      <w:r>
        <w:rPr>
          <w:rFonts w:ascii="Times New Roman" w:hAnsi="Times New Roman"/>
          <w:bCs/>
          <w:spacing w:val="2"/>
          <w:sz w:val="24"/>
          <w:szCs w:val="24"/>
          <w:lang w:val="uk-UA"/>
        </w:rPr>
        <w:t xml:space="preserve"> </w:t>
      </w:r>
      <w:r w:rsidR="00B12B20" w:rsidRPr="00831516">
        <w:rPr>
          <w:rFonts w:ascii="Times New Roman" w:hAnsi="Times New Roman"/>
          <w:bCs/>
          <w:spacing w:val="2"/>
          <w:sz w:val="24"/>
          <w:szCs w:val="24"/>
          <w:lang w:val="uk-UA"/>
        </w:rPr>
        <w:t>20</w:t>
      </w:r>
      <w:r w:rsidR="00831516" w:rsidRPr="00831516">
        <w:rPr>
          <w:rFonts w:ascii="Times New Roman" w:hAnsi="Times New Roman"/>
          <w:bCs/>
          <w:spacing w:val="2"/>
          <w:sz w:val="24"/>
          <w:szCs w:val="24"/>
          <w:lang w:val="uk-UA"/>
        </w:rPr>
        <w:t>2</w:t>
      </w:r>
      <w:r w:rsidR="007F163A">
        <w:rPr>
          <w:rFonts w:ascii="Times New Roman" w:hAnsi="Times New Roman"/>
          <w:bCs/>
          <w:spacing w:val="2"/>
          <w:sz w:val="24"/>
          <w:szCs w:val="24"/>
          <w:lang w:val="uk-UA"/>
        </w:rPr>
        <w:t xml:space="preserve"> </w:t>
      </w:r>
      <w:r w:rsidRPr="00831516">
        <w:rPr>
          <w:rFonts w:ascii="Times New Roman" w:hAnsi="Times New Roman"/>
          <w:bCs/>
          <w:spacing w:val="2"/>
          <w:sz w:val="24"/>
          <w:szCs w:val="24"/>
          <w:lang w:val="uk-UA"/>
        </w:rPr>
        <w:t xml:space="preserve"> р.</w:t>
      </w:r>
    </w:p>
    <w:p w:rsidR="00824F4F" w:rsidRPr="00184A03" w:rsidRDefault="00824F4F" w:rsidP="00824F4F">
      <w:pPr>
        <w:widowControl w:val="0"/>
        <w:autoSpaceDE w:val="0"/>
        <w:autoSpaceDN w:val="0"/>
        <w:adjustRightInd w:val="0"/>
        <w:spacing w:after="0" w:line="240" w:lineRule="auto"/>
        <w:ind w:left="2096" w:right="1800"/>
        <w:jc w:val="center"/>
        <w:rPr>
          <w:rFonts w:ascii="Times New Roman" w:hAnsi="Times New Roman"/>
          <w:b/>
          <w:bCs/>
          <w:spacing w:val="2"/>
          <w:sz w:val="28"/>
          <w:szCs w:val="28"/>
        </w:rPr>
      </w:pPr>
    </w:p>
    <w:p w:rsidR="004043BE" w:rsidRPr="00184A03" w:rsidRDefault="004043BE" w:rsidP="00824F4F">
      <w:pPr>
        <w:widowControl w:val="0"/>
        <w:autoSpaceDE w:val="0"/>
        <w:autoSpaceDN w:val="0"/>
        <w:adjustRightInd w:val="0"/>
        <w:spacing w:after="0" w:line="240" w:lineRule="auto"/>
        <w:ind w:left="2096" w:right="1800"/>
        <w:jc w:val="center"/>
        <w:rPr>
          <w:rFonts w:ascii="Times New Roman" w:hAnsi="Times New Roman"/>
          <w:b/>
          <w:bCs/>
          <w:spacing w:val="2"/>
        </w:rPr>
      </w:pPr>
    </w:p>
    <w:p w:rsidR="00831516" w:rsidRPr="0017282B" w:rsidRDefault="00831516" w:rsidP="00824F4F">
      <w:pPr>
        <w:widowControl w:val="0"/>
        <w:autoSpaceDE w:val="0"/>
        <w:autoSpaceDN w:val="0"/>
        <w:adjustRightInd w:val="0"/>
        <w:spacing w:after="0" w:line="240" w:lineRule="auto"/>
        <w:ind w:left="2096" w:right="1800"/>
        <w:jc w:val="center"/>
        <w:rPr>
          <w:rFonts w:ascii="Times New Roman" w:hAnsi="Times New Roman"/>
          <w:b/>
          <w:bCs/>
          <w:spacing w:val="2"/>
          <w:sz w:val="28"/>
          <w:szCs w:val="28"/>
          <w:lang w:val="uk-UA"/>
        </w:rPr>
      </w:pPr>
    </w:p>
    <w:p w:rsidR="00824F4F" w:rsidRPr="00831516" w:rsidRDefault="00824F4F" w:rsidP="00824F4F">
      <w:pPr>
        <w:widowControl w:val="0"/>
        <w:tabs>
          <w:tab w:val="left" w:pos="8931"/>
        </w:tabs>
        <w:autoSpaceDE w:val="0"/>
        <w:autoSpaceDN w:val="0"/>
        <w:adjustRightInd w:val="0"/>
        <w:spacing w:after="0" w:line="240" w:lineRule="auto"/>
        <w:ind w:left="851" w:right="566" w:firstLine="1245"/>
        <w:rPr>
          <w:rFonts w:ascii="Times New Roman" w:hAnsi="Times New Roman"/>
          <w:b/>
          <w:bCs/>
          <w:spacing w:val="2"/>
          <w:w w:val="99"/>
          <w:lang w:val="uk-UA"/>
        </w:rPr>
      </w:pPr>
      <w:r w:rsidRPr="00831516">
        <w:rPr>
          <w:rFonts w:ascii="Times New Roman" w:hAnsi="Times New Roman"/>
          <w:b/>
          <w:bCs/>
          <w:spacing w:val="2"/>
        </w:rPr>
        <w:t>ІН</w:t>
      </w:r>
      <w:r w:rsidRPr="00831516">
        <w:rPr>
          <w:rFonts w:ascii="Times New Roman" w:hAnsi="Times New Roman"/>
          <w:b/>
          <w:bCs/>
          <w:spacing w:val="-4"/>
        </w:rPr>
        <w:t>Ф</w:t>
      </w:r>
      <w:r w:rsidRPr="00831516">
        <w:rPr>
          <w:rFonts w:ascii="Times New Roman" w:hAnsi="Times New Roman"/>
          <w:b/>
          <w:bCs/>
          <w:spacing w:val="4"/>
        </w:rPr>
        <w:t>О</w:t>
      </w:r>
      <w:r w:rsidRPr="00831516">
        <w:rPr>
          <w:rFonts w:ascii="Times New Roman" w:hAnsi="Times New Roman"/>
          <w:b/>
          <w:bCs/>
          <w:spacing w:val="-1"/>
        </w:rPr>
        <w:t>РМ</w:t>
      </w:r>
      <w:r w:rsidRPr="00831516">
        <w:rPr>
          <w:rFonts w:ascii="Times New Roman" w:hAnsi="Times New Roman"/>
          <w:b/>
          <w:bCs/>
          <w:spacing w:val="2"/>
        </w:rPr>
        <w:t>А</w:t>
      </w:r>
      <w:r w:rsidRPr="00831516">
        <w:rPr>
          <w:rFonts w:ascii="Times New Roman" w:hAnsi="Times New Roman"/>
          <w:b/>
          <w:bCs/>
          <w:spacing w:val="4"/>
        </w:rPr>
        <w:t>Ц</w:t>
      </w:r>
      <w:r w:rsidRPr="00831516">
        <w:rPr>
          <w:rFonts w:ascii="Times New Roman" w:hAnsi="Times New Roman"/>
          <w:b/>
          <w:bCs/>
          <w:spacing w:val="2"/>
        </w:rPr>
        <w:t>І</w:t>
      </w:r>
      <w:r w:rsidRPr="00831516">
        <w:rPr>
          <w:rFonts w:ascii="Times New Roman" w:hAnsi="Times New Roman"/>
          <w:b/>
          <w:bCs/>
          <w:spacing w:val="-2"/>
        </w:rPr>
        <w:t>Й</w:t>
      </w:r>
      <w:r w:rsidRPr="00831516">
        <w:rPr>
          <w:rFonts w:ascii="Times New Roman" w:hAnsi="Times New Roman"/>
          <w:b/>
          <w:bCs/>
          <w:spacing w:val="2"/>
        </w:rPr>
        <w:t>Н</w:t>
      </w:r>
      <w:r w:rsidRPr="00831516">
        <w:rPr>
          <w:rFonts w:ascii="Times New Roman" w:hAnsi="Times New Roman"/>
          <w:b/>
          <w:bCs/>
        </w:rPr>
        <w:t>А</w:t>
      </w:r>
      <w:r w:rsidRPr="00831516">
        <w:rPr>
          <w:rFonts w:ascii="Times New Roman" w:hAnsi="Times New Roman"/>
          <w:b/>
          <w:bCs/>
          <w:spacing w:val="-16"/>
        </w:rPr>
        <w:t xml:space="preserve"> </w:t>
      </w:r>
      <w:r w:rsidRPr="00831516">
        <w:rPr>
          <w:rFonts w:ascii="Times New Roman" w:hAnsi="Times New Roman"/>
          <w:b/>
          <w:bCs/>
          <w:spacing w:val="-1"/>
        </w:rPr>
        <w:t>К</w:t>
      </w:r>
      <w:r w:rsidRPr="00831516">
        <w:rPr>
          <w:rFonts w:ascii="Times New Roman" w:hAnsi="Times New Roman"/>
          <w:b/>
          <w:bCs/>
          <w:spacing w:val="2"/>
        </w:rPr>
        <w:t>А</w:t>
      </w:r>
      <w:r w:rsidRPr="00831516">
        <w:rPr>
          <w:rFonts w:ascii="Times New Roman" w:hAnsi="Times New Roman"/>
          <w:b/>
          <w:bCs/>
          <w:spacing w:val="-1"/>
        </w:rPr>
        <w:t>Р</w:t>
      </w:r>
      <w:r w:rsidRPr="00831516">
        <w:rPr>
          <w:rFonts w:ascii="Times New Roman" w:hAnsi="Times New Roman"/>
          <w:b/>
          <w:bCs/>
          <w:spacing w:val="2"/>
        </w:rPr>
        <w:t>Т</w:t>
      </w:r>
      <w:r w:rsidRPr="00831516">
        <w:rPr>
          <w:rFonts w:ascii="Times New Roman" w:hAnsi="Times New Roman"/>
          <w:b/>
          <w:bCs/>
          <w:spacing w:val="-2"/>
        </w:rPr>
        <w:t>К</w:t>
      </w:r>
      <w:r w:rsidRPr="00831516">
        <w:rPr>
          <w:rFonts w:ascii="Times New Roman" w:hAnsi="Times New Roman"/>
          <w:b/>
          <w:bCs/>
        </w:rPr>
        <w:t>А</w:t>
      </w:r>
      <w:r w:rsidRPr="00831516">
        <w:rPr>
          <w:rFonts w:ascii="Times New Roman" w:hAnsi="Times New Roman"/>
          <w:b/>
          <w:bCs/>
          <w:spacing w:val="-3"/>
        </w:rPr>
        <w:t xml:space="preserve"> </w:t>
      </w:r>
      <w:r w:rsidRPr="00831516">
        <w:rPr>
          <w:rFonts w:ascii="Times New Roman" w:hAnsi="Times New Roman"/>
          <w:b/>
          <w:bCs/>
          <w:spacing w:val="2"/>
        </w:rPr>
        <w:t>АД</w:t>
      </w:r>
      <w:r w:rsidRPr="00831516">
        <w:rPr>
          <w:rFonts w:ascii="Times New Roman" w:hAnsi="Times New Roman"/>
          <w:b/>
          <w:bCs/>
          <w:spacing w:val="-2"/>
        </w:rPr>
        <w:t>М</w:t>
      </w:r>
      <w:r w:rsidRPr="00831516">
        <w:rPr>
          <w:rFonts w:ascii="Times New Roman" w:hAnsi="Times New Roman"/>
          <w:b/>
          <w:bCs/>
          <w:spacing w:val="2"/>
        </w:rPr>
        <w:t>ІНІСТ</w:t>
      </w:r>
      <w:r w:rsidRPr="00831516">
        <w:rPr>
          <w:rFonts w:ascii="Times New Roman" w:hAnsi="Times New Roman"/>
          <w:b/>
          <w:bCs/>
          <w:spacing w:val="-1"/>
        </w:rPr>
        <w:t>Р</w:t>
      </w:r>
      <w:r w:rsidRPr="00831516">
        <w:rPr>
          <w:rFonts w:ascii="Times New Roman" w:hAnsi="Times New Roman"/>
          <w:b/>
          <w:bCs/>
          <w:spacing w:val="2"/>
        </w:rPr>
        <w:t>АТИ</w:t>
      </w:r>
      <w:r w:rsidRPr="00831516">
        <w:rPr>
          <w:rFonts w:ascii="Times New Roman" w:hAnsi="Times New Roman"/>
          <w:b/>
          <w:bCs/>
          <w:spacing w:val="-2"/>
        </w:rPr>
        <w:t>В</w:t>
      </w:r>
      <w:r w:rsidRPr="00831516">
        <w:rPr>
          <w:rFonts w:ascii="Times New Roman" w:hAnsi="Times New Roman"/>
          <w:b/>
          <w:bCs/>
          <w:spacing w:val="2"/>
        </w:rPr>
        <w:t>НО</w:t>
      </w:r>
      <w:r w:rsidRPr="00831516">
        <w:rPr>
          <w:rFonts w:ascii="Times New Roman" w:hAnsi="Times New Roman"/>
          <w:b/>
          <w:bCs/>
          <w:spacing w:val="2"/>
          <w:lang w:val="uk-UA"/>
        </w:rPr>
        <w:t>Ї ПОСЛУГИ</w:t>
      </w:r>
    </w:p>
    <w:p w:rsidR="00824F4F" w:rsidRPr="00831516" w:rsidRDefault="00824F4F" w:rsidP="00824F4F">
      <w:pPr>
        <w:widowControl w:val="0"/>
        <w:autoSpaceDE w:val="0"/>
        <w:autoSpaceDN w:val="0"/>
        <w:adjustRightInd w:val="0"/>
        <w:spacing w:after="0" w:line="240" w:lineRule="auto"/>
        <w:ind w:left="2096" w:right="1800"/>
        <w:jc w:val="center"/>
        <w:rPr>
          <w:rFonts w:ascii="Times New Roman" w:hAnsi="Times New Roman"/>
          <w:b/>
          <w:bCs/>
          <w:spacing w:val="2"/>
          <w:w w:val="99"/>
          <w:sz w:val="28"/>
          <w:szCs w:val="28"/>
          <w:lang w:val="uk-UA"/>
        </w:rPr>
      </w:pPr>
    </w:p>
    <w:p w:rsidR="00824F4F" w:rsidRPr="00831516" w:rsidRDefault="00B12B20" w:rsidP="009303EE">
      <w:pPr>
        <w:spacing w:after="0"/>
        <w:jc w:val="center"/>
        <w:rPr>
          <w:rFonts w:ascii="Times New Roman" w:hAnsi="Times New Roman"/>
          <w:b/>
          <w:sz w:val="28"/>
          <w:szCs w:val="28"/>
          <w:u w:val="single"/>
        </w:rPr>
      </w:pPr>
      <w:r w:rsidRPr="00831516">
        <w:rPr>
          <w:rFonts w:ascii="Times New Roman" w:hAnsi="Times New Roman"/>
          <w:b/>
          <w:sz w:val="28"/>
          <w:szCs w:val="28"/>
          <w:u w:val="single"/>
          <w:lang w:val="uk-UA"/>
        </w:rPr>
        <w:t xml:space="preserve">Взяття </w:t>
      </w:r>
      <w:r w:rsidR="004B3CD9">
        <w:rPr>
          <w:rFonts w:ascii="Times New Roman" w:hAnsi="Times New Roman"/>
          <w:b/>
          <w:sz w:val="28"/>
          <w:szCs w:val="28"/>
          <w:u w:val="single"/>
          <w:lang w:val="uk-UA"/>
        </w:rPr>
        <w:t xml:space="preserve">на облік </w:t>
      </w:r>
      <w:r w:rsidR="006D22E1">
        <w:rPr>
          <w:rFonts w:ascii="Times New Roman" w:hAnsi="Times New Roman"/>
          <w:b/>
          <w:sz w:val="28"/>
          <w:szCs w:val="28"/>
          <w:u w:val="single"/>
          <w:lang w:val="uk-UA"/>
        </w:rPr>
        <w:t>внутрішньо переміщених осіб</w:t>
      </w:r>
      <w:r w:rsidR="007F163A" w:rsidRPr="007F163A">
        <w:rPr>
          <w:rFonts w:ascii="Times New Roman" w:hAnsi="Times New Roman"/>
          <w:b/>
          <w:sz w:val="28"/>
          <w:szCs w:val="28"/>
          <w:u w:val="single"/>
          <w:lang w:val="uk-UA"/>
        </w:rPr>
        <w:t xml:space="preserve">, </w:t>
      </w:r>
      <w:r w:rsidR="004B3CD9">
        <w:rPr>
          <w:rFonts w:ascii="Times New Roman" w:hAnsi="Times New Roman"/>
          <w:b/>
          <w:sz w:val="28"/>
          <w:szCs w:val="28"/>
          <w:u w:val="single"/>
          <w:lang w:val="uk-UA"/>
        </w:rPr>
        <w:t>які</w:t>
      </w:r>
      <w:r w:rsidR="007F163A" w:rsidRPr="007F163A">
        <w:rPr>
          <w:rFonts w:ascii="Times New Roman" w:hAnsi="Times New Roman"/>
          <w:b/>
          <w:sz w:val="28"/>
          <w:szCs w:val="28"/>
          <w:u w:val="single"/>
          <w:lang w:val="uk-UA"/>
        </w:rPr>
        <w:t xml:space="preserve"> потребують </w:t>
      </w:r>
      <w:r w:rsidR="004B3CD9">
        <w:rPr>
          <w:rFonts w:ascii="Times New Roman" w:hAnsi="Times New Roman"/>
          <w:b/>
          <w:sz w:val="28"/>
          <w:szCs w:val="28"/>
          <w:u w:val="single"/>
          <w:lang w:val="uk-UA"/>
        </w:rPr>
        <w:t xml:space="preserve">надання житлового приміщення з фондів </w:t>
      </w:r>
      <w:r w:rsidR="007F163A" w:rsidRPr="007F163A">
        <w:rPr>
          <w:rFonts w:ascii="Times New Roman" w:hAnsi="Times New Roman"/>
          <w:b/>
          <w:sz w:val="28"/>
          <w:szCs w:val="28"/>
          <w:u w:val="single"/>
          <w:lang w:val="uk-UA"/>
        </w:rPr>
        <w:t>житла для тимчасового проживання</w:t>
      </w:r>
      <w:r w:rsidR="00781C46" w:rsidRPr="00831516">
        <w:rPr>
          <w:rFonts w:ascii="Times New Roman" w:hAnsi="Times New Roman"/>
          <w:b/>
          <w:sz w:val="28"/>
          <w:szCs w:val="28"/>
          <w:u w:val="single"/>
          <w:lang w:val="uk-UA"/>
        </w:rPr>
        <w:t xml:space="preserve"> </w:t>
      </w:r>
    </w:p>
    <w:p w:rsidR="00824F4F" w:rsidRPr="00B12B20" w:rsidRDefault="00824F4F" w:rsidP="00824F4F">
      <w:pPr>
        <w:widowControl w:val="0"/>
        <w:autoSpaceDE w:val="0"/>
        <w:autoSpaceDN w:val="0"/>
        <w:adjustRightInd w:val="0"/>
        <w:spacing w:after="0" w:line="240" w:lineRule="auto"/>
        <w:ind w:right="2408"/>
        <w:jc w:val="center"/>
        <w:rPr>
          <w:rFonts w:ascii="Times New Roman" w:hAnsi="Times New Roman"/>
          <w:w w:val="98"/>
        </w:rPr>
      </w:pPr>
      <w:r>
        <w:rPr>
          <w:rFonts w:ascii="Times New Roman" w:hAnsi="Times New Roman"/>
          <w:lang w:val="uk-UA"/>
        </w:rPr>
        <w:t xml:space="preserve">                                           </w:t>
      </w:r>
      <w:r>
        <w:rPr>
          <w:rFonts w:ascii="Times New Roman" w:hAnsi="Times New Roman"/>
        </w:rPr>
        <w:t>(</w:t>
      </w:r>
      <w:proofErr w:type="spellStart"/>
      <w:r>
        <w:rPr>
          <w:rFonts w:ascii="Times New Roman" w:hAnsi="Times New Roman"/>
        </w:rPr>
        <w:t>назва</w:t>
      </w:r>
      <w:proofErr w:type="spellEnd"/>
      <w:r>
        <w:rPr>
          <w:rFonts w:ascii="Times New Roman" w:hAnsi="Times New Roman"/>
          <w:spacing w:val="-3"/>
        </w:rPr>
        <w:t xml:space="preserve"> </w:t>
      </w:r>
      <w:r>
        <w:rPr>
          <w:rFonts w:ascii="Times New Roman" w:hAnsi="Times New Roman"/>
          <w:spacing w:val="-3"/>
          <w:lang w:val="uk-UA"/>
        </w:rPr>
        <w:t>а</w:t>
      </w:r>
      <w:proofErr w:type="spellStart"/>
      <w:r>
        <w:rPr>
          <w:rFonts w:ascii="Times New Roman" w:hAnsi="Times New Roman"/>
          <w:spacing w:val="3"/>
        </w:rPr>
        <w:t>д</w:t>
      </w:r>
      <w:r>
        <w:rPr>
          <w:rFonts w:ascii="Times New Roman" w:hAnsi="Times New Roman"/>
        </w:rPr>
        <w:t>міністр</w:t>
      </w:r>
      <w:r>
        <w:rPr>
          <w:rFonts w:ascii="Times New Roman" w:hAnsi="Times New Roman"/>
          <w:spacing w:val="3"/>
        </w:rPr>
        <w:t>ат</w:t>
      </w:r>
      <w:r>
        <w:rPr>
          <w:rFonts w:ascii="Times New Roman" w:hAnsi="Times New Roman"/>
        </w:rPr>
        <w:t>ивної</w:t>
      </w:r>
      <w:proofErr w:type="spellEnd"/>
      <w:r>
        <w:rPr>
          <w:rFonts w:ascii="Times New Roman" w:hAnsi="Times New Roman"/>
          <w:spacing w:val="-13"/>
        </w:rPr>
        <w:t xml:space="preserve"> </w:t>
      </w:r>
      <w:r w:rsidRPr="009303EE">
        <w:rPr>
          <w:rFonts w:ascii="Times New Roman" w:hAnsi="Times New Roman"/>
          <w:spacing w:val="-13"/>
          <w:lang w:val="uk-UA"/>
        </w:rPr>
        <w:t>п</w:t>
      </w:r>
      <w:r w:rsidRPr="009303EE">
        <w:rPr>
          <w:rFonts w:ascii="Times New Roman" w:hAnsi="Times New Roman"/>
          <w:w w:val="99"/>
          <w:lang w:val="uk-UA"/>
        </w:rPr>
        <w:t>о</w:t>
      </w:r>
      <w:r w:rsidRPr="009303EE">
        <w:rPr>
          <w:rFonts w:ascii="Times New Roman" w:hAnsi="Times New Roman"/>
          <w:spacing w:val="6"/>
          <w:w w:val="99"/>
          <w:lang w:val="uk-UA"/>
        </w:rPr>
        <w:t>с</w:t>
      </w:r>
      <w:r w:rsidRPr="009303EE">
        <w:rPr>
          <w:rFonts w:ascii="Times New Roman" w:hAnsi="Times New Roman"/>
          <w:w w:val="99"/>
          <w:lang w:val="uk-UA"/>
        </w:rPr>
        <w:t>луг</w:t>
      </w:r>
      <w:r w:rsidRPr="009303EE">
        <w:rPr>
          <w:rFonts w:ascii="Times New Roman" w:hAnsi="Times New Roman"/>
          <w:spacing w:val="3"/>
          <w:w w:val="99"/>
          <w:lang w:val="uk-UA"/>
        </w:rPr>
        <w:t>и</w:t>
      </w:r>
      <w:r w:rsidRPr="009303EE">
        <w:rPr>
          <w:rFonts w:ascii="Times New Roman" w:hAnsi="Times New Roman"/>
          <w:w w:val="98"/>
        </w:rPr>
        <w:t>)</w:t>
      </w:r>
    </w:p>
    <w:p w:rsidR="009303EE" w:rsidRPr="00B12B20" w:rsidRDefault="009303EE" w:rsidP="00824F4F">
      <w:pPr>
        <w:widowControl w:val="0"/>
        <w:autoSpaceDE w:val="0"/>
        <w:autoSpaceDN w:val="0"/>
        <w:adjustRightInd w:val="0"/>
        <w:spacing w:after="0" w:line="240" w:lineRule="auto"/>
        <w:ind w:right="2408"/>
        <w:jc w:val="center"/>
        <w:rPr>
          <w:rFonts w:ascii="Times New Roman" w:hAnsi="Times New Roman"/>
        </w:rPr>
      </w:pPr>
    </w:p>
    <w:p w:rsidR="00824F4F" w:rsidRDefault="00824F4F" w:rsidP="006A1C0D">
      <w:pPr>
        <w:spacing w:after="0"/>
        <w:jc w:val="center"/>
        <w:rPr>
          <w:rFonts w:ascii="Times New Roman" w:hAnsi="Times New Roman"/>
          <w:b/>
          <w:u w:val="single"/>
          <w:lang w:val="uk-UA"/>
        </w:rPr>
      </w:pPr>
      <w:r>
        <w:rPr>
          <w:rFonts w:ascii="Times New Roman" w:hAnsi="Times New Roman"/>
          <w:b/>
          <w:u w:val="single"/>
          <w:lang w:val="uk-UA"/>
        </w:rPr>
        <w:t>Управління «Центр надання адміністративних послуг у м. Суми» СМР</w:t>
      </w:r>
    </w:p>
    <w:p w:rsidR="00824F4F" w:rsidRDefault="00824F4F" w:rsidP="00824F4F">
      <w:pPr>
        <w:spacing w:after="120" w:line="240" w:lineRule="auto"/>
        <w:jc w:val="center"/>
        <w:rPr>
          <w:rFonts w:ascii="Times New Roman" w:hAnsi="Times New Roman"/>
          <w:lang w:val="uk-UA"/>
        </w:rPr>
      </w:pPr>
      <w:r>
        <w:rPr>
          <w:rFonts w:ascii="Times New Roman" w:hAnsi="Times New Roman"/>
          <w:lang w:val="uk-UA"/>
        </w:rPr>
        <w:t xml:space="preserve"> (найменування </w:t>
      </w:r>
      <w:proofErr w:type="spellStart"/>
      <w:r>
        <w:rPr>
          <w:rFonts w:ascii="Times New Roman" w:hAnsi="Times New Roman"/>
          <w:lang w:val="uk-UA"/>
        </w:rPr>
        <w:t>суб</w:t>
      </w:r>
      <w:proofErr w:type="spellEnd"/>
      <w:r>
        <w:rPr>
          <w:rFonts w:ascii="Times New Roman" w:hAnsi="Times New Roman"/>
        </w:rPr>
        <w:t>’</w:t>
      </w:r>
      <w:proofErr w:type="spellStart"/>
      <w:r>
        <w:rPr>
          <w:rFonts w:ascii="Times New Roman" w:hAnsi="Times New Roman"/>
          <w:lang w:val="uk-UA"/>
        </w:rPr>
        <w:t>єкта</w:t>
      </w:r>
      <w:proofErr w:type="spellEnd"/>
      <w:r>
        <w:rPr>
          <w:rFonts w:ascii="Times New Roman" w:hAnsi="Times New Roman"/>
          <w:lang w:val="uk-UA"/>
        </w:rPr>
        <w:t xml:space="preserve"> надання адміністративної послуги)</w:t>
      </w:r>
    </w:p>
    <w:p w:rsidR="00824F4F" w:rsidRDefault="00824F4F" w:rsidP="00824F4F">
      <w:pPr>
        <w:spacing w:after="0" w:line="240" w:lineRule="auto"/>
        <w:jc w:val="center"/>
        <w:rPr>
          <w:rFonts w:ascii="Times New Roman" w:hAnsi="Times New Roman"/>
          <w:sz w:val="16"/>
          <w:szCs w:val="16"/>
          <w:lang w:val="uk-UA"/>
        </w:rPr>
      </w:pPr>
    </w:p>
    <w:tbl>
      <w:tblPr>
        <w:tblW w:w="104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
        <w:gridCol w:w="3391"/>
        <w:gridCol w:w="10"/>
        <w:gridCol w:w="6333"/>
      </w:tblGrid>
      <w:tr w:rsidR="00824F4F" w:rsidTr="00C14F9C">
        <w:tc>
          <w:tcPr>
            <w:tcW w:w="10485" w:type="dxa"/>
            <w:gridSpan w:val="4"/>
            <w:tcBorders>
              <w:top w:val="single" w:sz="4" w:space="0" w:color="auto"/>
              <w:left w:val="single" w:sz="4" w:space="0" w:color="auto"/>
              <w:bottom w:val="single" w:sz="4" w:space="0" w:color="auto"/>
              <w:right w:val="single" w:sz="4" w:space="0" w:color="auto"/>
            </w:tcBorders>
          </w:tcPr>
          <w:p w:rsidR="00824F4F" w:rsidRDefault="00824F4F" w:rsidP="000662FF">
            <w:pPr>
              <w:spacing w:after="0" w:line="240" w:lineRule="auto"/>
              <w:jc w:val="center"/>
              <w:rPr>
                <w:rFonts w:ascii="Times New Roman" w:hAnsi="Times New Roman"/>
                <w:b/>
                <w:lang w:val="uk-UA"/>
              </w:rPr>
            </w:pPr>
          </w:p>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 xml:space="preserve">Інформація про </w:t>
            </w:r>
            <w:r w:rsidR="009303EE">
              <w:rPr>
                <w:rFonts w:ascii="Times New Roman" w:hAnsi="Times New Roman"/>
                <w:b/>
                <w:lang w:val="uk-UA"/>
              </w:rPr>
              <w:t>суб’єкта</w:t>
            </w:r>
            <w:r>
              <w:rPr>
                <w:rFonts w:ascii="Times New Roman" w:hAnsi="Times New Roman"/>
                <w:b/>
                <w:lang w:val="uk-UA"/>
              </w:rPr>
              <w:t xml:space="preserve"> надання адміністративної послуги</w:t>
            </w:r>
          </w:p>
          <w:p w:rsidR="00824F4F" w:rsidRDefault="00824F4F" w:rsidP="000662FF">
            <w:pPr>
              <w:spacing w:after="0" w:line="240" w:lineRule="auto"/>
              <w:jc w:val="center"/>
              <w:rPr>
                <w:rFonts w:ascii="Times New Roman" w:hAnsi="Times New Roman"/>
                <w:b/>
                <w:lang w:val="uk-UA"/>
              </w:rPr>
            </w:pPr>
          </w:p>
        </w:tc>
      </w:tr>
      <w:tr w:rsidR="00824F4F" w:rsidTr="00C14F9C">
        <w:tc>
          <w:tcPr>
            <w:tcW w:w="4142"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 xml:space="preserve">Найменування центру надання адміністративної послуги, в якому здійснюється обслуговування суб’єкта звернення: </w:t>
            </w:r>
          </w:p>
        </w:tc>
        <w:tc>
          <w:tcPr>
            <w:tcW w:w="6343" w:type="dxa"/>
            <w:gridSpan w:val="2"/>
            <w:tcBorders>
              <w:top w:val="single" w:sz="4" w:space="0" w:color="auto"/>
              <w:left w:val="single" w:sz="4" w:space="0" w:color="auto"/>
              <w:bottom w:val="single" w:sz="4" w:space="0" w:color="auto"/>
              <w:right w:val="single" w:sz="4" w:space="0" w:color="auto"/>
            </w:tcBorders>
            <w:vAlign w:val="center"/>
            <w:hideMark/>
          </w:tcPr>
          <w:p w:rsidR="00824F4F" w:rsidRDefault="00824F4F" w:rsidP="000662FF">
            <w:pPr>
              <w:pStyle w:val="a3"/>
              <w:rPr>
                <w:rFonts w:ascii="Times New Roman" w:hAnsi="Times New Roman"/>
                <w:lang w:val="uk-UA"/>
              </w:rPr>
            </w:pPr>
            <w:r>
              <w:rPr>
                <w:rFonts w:ascii="Times New Roman" w:hAnsi="Times New Roman"/>
                <w:lang w:val="uk-UA"/>
              </w:rPr>
              <w:t xml:space="preserve">Управління «Центр надання адміністративних послуг у </w:t>
            </w:r>
          </w:p>
          <w:p w:rsidR="00824F4F" w:rsidRDefault="00824F4F" w:rsidP="000662FF">
            <w:pPr>
              <w:pStyle w:val="a3"/>
              <w:rPr>
                <w:rFonts w:ascii="Times New Roman" w:hAnsi="Times New Roman"/>
                <w:i/>
                <w:lang w:val="uk-UA"/>
              </w:rPr>
            </w:pPr>
            <w:r>
              <w:rPr>
                <w:rFonts w:ascii="Times New Roman" w:hAnsi="Times New Roman"/>
                <w:lang w:val="uk-UA"/>
              </w:rPr>
              <w:t>м. Суми» СМР</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1.</w:t>
            </w:r>
          </w:p>
        </w:tc>
        <w:tc>
          <w:tcPr>
            <w:tcW w:w="339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Місцезнаходження:</w:t>
            </w:r>
          </w:p>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 xml:space="preserve">центру надання адміністративної послуги </w:t>
            </w:r>
          </w:p>
        </w:tc>
        <w:tc>
          <w:tcPr>
            <w:tcW w:w="6343" w:type="dxa"/>
            <w:gridSpan w:val="2"/>
            <w:tcBorders>
              <w:top w:val="single" w:sz="4" w:space="0" w:color="auto"/>
              <w:left w:val="single" w:sz="4" w:space="0" w:color="auto"/>
              <w:bottom w:val="single" w:sz="4" w:space="0" w:color="auto"/>
              <w:right w:val="single" w:sz="4" w:space="0" w:color="auto"/>
            </w:tcBorders>
            <w:vAlign w:val="center"/>
            <w:hideMark/>
          </w:tcPr>
          <w:p w:rsidR="00824F4F" w:rsidRDefault="00824F4F" w:rsidP="0040222F">
            <w:pPr>
              <w:pStyle w:val="a3"/>
              <w:rPr>
                <w:rFonts w:ascii="Times New Roman" w:hAnsi="Times New Roman"/>
                <w:i/>
                <w:lang w:val="uk-UA"/>
              </w:rPr>
            </w:pPr>
            <w:r>
              <w:rPr>
                <w:rFonts w:ascii="Times New Roman" w:hAnsi="Times New Roman"/>
                <w:lang w:val="uk-UA"/>
              </w:rPr>
              <w:t>400</w:t>
            </w:r>
            <w:r w:rsidR="009303EE">
              <w:rPr>
                <w:rFonts w:ascii="Times New Roman" w:hAnsi="Times New Roman"/>
                <w:lang w:val="en-US"/>
              </w:rPr>
              <w:t>04</w:t>
            </w:r>
            <w:r w:rsidR="0040222F">
              <w:rPr>
                <w:rFonts w:ascii="Times New Roman" w:hAnsi="Times New Roman"/>
                <w:lang w:val="uk-UA"/>
              </w:rPr>
              <w:t>, м. Суми, вул. Британська</w:t>
            </w:r>
            <w:r>
              <w:rPr>
                <w:rFonts w:ascii="Times New Roman" w:hAnsi="Times New Roman"/>
                <w:lang w:val="uk-UA"/>
              </w:rPr>
              <w:t>, 21</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2.</w:t>
            </w:r>
          </w:p>
        </w:tc>
        <w:tc>
          <w:tcPr>
            <w:tcW w:w="3391" w:type="dxa"/>
            <w:tcBorders>
              <w:top w:val="single" w:sz="4" w:space="0" w:color="auto"/>
              <w:left w:val="single" w:sz="4" w:space="0" w:color="auto"/>
              <w:bottom w:val="single" w:sz="4" w:space="0" w:color="auto"/>
              <w:right w:val="single" w:sz="4" w:space="0" w:color="auto"/>
            </w:tcBorders>
          </w:tcPr>
          <w:p w:rsidR="00824F4F" w:rsidRPr="00455EE8" w:rsidRDefault="00824F4F" w:rsidP="000662FF">
            <w:pPr>
              <w:spacing w:after="0" w:line="240" w:lineRule="auto"/>
              <w:jc w:val="center"/>
              <w:rPr>
                <w:rFonts w:ascii="Times New Roman" w:hAnsi="Times New Roman"/>
              </w:rPr>
            </w:pPr>
            <w:r>
              <w:rPr>
                <w:rFonts w:ascii="Times New Roman" w:hAnsi="Times New Roman"/>
                <w:lang w:val="uk-UA"/>
              </w:rPr>
              <w:t xml:space="preserve">Інформація щодо режиму роботи центру надання адміністративної послуги </w:t>
            </w:r>
          </w:p>
          <w:p w:rsidR="00824F4F" w:rsidRPr="00455EE8" w:rsidRDefault="00824F4F" w:rsidP="000662FF">
            <w:pPr>
              <w:spacing w:after="0" w:line="240" w:lineRule="auto"/>
              <w:jc w:val="center"/>
              <w:rPr>
                <w:rFonts w:ascii="Times New Roman" w:hAnsi="Times New Roman"/>
              </w:rPr>
            </w:pPr>
          </w:p>
          <w:p w:rsidR="00824F4F" w:rsidRDefault="00824F4F" w:rsidP="000662FF">
            <w:pPr>
              <w:spacing w:after="0" w:line="240" w:lineRule="auto"/>
              <w:jc w:val="center"/>
              <w:rPr>
                <w:rFonts w:ascii="Times New Roman" w:hAnsi="Times New Roman"/>
                <w:lang w:val="uk-UA"/>
              </w:rPr>
            </w:pPr>
            <w:bookmarkStart w:id="0" w:name="_GoBack"/>
            <w:bookmarkEnd w:id="0"/>
            <w:r>
              <w:rPr>
                <w:rFonts w:ascii="Times New Roman" w:hAnsi="Times New Roman"/>
                <w:lang w:val="uk-UA"/>
              </w:rPr>
              <w:t>Реквізити представника суб’єкта надання адміністративної послуги</w:t>
            </w:r>
          </w:p>
        </w:tc>
        <w:tc>
          <w:tcPr>
            <w:tcW w:w="6343" w:type="dxa"/>
            <w:gridSpan w:val="2"/>
            <w:tcBorders>
              <w:top w:val="single" w:sz="4" w:space="0" w:color="auto"/>
              <w:left w:val="single" w:sz="4" w:space="0" w:color="auto"/>
              <w:bottom w:val="single" w:sz="4" w:space="0" w:color="auto"/>
              <w:right w:val="single" w:sz="4" w:space="0" w:color="auto"/>
            </w:tcBorders>
          </w:tcPr>
          <w:p w:rsidR="00824F4F" w:rsidRDefault="0085533E" w:rsidP="000662FF">
            <w:pPr>
              <w:pStyle w:val="a3"/>
              <w:rPr>
                <w:rFonts w:ascii="Times New Roman" w:hAnsi="Times New Roman"/>
                <w:lang w:val="uk-UA"/>
              </w:rPr>
            </w:pPr>
            <w:r>
              <w:rPr>
                <w:rFonts w:ascii="Times New Roman" w:hAnsi="Times New Roman"/>
                <w:lang w:val="uk-UA"/>
              </w:rPr>
              <w:t>Понеділок-четвер</w:t>
            </w:r>
            <w:r w:rsidR="00824F4F">
              <w:rPr>
                <w:rFonts w:ascii="Times New Roman" w:hAnsi="Times New Roman"/>
                <w:lang w:val="uk-UA"/>
              </w:rPr>
              <w:t xml:space="preserve"> </w:t>
            </w:r>
            <w:r w:rsidR="006A1C0D">
              <w:rPr>
                <w:rFonts w:ascii="Times New Roman" w:hAnsi="Times New Roman"/>
                <w:lang w:val="uk-UA"/>
              </w:rPr>
              <w:t xml:space="preserve"> </w:t>
            </w:r>
            <w:r w:rsidR="00824F4F">
              <w:rPr>
                <w:rFonts w:ascii="Times New Roman" w:hAnsi="Times New Roman"/>
                <w:lang w:val="uk-UA"/>
              </w:rPr>
              <w:t>– 08.00 – 17.15</w:t>
            </w:r>
          </w:p>
          <w:p w:rsidR="00824F4F" w:rsidRDefault="00824F4F" w:rsidP="000662FF">
            <w:pPr>
              <w:pStyle w:val="a3"/>
              <w:rPr>
                <w:rFonts w:ascii="Times New Roman" w:hAnsi="Times New Roman"/>
                <w:lang w:val="uk-UA"/>
              </w:rPr>
            </w:pPr>
            <w:r>
              <w:rPr>
                <w:rFonts w:ascii="Times New Roman" w:hAnsi="Times New Roman"/>
                <w:lang w:val="uk-UA"/>
              </w:rPr>
              <w:t>п’</w:t>
            </w:r>
            <w:r>
              <w:rPr>
                <w:rFonts w:ascii="Times New Roman" w:hAnsi="Times New Roman"/>
                <w:lang w:val="uk-UA" w:eastAsia="ko-KR"/>
              </w:rPr>
              <w:t>ятниця</w:t>
            </w:r>
            <w:r>
              <w:rPr>
                <w:rFonts w:ascii="Times New Roman" w:hAnsi="Times New Roman"/>
                <w:lang w:val="uk-UA"/>
              </w:rPr>
              <w:t xml:space="preserve">                 </w:t>
            </w:r>
            <w:r w:rsidR="006A1C0D">
              <w:rPr>
                <w:rFonts w:ascii="Times New Roman" w:hAnsi="Times New Roman"/>
                <w:lang w:val="uk-UA"/>
              </w:rPr>
              <w:t>–</w:t>
            </w:r>
            <w:r>
              <w:rPr>
                <w:rFonts w:ascii="Times New Roman" w:hAnsi="Times New Roman"/>
                <w:lang w:val="uk-UA"/>
              </w:rPr>
              <w:t xml:space="preserve"> 08.00 – 16.00</w:t>
            </w:r>
          </w:p>
          <w:p w:rsidR="00824F4F" w:rsidRDefault="00824F4F" w:rsidP="000662FF">
            <w:pPr>
              <w:pStyle w:val="a3"/>
              <w:rPr>
                <w:rFonts w:ascii="Times New Roman" w:hAnsi="Times New Roman"/>
                <w:lang w:val="uk-UA"/>
              </w:rPr>
            </w:pPr>
            <w:r>
              <w:rPr>
                <w:rFonts w:ascii="Times New Roman" w:hAnsi="Times New Roman"/>
                <w:lang w:val="uk-UA"/>
              </w:rPr>
              <w:t xml:space="preserve">                           </w:t>
            </w:r>
          </w:p>
          <w:p w:rsidR="00824F4F" w:rsidRDefault="00824F4F" w:rsidP="000662FF">
            <w:pPr>
              <w:spacing w:after="0" w:line="240" w:lineRule="auto"/>
              <w:rPr>
                <w:rFonts w:ascii="Times New Roman" w:hAnsi="Times New Roman"/>
                <w:b/>
                <w:lang w:val="uk-UA"/>
              </w:rPr>
            </w:pPr>
          </w:p>
          <w:p w:rsidR="00824F4F" w:rsidRDefault="00824F4F" w:rsidP="003B1CA3">
            <w:pPr>
              <w:rPr>
                <w:rFonts w:ascii="Times New Roman" w:hAnsi="Times New Roman"/>
                <w:lang w:val="uk-UA"/>
              </w:rPr>
            </w:pPr>
            <w:r>
              <w:rPr>
                <w:rFonts w:ascii="Times New Roman" w:hAnsi="Times New Roman"/>
                <w:lang w:val="uk-UA"/>
              </w:rPr>
              <w:t xml:space="preserve">Відділ </w:t>
            </w:r>
            <w:r w:rsidR="003B1CA3">
              <w:rPr>
                <w:rFonts w:ascii="Times New Roman" w:hAnsi="Times New Roman"/>
                <w:lang w:val="uk-UA"/>
              </w:rPr>
              <w:t>з питань прийому документів по державній реєстрації</w:t>
            </w:r>
            <w:r>
              <w:rPr>
                <w:rFonts w:ascii="Times New Roman" w:hAnsi="Times New Roman"/>
                <w:lang w:val="uk-UA"/>
              </w:rPr>
              <w:t xml:space="preserve"> управління «Центр надання адміністративних послуг у м. Суми»</w:t>
            </w:r>
          </w:p>
        </w:tc>
      </w:tr>
      <w:tr w:rsidR="00824F4F" w:rsidRPr="00B00601"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3.</w:t>
            </w:r>
          </w:p>
        </w:tc>
        <w:tc>
          <w:tcPr>
            <w:tcW w:w="339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lang w:val="uk-UA"/>
              </w:rPr>
              <w:t>Телефон/факс (довідки), адреса електронної пошти та веб-сайт</w:t>
            </w:r>
            <w:r>
              <w:rPr>
                <w:rFonts w:ascii="Times New Roman" w:hAnsi="Times New Roman"/>
                <w:b/>
                <w:lang w:val="uk-UA"/>
              </w:rPr>
              <w:t>:</w:t>
            </w:r>
          </w:p>
          <w:p w:rsidR="00824F4F" w:rsidRDefault="00824F4F" w:rsidP="000662FF">
            <w:pPr>
              <w:spacing w:after="0" w:line="240" w:lineRule="auto"/>
              <w:jc w:val="center"/>
              <w:rPr>
                <w:rFonts w:ascii="Times New Roman" w:hAnsi="Times New Roman"/>
                <w:b/>
                <w:lang w:val="uk-UA"/>
              </w:rPr>
            </w:pPr>
            <w:r>
              <w:rPr>
                <w:rFonts w:ascii="Times New Roman" w:hAnsi="Times New Roman"/>
                <w:lang w:val="uk-UA"/>
              </w:rPr>
              <w:t xml:space="preserve">центру надання адміністративної послуги </w:t>
            </w:r>
          </w:p>
        </w:tc>
        <w:tc>
          <w:tcPr>
            <w:tcW w:w="6343" w:type="dxa"/>
            <w:gridSpan w:val="2"/>
            <w:tcBorders>
              <w:top w:val="single" w:sz="4" w:space="0" w:color="auto"/>
              <w:left w:val="single" w:sz="4" w:space="0" w:color="auto"/>
              <w:bottom w:val="single" w:sz="4" w:space="0" w:color="auto"/>
              <w:right w:val="single" w:sz="4" w:space="0" w:color="auto"/>
            </w:tcBorders>
          </w:tcPr>
          <w:p w:rsidR="00824F4F" w:rsidRPr="00C63944" w:rsidRDefault="00824F4F" w:rsidP="000662FF">
            <w:pPr>
              <w:pStyle w:val="a3"/>
              <w:rPr>
                <w:rFonts w:ascii="Times New Roman" w:hAnsi="Times New Roman"/>
                <w:color w:val="FF0000"/>
                <w:lang w:val="uk-UA"/>
              </w:rPr>
            </w:pPr>
            <w:r>
              <w:rPr>
                <w:rFonts w:ascii="Times New Roman" w:hAnsi="Times New Roman"/>
                <w:lang w:val="uk-UA"/>
              </w:rPr>
              <w:t xml:space="preserve"> Тел. </w:t>
            </w:r>
            <w:r w:rsidR="005E0333">
              <w:rPr>
                <w:rFonts w:ascii="Times New Roman" w:hAnsi="Times New Roman"/>
                <w:color w:val="FF0000"/>
                <w:lang w:val="uk-UA"/>
              </w:rPr>
              <w:t>(0542)700-06</w:t>
            </w:r>
            <w:r w:rsidR="00B00601">
              <w:rPr>
                <w:rFonts w:ascii="Times New Roman" w:hAnsi="Times New Roman"/>
                <w:color w:val="FF0000"/>
                <w:lang w:val="uk-UA"/>
              </w:rPr>
              <w:t>4</w:t>
            </w:r>
            <w:r w:rsidRPr="00C63944">
              <w:rPr>
                <w:rFonts w:ascii="Times New Roman" w:hAnsi="Times New Roman"/>
                <w:color w:val="FF0000"/>
                <w:lang w:val="uk-UA"/>
              </w:rPr>
              <w:t>;</w:t>
            </w:r>
          </w:p>
          <w:p w:rsidR="00824F4F" w:rsidRDefault="00824F4F" w:rsidP="000662FF">
            <w:pPr>
              <w:pStyle w:val="a3"/>
              <w:rPr>
                <w:rFonts w:ascii="Times New Roman" w:hAnsi="Times New Roman"/>
                <w:lang w:val="uk-UA"/>
              </w:rPr>
            </w:pPr>
            <w:r>
              <w:rPr>
                <w:rFonts w:ascii="Times New Roman" w:hAnsi="Times New Roman"/>
                <w:lang w:val="uk-UA"/>
              </w:rPr>
              <w:t xml:space="preserve">  </w:t>
            </w:r>
            <w:r w:rsidR="009303EE">
              <w:rPr>
                <w:rFonts w:ascii="Times New Roman" w:hAnsi="Times New Roman"/>
                <w:lang w:val="en-US"/>
              </w:rPr>
              <w:t>http://</w:t>
            </w:r>
            <w:r>
              <w:rPr>
                <w:rFonts w:ascii="Times New Roman" w:hAnsi="Times New Roman"/>
                <w:lang w:val="en-US"/>
              </w:rPr>
              <w:t>cnap</w:t>
            </w:r>
            <w:r>
              <w:rPr>
                <w:rFonts w:ascii="Times New Roman" w:hAnsi="Times New Roman"/>
                <w:lang w:val="uk-UA"/>
              </w:rPr>
              <w:t>.</w:t>
            </w:r>
            <w:r w:rsidR="009303EE">
              <w:rPr>
                <w:rFonts w:ascii="Times New Roman" w:hAnsi="Times New Roman"/>
                <w:lang w:val="en-US"/>
              </w:rPr>
              <w:t>gov</w:t>
            </w:r>
            <w:r>
              <w:rPr>
                <w:rFonts w:ascii="Times New Roman" w:hAnsi="Times New Roman"/>
                <w:lang w:val="uk-UA"/>
              </w:rPr>
              <w:t>.</w:t>
            </w:r>
            <w:r>
              <w:rPr>
                <w:rFonts w:ascii="Times New Roman" w:hAnsi="Times New Roman"/>
                <w:lang w:val="en-US"/>
              </w:rPr>
              <w:t>ua</w:t>
            </w:r>
            <w:r>
              <w:rPr>
                <w:rFonts w:ascii="Times New Roman" w:hAnsi="Times New Roman"/>
                <w:lang w:val="uk-UA"/>
              </w:rPr>
              <w:t xml:space="preserve"> </w:t>
            </w:r>
          </w:p>
          <w:p w:rsidR="00824F4F" w:rsidRDefault="00824F4F" w:rsidP="000662FF">
            <w:pPr>
              <w:pStyle w:val="a3"/>
              <w:rPr>
                <w:rFonts w:ascii="Times New Roman" w:hAnsi="Times New Roman"/>
                <w:lang w:val="uk-UA"/>
              </w:rPr>
            </w:pPr>
            <w:r>
              <w:rPr>
                <w:rFonts w:ascii="Times New Roman" w:hAnsi="Times New Roman"/>
                <w:lang w:val="uk-UA"/>
              </w:rPr>
              <w:t xml:space="preserve">  </w:t>
            </w:r>
            <w:r>
              <w:rPr>
                <w:rFonts w:ascii="Times New Roman" w:hAnsi="Times New Roman"/>
                <w:lang w:val="en-US"/>
              </w:rPr>
              <w:t>e</w:t>
            </w:r>
            <w:r>
              <w:rPr>
                <w:rFonts w:ascii="Times New Roman" w:hAnsi="Times New Roman"/>
                <w:lang w:val="uk-UA"/>
              </w:rPr>
              <w:t>-</w:t>
            </w:r>
            <w:r>
              <w:rPr>
                <w:rFonts w:ascii="Times New Roman" w:hAnsi="Times New Roman"/>
                <w:lang w:val="en-US"/>
              </w:rPr>
              <w:t>mail</w:t>
            </w:r>
            <w:r>
              <w:rPr>
                <w:rFonts w:ascii="Times New Roman" w:hAnsi="Times New Roman"/>
                <w:lang w:val="uk-UA"/>
              </w:rPr>
              <w:t xml:space="preserve"> : </w:t>
            </w:r>
            <w:r w:rsidR="009303EE">
              <w:rPr>
                <w:rFonts w:ascii="Times New Roman" w:hAnsi="Times New Roman"/>
                <w:lang w:val="en-US"/>
              </w:rPr>
              <w:t>cnap</w:t>
            </w:r>
            <w:r>
              <w:rPr>
                <w:rFonts w:ascii="Times New Roman" w:hAnsi="Times New Roman"/>
                <w:lang w:val="uk-UA"/>
              </w:rPr>
              <w:t>@</w:t>
            </w:r>
            <w:r w:rsidR="009303EE">
              <w:rPr>
                <w:rFonts w:ascii="Times New Roman" w:hAnsi="Times New Roman"/>
                <w:lang w:val="en-US"/>
              </w:rPr>
              <w:t>smr.gov.ua</w:t>
            </w:r>
            <w:r>
              <w:rPr>
                <w:rFonts w:ascii="Times New Roman" w:hAnsi="Times New Roman"/>
                <w:lang w:val="uk-UA"/>
              </w:rPr>
              <w:t xml:space="preserve"> </w:t>
            </w:r>
          </w:p>
          <w:p w:rsidR="00824F4F" w:rsidRDefault="00824F4F" w:rsidP="000662FF">
            <w:pPr>
              <w:spacing w:after="0" w:line="240" w:lineRule="auto"/>
              <w:jc w:val="center"/>
              <w:rPr>
                <w:rFonts w:ascii="Times New Roman" w:hAnsi="Times New Roman"/>
                <w:b/>
                <w:lang w:val="uk-UA"/>
              </w:rPr>
            </w:pPr>
          </w:p>
        </w:tc>
      </w:tr>
      <w:tr w:rsidR="00824F4F" w:rsidTr="00C14F9C">
        <w:tc>
          <w:tcPr>
            <w:tcW w:w="10485" w:type="dxa"/>
            <w:gridSpan w:val="4"/>
            <w:tcBorders>
              <w:top w:val="single" w:sz="4" w:space="0" w:color="auto"/>
              <w:left w:val="single" w:sz="4" w:space="0" w:color="auto"/>
              <w:bottom w:val="single" w:sz="4" w:space="0" w:color="auto"/>
              <w:right w:val="single" w:sz="4" w:space="0" w:color="auto"/>
            </w:tcBorders>
          </w:tcPr>
          <w:p w:rsidR="00824F4F" w:rsidRDefault="00824F4F" w:rsidP="000662FF">
            <w:pPr>
              <w:spacing w:after="0" w:line="240" w:lineRule="auto"/>
              <w:jc w:val="center"/>
              <w:rPr>
                <w:rFonts w:ascii="Times New Roman" w:hAnsi="Times New Roman"/>
                <w:b/>
                <w:lang w:val="uk-UA"/>
              </w:rPr>
            </w:pPr>
          </w:p>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Нормативні акти, якими регламентується надання адміністративної послуги</w:t>
            </w:r>
          </w:p>
          <w:p w:rsidR="00824F4F" w:rsidRDefault="00824F4F" w:rsidP="000662FF">
            <w:pPr>
              <w:spacing w:after="0" w:line="240" w:lineRule="auto"/>
              <w:jc w:val="center"/>
              <w:rPr>
                <w:rFonts w:ascii="Times New Roman" w:hAnsi="Times New Roman"/>
                <w:b/>
                <w:lang w:val="uk-UA"/>
              </w:rPr>
            </w:pP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4.</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D9733B" w:rsidP="00D9733B">
            <w:pPr>
              <w:spacing w:after="0" w:line="240" w:lineRule="auto"/>
              <w:jc w:val="center"/>
              <w:rPr>
                <w:rFonts w:ascii="Times New Roman" w:hAnsi="Times New Roman"/>
                <w:lang w:val="uk-UA"/>
              </w:rPr>
            </w:pPr>
            <w:r>
              <w:rPr>
                <w:rFonts w:ascii="Times New Roman" w:hAnsi="Times New Roman"/>
                <w:lang w:val="uk-UA"/>
              </w:rPr>
              <w:t>Кодекси</w:t>
            </w:r>
            <w:r w:rsidR="00824F4F">
              <w:rPr>
                <w:rFonts w:ascii="Times New Roman" w:hAnsi="Times New Roman"/>
                <w:lang w:val="uk-UA"/>
              </w:rPr>
              <w:t xml:space="preserve"> України</w:t>
            </w:r>
          </w:p>
        </w:tc>
        <w:tc>
          <w:tcPr>
            <w:tcW w:w="6333" w:type="dxa"/>
            <w:tcBorders>
              <w:top w:val="single" w:sz="4" w:space="0" w:color="auto"/>
              <w:left w:val="single" w:sz="4" w:space="0" w:color="auto"/>
              <w:bottom w:val="single" w:sz="4" w:space="0" w:color="auto"/>
              <w:right w:val="single" w:sz="4" w:space="0" w:color="auto"/>
            </w:tcBorders>
            <w:hideMark/>
          </w:tcPr>
          <w:p w:rsidR="00824F4F" w:rsidRDefault="00D9733B" w:rsidP="000662FF">
            <w:pPr>
              <w:spacing w:after="0" w:line="240" w:lineRule="auto"/>
              <w:jc w:val="both"/>
              <w:rPr>
                <w:rFonts w:ascii="Times New Roman" w:hAnsi="Times New Roman"/>
                <w:lang w:val="uk-UA"/>
              </w:rPr>
            </w:pPr>
            <w:r>
              <w:rPr>
                <w:rFonts w:ascii="Times New Roman" w:hAnsi="Times New Roman"/>
                <w:lang w:val="uk-UA"/>
              </w:rPr>
              <w:t>Житловий кодекс У</w:t>
            </w:r>
            <w:r w:rsidR="002E1C3A">
              <w:rPr>
                <w:rFonts w:ascii="Times New Roman" w:hAnsi="Times New Roman"/>
                <w:lang w:val="uk-UA"/>
              </w:rPr>
              <w:t>країни</w:t>
            </w:r>
            <w:r w:rsidR="0094259E">
              <w:rPr>
                <w:rFonts w:ascii="Times New Roman" w:hAnsi="Times New Roman"/>
                <w:lang w:val="uk-UA"/>
              </w:rPr>
              <w:t>.</w:t>
            </w:r>
          </w:p>
          <w:p w:rsidR="00D9733B" w:rsidRDefault="00D9733B" w:rsidP="000662FF">
            <w:pPr>
              <w:spacing w:after="0" w:line="240" w:lineRule="auto"/>
              <w:jc w:val="both"/>
              <w:rPr>
                <w:rFonts w:ascii="Times New Roman" w:hAnsi="Times New Roman"/>
                <w:lang w:val="uk-UA"/>
              </w:rPr>
            </w:pPr>
          </w:p>
        </w:tc>
      </w:tr>
      <w:tr w:rsidR="00D9733B" w:rsidTr="00C14F9C">
        <w:tc>
          <w:tcPr>
            <w:tcW w:w="751" w:type="dxa"/>
            <w:tcBorders>
              <w:top w:val="single" w:sz="4" w:space="0" w:color="auto"/>
              <w:left w:val="single" w:sz="4" w:space="0" w:color="auto"/>
              <w:bottom w:val="single" w:sz="4" w:space="0" w:color="auto"/>
              <w:right w:val="single" w:sz="4" w:space="0" w:color="auto"/>
            </w:tcBorders>
          </w:tcPr>
          <w:p w:rsidR="00D9733B" w:rsidRDefault="008C780A" w:rsidP="000662FF">
            <w:pPr>
              <w:spacing w:after="0" w:line="240" w:lineRule="auto"/>
              <w:jc w:val="center"/>
              <w:rPr>
                <w:rFonts w:ascii="Times New Roman" w:hAnsi="Times New Roman"/>
                <w:b/>
                <w:lang w:val="uk-UA"/>
              </w:rPr>
            </w:pPr>
            <w:r>
              <w:rPr>
                <w:rFonts w:ascii="Times New Roman" w:hAnsi="Times New Roman"/>
                <w:b/>
                <w:lang w:val="uk-UA"/>
              </w:rPr>
              <w:t>5</w:t>
            </w:r>
          </w:p>
        </w:tc>
        <w:tc>
          <w:tcPr>
            <w:tcW w:w="3401" w:type="dxa"/>
            <w:gridSpan w:val="2"/>
            <w:tcBorders>
              <w:top w:val="single" w:sz="4" w:space="0" w:color="auto"/>
              <w:left w:val="single" w:sz="4" w:space="0" w:color="auto"/>
              <w:bottom w:val="single" w:sz="4" w:space="0" w:color="auto"/>
              <w:right w:val="single" w:sz="4" w:space="0" w:color="auto"/>
            </w:tcBorders>
          </w:tcPr>
          <w:p w:rsidR="00D9733B" w:rsidRDefault="00D9733B" w:rsidP="000662FF">
            <w:pPr>
              <w:spacing w:after="0" w:line="240" w:lineRule="auto"/>
              <w:jc w:val="center"/>
              <w:rPr>
                <w:rFonts w:ascii="Times New Roman" w:hAnsi="Times New Roman"/>
                <w:lang w:val="uk-UA"/>
              </w:rPr>
            </w:pPr>
            <w:r>
              <w:rPr>
                <w:rFonts w:ascii="Times New Roman" w:hAnsi="Times New Roman"/>
                <w:lang w:val="uk-UA"/>
              </w:rPr>
              <w:t>Закони України</w:t>
            </w:r>
          </w:p>
        </w:tc>
        <w:tc>
          <w:tcPr>
            <w:tcW w:w="6333" w:type="dxa"/>
            <w:tcBorders>
              <w:top w:val="single" w:sz="4" w:space="0" w:color="auto"/>
              <w:left w:val="single" w:sz="4" w:space="0" w:color="auto"/>
              <w:bottom w:val="single" w:sz="4" w:space="0" w:color="auto"/>
              <w:right w:val="single" w:sz="4" w:space="0" w:color="auto"/>
            </w:tcBorders>
          </w:tcPr>
          <w:p w:rsidR="00D9733B" w:rsidRPr="00D9733B" w:rsidRDefault="00D9733B" w:rsidP="00D9733B">
            <w:pPr>
              <w:spacing w:after="0" w:line="240" w:lineRule="auto"/>
              <w:jc w:val="both"/>
              <w:rPr>
                <w:rFonts w:ascii="Times New Roman" w:hAnsi="Times New Roman"/>
                <w:lang w:val="uk-UA"/>
              </w:rPr>
            </w:pPr>
            <w:r w:rsidRPr="00D9733B">
              <w:rPr>
                <w:rFonts w:ascii="Times New Roman" w:hAnsi="Times New Roman"/>
                <w:lang w:val="uk-UA"/>
              </w:rPr>
              <w:t>Закон Україн</w:t>
            </w:r>
            <w:r w:rsidR="00CD2ABB">
              <w:rPr>
                <w:rFonts w:ascii="Times New Roman" w:hAnsi="Times New Roman"/>
                <w:lang w:val="uk-UA"/>
              </w:rPr>
              <w:t>и «Про адміністративні послуги»</w:t>
            </w:r>
            <w:r w:rsidR="0094259E">
              <w:rPr>
                <w:rFonts w:ascii="Times New Roman" w:hAnsi="Times New Roman"/>
                <w:lang w:val="uk-UA"/>
              </w:rPr>
              <w:t>.</w:t>
            </w:r>
          </w:p>
          <w:p w:rsidR="0094259E" w:rsidRDefault="00D9733B" w:rsidP="00D9733B">
            <w:pPr>
              <w:spacing w:after="0" w:line="240" w:lineRule="auto"/>
              <w:jc w:val="both"/>
              <w:rPr>
                <w:rFonts w:ascii="Times New Roman" w:hAnsi="Times New Roman"/>
                <w:lang w:val="uk-UA"/>
              </w:rPr>
            </w:pPr>
            <w:r w:rsidRPr="00D9733B">
              <w:rPr>
                <w:rFonts w:ascii="Times New Roman" w:hAnsi="Times New Roman"/>
                <w:lang w:val="uk-UA"/>
              </w:rPr>
              <w:t>Закон України «Про місцеве самоврядування в Укр</w:t>
            </w:r>
            <w:r w:rsidR="0094259E">
              <w:rPr>
                <w:rFonts w:ascii="Times New Roman" w:hAnsi="Times New Roman"/>
                <w:lang w:val="uk-UA"/>
              </w:rPr>
              <w:t>аїні».</w:t>
            </w:r>
          </w:p>
          <w:p w:rsidR="00D9733B" w:rsidRDefault="00B00601" w:rsidP="00B00601">
            <w:pPr>
              <w:spacing w:after="0" w:line="240" w:lineRule="auto"/>
              <w:jc w:val="both"/>
              <w:rPr>
                <w:rFonts w:ascii="Times New Roman" w:hAnsi="Times New Roman"/>
                <w:lang w:val="uk-UA"/>
              </w:rPr>
            </w:pPr>
            <w:r>
              <w:rPr>
                <w:rFonts w:ascii="Times New Roman" w:hAnsi="Times New Roman"/>
                <w:lang w:val="uk-UA"/>
              </w:rPr>
              <w:t>Закон України «Про адміністративну процедуру»</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5.</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C780A" w:rsidP="000662FF">
            <w:pPr>
              <w:spacing w:after="0" w:line="240" w:lineRule="auto"/>
              <w:jc w:val="center"/>
              <w:rPr>
                <w:rFonts w:ascii="Times New Roman" w:hAnsi="Times New Roman"/>
                <w:lang w:val="uk-UA"/>
              </w:rPr>
            </w:pPr>
            <w:r>
              <w:rPr>
                <w:rFonts w:ascii="Times New Roman" w:hAnsi="Times New Roman"/>
                <w:lang w:val="uk-UA"/>
              </w:rPr>
              <w:t xml:space="preserve">Акти Кабінету Міністрів </w:t>
            </w:r>
          </w:p>
        </w:tc>
        <w:tc>
          <w:tcPr>
            <w:tcW w:w="6333" w:type="dxa"/>
            <w:tcBorders>
              <w:top w:val="single" w:sz="4" w:space="0" w:color="auto"/>
              <w:left w:val="single" w:sz="4" w:space="0" w:color="auto"/>
              <w:bottom w:val="single" w:sz="4" w:space="0" w:color="auto"/>
              <w:right w:val="single" w:sz="4" w:space="0" w:color="auto"/>
            </w:tcBorders>
            <w:hideMark/>
          </w:tcPr>
          <w:p w:rsidR="00824F4F" w:rsidRPr="00CF2421" w:rsidRDefault="002E1C3A" w:rsidP="002E1C3A">
            <w:pPr>
              <w:spacing w:after="0" w:line="240" w:lineRule="auto"/>
              <w:jc w:val="both"/>
              <w:rPr>
                <w:rFonts w:ascii="Times New Roman" w:hAnsi="Times New Roman"/>
                <w:lang w:val="uk-UA"/>
              </w:rPr>
            </w:pPr>
            <w:r>
              <w:rPr>
                <w:rFonts w:ascii="Times New Roman" w:hAnsi="Times New Roman"/>
                <w:lang w:val="uk-UA"/>
              </w:rPr>
              <w:t xml:space="preserve">Постанова Кабінету Міністрів України «Деякі заходи з формування фондів житла, призначеного для тимчасового проживання внутрішньо переміщених осіб» від 29.04.2022 </w:t>
            </w:r>
            <w:r w:rsidR="00762CA2">
              <w:rPr>
                <w:rFonts w:ascii="Times New Roman" w:hAnsi="Times New Roman"/>
                <w:lang w:val="uk-UA"/>
              </w:rPr>
              <w:t xml:space="preserve">           </w:t>
            </w:r>
            <w:r>
              <w:rPr>
                <w:rFonts w:ascii="Times New Roman" w:hAnsi="Times New Roman"/>
                <w:lang w:val="uk-UA"/>
              </w:rPr>
              <w:t>№ 495</w:t>
            </w:r>
            <w:r w:rsidR="003A0505">
              <w:rPr>
                <w:rFonts w:ascii="Times New Roman" w:hAnsi="Times New Roman"/>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lastRenderedPageBreak/>
              <w:t>6.</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Акти центральних органів виконавчої влади</w:t>
            </w:r>
          </w:p>
        </w:tc>
        <w:tc>
          <w:tcPr>
            <w:tcW w:w="6333" w:type="dxa"/>
            <w:tcBorders>
              <w:top w:val="single" w:sz="4" w:space="0" w:color="auto"/>
              <w:left w:val="single" w:sz="4" w:space="0" w:color="auto"/>
              <w:bottom w:val="single" w:sz="4" w:space="0" w:color="auto"/>
              <w:right w:val="single" w:sz="4" w:space="0" w:color="auto"/>
            </w:tcBorders>
          </w:tcPr>
          <w:p w:rsidR="00824F4F" w:rsidRDefault="00A34F9E" w:rsidP="008C780A">
            <w:pPr>
              <w:spacing w:after="0" w:line="240" w:lineRule="auto"/>
              <w:jc w:val="both"/>
              <w:rPr>
                <w:rFonts w:ascii="Times New Roman" w:hAnsi="Times New Roman"/>
                <w:lang w:val="uk-UA"/>
              </w:rPr>
            </w:pPr>
            <w:r>
              <w:rPr>
                <w:rFonts w:ascii="Times New Roman" w:hAnsi="Times New Roman"/>
                <w:lang w:val="uk-UA"/>
              </w:rPr>
              <w:t>-</w:t>
            </w:r>
          </w:p>
        </w:tc>
      </w:tr>
      <w:tr w:rsidR="00824F4F" w:rsidRPr="00116633"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7.</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Акти місцевих органів виконавчої влади/органів місцевого самоврядування</w:t>
            </w:r>
          </w:p>
        </w:tc>
        <w:tc>
          <w:tcPr>
            <w:tcW w:w="6333" w:type="dxa"/>
            <w:tcBorders>
              <w:top w:val="single" w:sz="4" w:space="0" w:color="auto"/>
              <w:left w:val="single" w:sz="4" w:space="0" w:color="auto"/>
              <w:bottom w:val="single" w:sz="4" w:space="0" w:color="auto"/>
              <w:right w:val="single" w:sz="4" w:space="0" w:color="auto"/>
            </w:tcBorders>
            <w:vAlign w:val="center"/>
          </w:tcPr>
          <w:p w:rsidR="00824F4F" w:rsidRDefault="00A34F9E" w:rsidP="008C780A">
            <w:pPr>
              <w:spacing w:after="0" w:line="240" w:lineRule="auto"/>
              <w:jc w:val="both"/>
              <w:rPr>
                <w:rFonts w:ascii="Times New Roman" w:hAnsi="Times New Roman"/>
                <w:lang w:val="uk-UA"/>
              </w:rPr>
            </w:pPr>
            <w:r>
              <w:rPr>
                <w:rFonts w:ascii="Times New Roman" w:hAnsi="Times New Roman"/>
                <w:lang w:val="uk-UA"/>
              </w:rPr>
              <w:t>-</w:t>
            </w:r>
          </w:p>
        </w:tc>
      </w:tr>
      <w:tr w:rsidR="00824F4F" w:rsidTr="00C14F9C">
        <w:tc>
          <w:tcPr>
            <w:tcW w:w="10485" w:type="dxa"/>
            <w:gridSpan w:val="4"/>
            <w:tcBorders>
              <w:top w:val="single" w:sz="4" w:space="0" w:color="auto"/>
              <w:left w:val="single" w:sz="4" w:space="0" w:color="auto"/>
              <w:bottom w:val="single" w:sz="4" w:space="0" w:color="auto"/>
              <w:right w:val="single" w:sz="4" w:space="0" w:color="auto"/>
            </w:tcBorders>
            <w:vAlign w:val="center"/>
          </w:tcPr>
          <w:p w:rsidR="00824F4F" w:rsidRDefault="00824F4F" w:rsidP="000662FF">
            <w:pPr>
              <w:spacing w:after="0" w:line="240" w:lineRule="auto"/>
              <w:jc w:val="center"/>
              <w:rPr>
                <w:rFonts w:ascii="Times New Roman" w:hAnsi="Times New Roman"/>
                <w:b/>
                <w:lang w:val="uk-UA"/>
              </w:rPr>
            </w:pPr>
          </w:p>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Умови отримання адміністративної послуги</w:t>
            </w:r>
          </w:p>
          <w:p w:rsidR="00824F4F" w:rsidRDefault="00824F4F" w:rsidP="000662FF">
            <w:pPr>
              <w:spacing w:after="0" w:line="240" w:lineRule="auto"/>
              <w:jc w:val="center"/>
              <w:rPr>
                <w:rFonts w:ascii="Times New Roman" w:hAnsi="Times New Roman"/>
                <w:b/>
                <w:lang w:val="uk-UA"/>
              </w:rPr>
            </w:pP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8.</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Підстава для одержання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vAlign w:val="center"/>
            <w:hideMark/>
          </w:tcPr>
          <w:p w:rsidR="00824F4F" w:rsidRDefault="00824F4F" w:rsidP="00C72F41">
            <w:pPr>
              <w:spacing w:after="0" w:line="240" w:lineRule="auto"/>
              <w:rPr>
                <w:rFonts w:ascii="Times New Roman" w:hAnsi="Times New Roman"/>
                <w:lang w:val="uk-UA"/>
              </w:rPr>
            </w:pPr>
            <w:r>
              <w:rPr>
                <w:rFonts w:ascii="Times New Roman" w:hAnsi="Times New Roman"/>
                <w:lang w:val="uk-UA"/>
              </w:rPr>
              <w:t>З</w:t>
            </w:r>
            <w:r w:rsidR="008C780A">
              <w:rPr>
                <w:rFonts w:ascii="Times New Roman" w:hAnsi="Times New Roman"/>
                <w:lang w:val="uk-UA"/>
              </w:rPr>
              <w:t>вернення</w:t>
            </w:r>
            <w:r>
              <w:rPr>
                <w:rFonts w:ascii="Times New Roman" w:hAnsi="Times New Roman"/>
                <w:lang w:val="uk-UA"/>
              </w:rPr>
              <w:t xml:space="preserve"> </w:t>
            </w:r>
            <w:r w:rsidR="00C72F41">
              <w:rPr>
                <w:rFonts w:ascii="Times New Roman" w:hAnsi="Times New Roman"/>
                <w:lang w:val="uk-UA"/>
              </w:rPr>
              <w:t>г</w:t>
            </w:r>
            <w:r w:rsidR="00637870">
              <w:rPr>
                <w:rFonts w:ascii="Times New Roman" w:hAnsi="Times New Roman"/>
                <w:lang w:val="uk-UA"/>
              </w:rPr>
              <w:t>ромадянина</w:t>
            </w:r>
            <w:r>
              <w:rPr>
                <w:rFonts w:ascii="Times New Roman" w:hAnsi="Times New Roman"/>
                <w:lang w:val="uk-UA"/>
              </w:rPr>
              <w:t xml:space="preserve"> або </w:t>
            </w:r>
            <w:r w:rsidR="00C72F41">
              <w:rPr>
                <w:rFonts w:ascii="Times New Roman" w:hAnsi="Times New Roman"/>
                <w:lang w:val="uk-UA"/>
              </w:rPr>
              <w:t>його</w:t>
            </w:r>
            <w:r>
              <w:rPr>
                <w:rFonts w:ascii="Times New Roman" w:hAnsi="Times New Roman"/>
                <w:lang w:val="uk-UA"/>
              </w:rPr>
              <w:t xml:space="preserve"> законного представника.</w:t>
            </w:r>
          </w:p>
        </w:tc>
      </w:tr>
      <w:tr w:rsidR="00824F4F" w:rsidRPr="00BA5599"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lang w:val="uk-UA"/>
              </w:rPr>
            </w:pPr>
            <w:r>
              <w:rPr>
                <w:rFonts w:ascii="Times New Roman" w:hAnsi="Times New Roman"/>
                <w:b/>
                <w:lang w:val="uk-UA"/>
              </w:rPr>
              <w:t>9.</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C780A" w:rsidP="000662FF">
            <w:pPr>
              <w:spacing w:after="0" w:line="240" w:lineRule="auto"/>
              <w:jc w:val="center"/>
              <w:rPr>
                <w:rFonts w:ascii="Times New Roman" w:hAnsi="Times New Roman"/>
                <w:lang w:val="uk-UA"/>
              </w:rPr>
            </w:pPr>
            <w:r>
              <w:rPr>
                <w:rFonts w:ascii="Times New Roman" w:hAnsi="Times New Roman"/>
                <w:lang w:val="uk-UA"/>
              </w:rPr>
              <w:t>П</w:t>
            </w:r>
            <w:r w:rsidR="00824F4F">
              <w:rPr>
                <w:rFonts w:ascii="Times New Roman" w:hAnsi="Times New Roman"/>
                <w:lang w:val="uk-UA"/>
              </w:rPr>
              <w:t>ерелік документів, необхідних для отримання адміністративної послуги, а також вимоги до них</w:t>
            </w:r>
          </w:p>
        </w:tc>
        <w:tc>
          <w:tcPr>
            <w:tcW w:w="6333" w:type="dxa"/>
            <w:tcBorders>
              <w:top w:val="single" w:sz="4" w:space="0" w:color="auto"/>
              <w:left w:val="single" w:sz="4" w:space="0" w:color="auto"/>
              <w:bottom w:val="single" w:sz="4" w:space="0" w:color="auto"/>
              <w:right w:val="single" w:sz="4" w:space="0" w:color="auto"/>
            </w:tcBorders>
          </w:tcPr>
          <w:p w:rsidR="00E47BB7" w:rsidRDefault="0040222F" w:rsidP="00E47BB7">
            <w:pPr>
              <w:pStyle w:val="a3"/>
              <w:jc w:val="both"/>
              <w:rPr>
                <w:rFonts w:ascii="Times New Roman" w:hAnsi="Times New Roman"/>
                <w:lang w:val="uk-UA"/>
              </w:rPr>
            </w:pPr>
            <w:r>
              <w:rPr>
                <w:rFonts w:ascii="Times New Roman" w:hAnsi="Times New Roman"/>
                <w:lang w:val="uk-UA"/>
              </w:rPr>
              <w:t>1) заява;</w:t>
            </w:r>
          </w:p>
          <w:p w:rsidR="00E47BB7" w:rsidRDefault="00E47BB7" w:rsidP="00E47BB7">
            <w:pPr>
              <w:pStyle w:val="a3"/>
              <w:jc w:val="both"/>
              <w:rPr>
                <w:rFonts w:ascii="Times New Roman" w:hAnsi="Times New Roman"/>
                <w:lang w:val="uk-UA"/>
              </w:rPr>
            </w:pPr>
          </w:p>
          <w:p w:rsidR="00E47BB7" w:rsidRPr="00E47BB7" w:rsidRDefault="00E47BB7" w:rsidP="00E47BB7">
            <w:pPr>
              <w:pStyle w:val="a3"/>
              <w:jc w:val="both"/>
              <w:rPr>
                <w:rFonts w:ascii="Times New Roman" w:hAnsi="Times New Roman"/>
                <w:lang w:val="uk-UA"/>
              </w:rPr>
            </w:pPr>
            <w:r>
              <w:rPr>
                <w:rFonts w:ascii="Times New Roman" w:hAnsi="Times New Roman"/>
                <w:lang w:val="uk-UA"/>
              </w:rPr>
              <w:t>2</w:t>
            </w:r>
            <w:r w:rsidRPr="00E47BB7">
              <w:rPr>
                <w:rFonts w:ascii="Times New Roman" w:hAnsi="Times New Roman"/>
                <w:lang w:val="uk-UA"/>
              </w:rPr>
              <w:t>) копії документів, що посвідчують особу та підтверджують громадянство України.</w:t>
            </w:r>
          </w:p>
          <w:p w:rsidR="00E47BB7" w:rsidRPr="00E47BB7" w:rsidRDefault="00E47BB7" w:rsidP="00E47BB7">
            <w:pPr>
              <w:pStyle w:val="a3"/>
              <w:jc w:val="both"/>
              <w:rPr>
                <w:rFonts w:ascii="Times New Roman" w:hAnsi="Times New Roman"/>
                <w:lang w:val="uk-UA"/>
              </w:rPr>
            </w:pPr>
          </w:p>
          <w:p w:rsidR="00E47BB7" w:rsidRPr="00E47BB7" w:rsidRDefault="00E47BB7" w:rsidP="00E47BB7">
            <w:pPr>
              <w:pStyle w:val="a3"/>
              <w:jc w:val="both"/>
              <w:rPr>
                <w:rFonts w:ascii="Times New Roman" w:hAnsi="Times New Roman"/>
                <w:lang w:val="uk-UA"/>
              </w:rPr>
            </w:pPr>
            <w:r w:rsidRPr="00E47BB7">
              <w:rPr>
                <w:rFonts w:ascii="Times New Roman" w:hAnsi="Times New Roman"/>
                <w:lang w:val="uk-UA"/>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rsidR="00E47BB7" w:rsidRPr="00E47BB7" w:rsidRDefault="00E47BB7" w:rsidP="00E47BB7">
            <w:pPr>
              <w:pStyle w:val="a3"/>
              <w:jc w:val="both"/>
              <w:rPr>
                <w:rFonts w:ascii="Times New Roman" w:hAnsi="Times New Roman"/>
                <w:lang w:val="uk-UA"/>
              </w:rPr>
            </w:pPr>
          </w:p>
          <w:p w:rsidR="00E47BB7" w:rsidRPr="00E47BB7" w:rsidRDefault="00E47BB7" w:rsidP="00E47BB7">
            <w:pPr>
              <w:pStyle w:val="a3"/>
              <w:jc w:val="both"/>
              <w:rPr>
                <w:rFonts w:ascii="Times New Roman" w:hAnsi="Times New Roman"/>
                <w:lang w:val="uk-UA"/>
              </w:rPr>
            </w:pPr>
            <w:r>
              <w:rPr>
                <w:rFonts w:ascii="Times New Roman" w:hAnsi="Times New Roman"/>
                <w:lang w:val="uk-UA"/>
              </w:rPr>
              <w:t>3</w:t>
            </w:r>
            <w:r w:rsidRPr="00E47BB7">
              <w:rPr>
                <w:rFonts w:ascii="Times New Roman" w:hAnsi="Times New Roman"/>
                <w:lang w:val="uk-UA"/>
              </w:rPr>
              <w:t>)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rsidR="00E47BB7" w:rsidRPr="00E47BB7" w:rsidRDefault="00E47BB7" w:rsidP="00E47BB7">
            <w:pPr>
              <w:pStyle w:val="a3"/>
              <w:jc w:val="both"/>
              <w:rPr>
                <w:rFonts w:ascii="Times New Roman" w:hAnsi="Times New Roman"/>
                <w:lang w:val="uk-UA"/>
              </w:rPr>
            </w:pPr>
          </w:p>
          <w:p w:rsidR="00E47BB7" w:rsidRPr="00E47BB7" w:rsidRDefault="00E47BB7" w:rsidP="00E47BB7">
            <w:pPr>
              <w:pStyle w:val="a3"/>
              <w:jc w:val="both"/>
              <w:rPr>
                <w:rFonts w:ascii="Times New Roman" w:hAnsi="Times New Roman"/>
                <w:lang w:val="uk-UA"/>
              </w:rPr>
            </w:pPr>
            <w:r>
              <w:rPr>
                <w:rFonts w:ascii="Times New Roman" w:hAnsi="Times New Roman"/>
                <w:lang w:val="uk-UA"/>
              </w:rPr>
              <w:t>4</w:t>
            </w:r>
            <w:r w:rsidRPr="00E47BB7">
              <w:rPr>
                <w:rFonts w:ascii="Times New Roman" w:hAnsi="Times New Roman"/>
                <w:lang w:val="uk-UA"/>
              </w:rPr>
              <w:t>)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rsidR="00E47BB7" w:rsidRPr="00E47BB7" w:rsidRDefault="00E47BB7" w:rsidP="00E47BB7">
            <w:pPr>
              <w:pStyle w:val="a3"/>
              <w:jc w:val="both"/>
              <w:rPr>
                <w:rFonts w:ascii="Times New Roman" w:hAnsi="Times New Roman"/>
                <w:lang w:val="uk-UA"/>
              </w:rPr>
            </w:pPr>
          </w:p>
          <w:p w:rsidR="00E47BB7" w:rsidRPr="00E47BB7" w:rsidRDefault="00E47BB7" w:rsidP="00E47BB7">
            <w:pPr>
              <w:pStyle w:val="a3"/>
              <w:jc w:val="both"/>
              <w:rPr>
                <w:rFonts w:ascii="Times New Roman" w:hAnsi="Times New Roman"/>
                <w:lang w:val="uk-UA"/>
              </w:rPr>
            </w:pPr>
            <w:r>
              <w:rPr>
                <w:rFonts w:ascii="Times New Roman" w:hAnsi="Times New Roman"/>
                <w:lang w:val="uk-UA"/>
              </w:rPr>
              <w:t>5</w:t>
            </w:r>
            <w:r w:rsidRPr="00E47BB7">
              <w:rPr>
                <w:rFonts w:ascii="Times New Roman" w:hAnsi="Times New Roman"/>
                <w:lang w:val="uk-UA"/>
              </w:rPr>
              <w:t>)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rsidR="00E47BB7" w:rsidRPr="00E47BB7" w:rsidRDefault="00E47BB7" w:rsidP="00E47BB7">
            <w:pPr>
              <w:pStyle w:val="a3"/>
              <w:jc w:val="both"/>
              <w:rPr>
                <w:rFonts w:ascii="Times New Roman" w:hAnsi="Times New Roman"/>
                <w:lang w:val="uk-UA"/>
              </w:rPr>
            </w:pPr>
          </w:p>
          <w:p w:rsidR="00E47BB7" w:rsidRDefault="00E47BB7" w:rsidP="00E47BB7">
            <w:pPr>
              <w:pStyle w:val="a3"/>
              <w:jc w:val="both"/>
              <w:rPr>
                <w:rFonts w:ascii="Times New Roman" w:hAnsi="Times New Roman"/>
                <w:lang w:val="uk-UA"/>
              </w:rPr>
            </w:pPr>
            <w:r>
              <w:rPr>
                <w:rFonts w:ascii="Times New Roman" w:hAnsi="Times New Roman"/>
                <w:lang w:val="uk-UA"/>
              </w:rPr>
              <w:t>6</w:t>
            </w:r>
            <w:r w:rsidRPr="00E47BB7">
              <w:rPr>
                <w:rFonts w:ascii="Times New Roman" w:hAnsi="Times New Roman"/>
                <w:lang w:val="uk-UA"/>
              </w:rPr>
              <w:t>) копії документів, що підтверджують підстави пріоритетності в наданні внутрішньо переміщеним особам житлових приміщень із фонду.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w:t>
            </w:r>
          </w:p>
          <w:p w:rsidR="00E47BB7" w:rsidRDefault="00E47BB7" w:rsidP="000662FF">
            <w:pPr>
              <w:pStyle w:val="a3"/>
              <w:jc w:val="both"/>
              <w:rPr>
                <w:rFonts w:ascii="Times New Roman" w:hAnsi="Times New Roman"/>
                <w:lang w:val="uk-UA"/>
              </w:rPr>
            </w:pPr>
          </w:p>
          <w:p w:rsidR="002B340B" w:rsidRPr="002B340B" w:rsidRDefault="002B340B" w:rsidP="002B340B">
            <w:pPr>
              <w:pStyle w:val="a3"/>
              <w:jc w:val="both"/>
              <w:rPr>
                <w:rFonts w:ascii="Times New Roman" w:hAnsi="Times New Roman"/>
                <w:lang w:val="uk-UA"/>
              </w:rPr>
            </w:pPr>
          </w:p>
          <w:p w:rsidR="002B340B" w:rsidRPr="002B340B" w:rsidRDefault="00D6065D" w:rsidP="002B340B">
            <w:pPr>
              <w:pStyle w:val="a3"/>
              <w:jc w:val="both"/>
              <w:rPr>
                <w:rFonts w:ascii="Times New Roman" w:hAnsi="Times New Roman"/>
                <w:lang w:val="uk-UA"/>
              </w:rPr>
            </w:pPr>
            <w:r>
              <w:rPr>
                <w:rFonts w:ascii="Times New Roman" w:hAnsi="Times New Roman"/>
                <w:lang w:val="uk-UA"/>
              </w:rPr>
              <w:t>Документи</w:t>
            </w:r>
            <w:r w:rsidR="00345FE4">
              <w:rPr>
                <w:rFonts w:ascii="Times New Roman" w:hAnsi="Times New Roman"/>
                <w:lang w:val="uk-UA"/>
              </w:rPr>
              <w:t xml:space="preserve"> </w:t>
            </w:r>
            <w:r>
              <w:rPr>
                <w:rFonts w:ascii="Times New Roman" w:hAnsi="Times New Roman"/>
                <w:lang w:val="uk-UA"/>
              </w:rPr>
              <w:t xml:space="preserve">для визначення пріоритетності в наданні житлових приміщень </w:t>
            </w:r>
            <w:r w:rsidR="00F23DA8">
              <w:rPr>
                <w:rFonts w:ascii="Times New Roman" w:hAnsi="Times New Roman"/>
                <w:lang w:val="uk-UA"/>
              </w:rPr>
              <w:t>(при наявності)</w:t>
            </w:r>
            <w:r w:rsidR="002B340B" w:rsidRPr="002B340B">
              <w:rPr>
                <w:rFonts w:ascii="Times New Roman" w:hAnsi="Times New Roman"/>
                <w:lang w:val="uk-UA"/>
              </w:rPr>
              <w:t>:</w:t>
            </w:r>
          </w:p>
          <w:p w:rsidR="002B340B" w:rsidRPr="002B340B" w:rsidRDefault="002B340B" w:rsidP="002B340B">
            <w:pPr>
              <w:pStyle w:val="a3"/>
              <w:jc w:val="both"/>
              <w:rPr>
                <w:rFonts w:ascii="Times New Roman" w:hAnsi="Times New Roman"/>
                <w:lang w:val="uk-UA"/>
              </w:rPr>
            </w:pPr>
          </w:p>
          <w:p w:rsidR="002B340B" w:rsidRPr="00B00601" w:rsidRDefault="0065398D"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 xml:space="preserve">копії </w:t>
            </w:r>
            <w:r w:rsidR="00C22F22" w:rsidRPr="00B00601">
              <w:rPr>
                <w:rFonts w:ascii="Times New Roman" w:hAnsi="Times New Roman"/>
                <w:color w:val="000000" w:themeColor="text1"/>
                <w:lang w:val="uk-UA"/>
              </w:rPr>
              <w:t>документів, які підтверджують, що в</w:t>
            </w:r>
            <w:r w:rsidR="00A34F9E" w:rsidRPr="00B00601">
              <w:rPr>
                <w:rFonts w:ascii="Times New Roman" w:hAnsi="Times New Roman"/>
                <w:color w:val="000000" w:themeColor="text1"/>
                <w:lang w:val="uk-UA"/>
              </w:rPr>
              <w:t xml:space="preserve"> </w:t>
            </w:r>
            <w:r w:rsidR="002B340B" w:rsidRPr="00B00601">
              <w:rPr>
                <w:rFonts w:ascii="Times New Roman" w:hAnsi="Times New Roman"/>
                <w:color w:val="000000" w:themeColor="text1"/>
                <w:lang w:val="uk-UA"/>
              </w:rPr>
              <w:t>сім’</w:t>
            </w:r>
            <w:r w:rsidR="00A34F9E" w:rsidRPr="00B00601">
              <w:rPr>
                <w:rFonts w:ascii="Times New Roman" w:hAnsi="Times New Roman"/>
                <w:color w:val="000000" w:themeColor="text1"/>
                <w:lang w:val="uk-UA"/>
              </w:rPr>
              <w:t>ї</w:t>
            </w:r>
            <w:r w:rsidR="002B340B" w:rsidRPr="00B00601">
              <w:rPr>
                <w:rFonts w:ascii="Times New Roman" w:hAnsi="Times New Roman"/>
                <w:color w:val="000000" w:themeColor="text1"/>
                <w:lang w:val="uk-UA"/>
              </w:rPr>
              <w:t xml:space="preserve"> з дітьми, один із батьків загинув (пропав безвісти) під час збройної агресії Російськ</w:t>
            </w:r>
            <w:r w:rsidRPr="00B00601">
              <w:rPr>
                <w:rFonts w:ascii="Times New Roman" w:hAnsi="Times New Roman"/>
                <w:color w:val="000000" w:themeColor="text1"/>
                <w:lang w:val="uk-UA"/>
              </w:rPr>
              <w:t xml:space="preserve">ої Федерації, </w:t>
            </w:r>
          </w:p>
          <w:p w:rsidR="002B340B" w:rsidRPr="00B00601" w:rsidRDefault="002B340B" w:rsidP="002B340B">
            <w:pPr>
              <w:pStyle w:val="a3"/>
              <w:jc w:val="both"/>
              <w:rPr>
                <w:rFonts w:ascii="Times New Roman" w:hAnsi="Times New Roman"/>
                <w:color w:val="000000" w:themeColor="text1"/>
                <w:lang w:val="uk-UA"/>
              </w:rPr>
            </w:pPr>
          </w:p>
          <w:p w:rsidR="002B340B" w:rsidRPr="00B00601" w:rsidRDefault="00B07517"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копії документів, які</w:t>
            </w:r>
            <w:r w:rsidR="00F23DA8" w:rsidRPr="00B00601">
              <w:rPr>
                <w:rFonts w:ascii="Times New Roman" w:hAnsi="Times New Roman"/>
                <w:color w:val="000000" w:themeColor="text1"/>
                <w:lang w:val="uk-UA"/>
              </w:rPr>
              <w:t xml:space="preserve"> підтверджують статус </w:t>
            </w:r>
            <w:r w:rsidR="002B340B" w:rsidRPr="00B00601">
              <w:rPr>
                <w:rFonts w:ascii="Times New Roman" w:hAnsi="Times New Roman"/>
                <w:color w:val="000000" w:themeColor="text1"/>
                <w:lang w:val="uk-UA"/>
              </w:rPr>
              <w:t xml:space="preserve">сім’ї загиблих (померлих) ветеранів війни, визначені абзацом першим пункту 1 статті 10, та сім’ї загиблих (померлих) захисників і захисниць України, визначені статтею 10-1 Закону України “Про статус ветеранів війни, гарантії їх соціального захисту”, у складі яких є внутрішньо переміщені особи, </w:t>
            </w:r>
          </w:p>
          <w:p w:rsidR="002B340B" w:rsidRPr="002B340B" w:rsidRDefault="002B340B" w:rsidP="002B340B">
            <w:pPr>
              <w:pStyle w:val="a3"/>
              <w:jc w:val="both"/>
              <w:rPr>
                <w:rFonts w:ascii="Times New Roman" w:hAnsi="Times New Roman"/>
                <w:lang w:val="uk-UA"/>
              </w:rPr>
            </w:pPr>
          </w:p>
          <w:p w:rsidR="002B340B" w:rsidRDefault="00A74CE9"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 xml:space="preserve">копії </w:t>
            </w:r>
            <w:r w:rsidR="00A9596E" w:rsidRPr="00B00601">
              <w:rPr>
                <w:rFonts w:ascii="Times New Roman" w:hAnsi="Times New Roman"/>
                <w:color w:val="000000" w:themeColor="text1"/>
                <w:lang w:val="uk-UA"/>
              </w:rPr>
              <w:t>документ</w:t>
            </w:r>
            <w:r w:rsidRPr="00B00601">
              <w:rPr>
                <w:rFonts w:ascii="Times New Roman" w:hAnsi="Times New Roman"/>
                <w:color w:val="000000" w:themeColor="text1"/>
                <w:lang w:val="uk-UA"/>
              </w:rPr>
              <w:t>ів</w:t>
            </w:r>
            <w:r w:rsidR="00A9596E" w:rsidRPr="00B00601">
              <w:rPr>
                <w:rFonts w:ascii="Times New Roman" w:hAnsi="Times New Roman"/>
                <w:color w:val="000000" w:themeColor="text1"/>
                <w:lang w:val="uk-UA"/>
              </w:rPr>
              <w:t xml:space="preserve">, які підтверджують, що </w:t>
            </w:r>
            <w:r w:rsidR="002B340B" w:rsidRPr="00B00601">
              <w:rPr>
                <w:rFonts w:ascii="Times New Roman" w:hAnsi="Times New Roman"/>
                <w:color w:val="000000" w:themeColor="text1"/>
                <w:lang w:val="uk-UA"/>
              </w:rPr>
              <w:t>вну</w:t>
            </w:r>
            <w:r w:rsidR="00A9596E" w:rsidRPr="00B00601">
              <w:rPr>
                <w:rFonts w:ascii="Times New Roman" w:hAnsi="Times New Roman"/>
                <w:color w:val="000000" w:themeColor="text1"/>
                <w:lang w:val="uk-UA"/>
              </w:rPr>
              <w:t>трішньо переміщені особи належать до осіб</w:t>
            </w:r>
            <w:r w:rsidR="002B340B" w:rsidRPr="00B00601">
              <w:rPr>
                <w:rFonts w:ascii="Times New Roman" w:hAnsi="Times New Roman"/>
                <w:color w:val="000000" w:themeColor="text1"/>
                <w:lang w:val="uk-UA"/>
              </w:rPr>
              <w:t xml:space="preserve"> з інвалідністю внаслідок війни, визначених у пунктах 11-15 частини другої статті 7 Закону України “Про статус ветеранів війни, гарантії їх соціально</w:t>
            </w:r>
            <w:r w:rsidR="00A9596E" w:rsidRPr="00B00601">
              <w:rPr>
                <w:rFonts w:ascii="Times New Roman" w:hAnsi="Times New Roman"/>
                <w:color w:val="000000" w:themeColor="text1"/>
                <w:lang w:val="uk-UA"/>
              </w:rPr>
              <w:t>го захисту”, та члени їх сімей,</w:t>
            </w:r>
          </w:p>
          <w:p w:rsidR="00B00601" w:rsidRDefault="00B00601" w:rsidP="002B340B">
            <w:pPr>
              <w:pStyle w:val="a3"/>
              <w:jc w:val="both"/>
              <w:rPr>
                <w:rFonts w:ascii="Times New Roman" w:hAnsi="Times New Roman"/>
                <w:color w:val="000000" w:themeColor="text1"/>
                <w:lang w:val="uk-UA"/>
              </w:rPr>
            </w:pPr>
          </w:p>
          <w:p w:rsidR="00B00601" w:rsidRDefault="00B00601" w:rsidP="002B340B">
            <w:pPr>
              <w:pStyle w:val="a3"/>
              <w:jc w:val="both"/>
              <w:rPr>
                <w:rFonts w:ascii="Times New Roman" w:hAnsi="Times New Roman"/>
                <w:color w:val="000000" w:themeColor="text1"/>
                <w:lang w:val="uk-UA"/>
              </w:rPr>
            </w:pPr>
            <w:r>
              <w:rPr>
                <w:rFonts w:ascii="Times New Roman" w:hAnsi="Times New Roman"/>
                <w:color w:val="000000" w:themeColor="text1"/>
                <w:lang w:val="uk-UA"/>
              </w:rPr>
              <w:t>копія посвідчення учасника бойових дій,</w:t>
            </w:r>
          </w:p>
          <w:p w:rsidR="00A10193" w:rsidRDefault="00A10193" w:rsidP="002B340B">
            <w:pPr>
              <w:pStyle w:val="a3"/>
              <w:jc w:val="both"/>
              <w:rPr>
                <w:rFonts w:ascii="Times New Roman" w:hAnsi="Times New Roman"/>
                <w:color w:val="000000" w:themeColor="text1"/>
                <w:lang w:val="uk-UA"/>
              </w:rPr>
            </w:pPr>
          </w:p>
          <w:p w:rsidR="00A10193" w:rsidRPr="00B00601" w:rsidRDefault="00A10193" w:rsidP="00A10193">
            <w:pPr>
              <w:pStyle w:val="a3"/>
              <w:jc w:val="both"/>
              <w:rPr>
                <w:rFonts w:ascii="Times New Roman" w:hAnsi="Times New Roman"/>
                <w:color w:val="000000" w:themeColor="text1"/>
                <w:lang w:val="uk-UA"/>
              </w:rPr>
            </w:pPr>
            <w:r>
              <w:rPr>
                <w:rFonts w:ascii="Times New Roman" w:hAnsi="Times New Roman"/>
                <w:color w:val="000000" w:themeColor="text1"/>
                <w:lang w:val="uk-UA"/>
              </w:rPr>
              <w:t xml:space="preserve">копія акту </w:t>
            </w:r>
            <w:r w:rsidRPr="00A10193">
              <w:rPr>
                <w:rFonts w:ascii="Times New Roman" w:hAnsi="Times New Roman"/>
                <w:color w:val="000000" w:themeColor="text1"/>
                <w:lang w:val="uk-UA"/>
              </w:rPr>
              <w:t>обстеження  технічного стану житлового  приміщення  (будинку,  квартири)</w:t>
            </w:r>
            <w:r>
              <w:rPr>
                <w:rFonts w:ascii="Times New Roman" w:hAnsi="Times New Roman"/>
                <w:color w:val="000000" w:themeColor="text1"/>
                <w:lang w:val="uk-UA"/>
              </w:rPr>
              <w:t>, яке</w:t>
            </w:r>
            <w:r w:rsidRPr="00A10193">
              <w:rPr>
                <w:rFonts w:ascii="Times New Roman" w:hAnsi="Times New Roman"/>
                <w:color w:val="000000" w:themeColor="text1"/>
                <w:lang w:val="uk-UA"/>
              </w:rPr>
              <w:t xml:space="preserve"> знищене або пошкоджене (до ступеня, непридатного для проживання) внаслідок збройної агресії Російської Федерації</w:t>
            </w:r>
            <w:r>
              <w:rPr>
                <w:rFonts w:ascii="Times New Roman" w:hAnsi="Times New Roman"/>
                <w:color w:val="000000" w:themeColor="text1"/>
                <w:lang w:val="uk-UA"/>
              </w:rPr>
              <w:t>,</w:t>
            </w:r>
          </w:p>
          <w:p w:rsidR="002B340B" w:rsidRPr="00B00601" w:rsidRDefault="002B340B" w:rsidP="002B340B">
            <w:pPr>
              <w:pStyle w:val="a3"/>
              <w:jc w:val="both"/>
              <w:rPr>
                <w:rFonts w:ascii="Times New Roman" w:hAnsi="Times New Roman"/>
                <w:color w:val="000000" w:themeColor="text1"/>
                <w:lang w:val="uk-UA"/>
              </w:rPr>
            </w:pPr>
          </w:p>
          <w:p w:rsidR="002B340B" w:rsidRPr="00B00601" w:rsidRDefault="00345FE4"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копії документів</w:t>
            </w:r>
            <w:r w:rsidR="001D2464" w:rsidRPr="00B00601">
              <w:rPr>
                <w:rFonts w:ascii="Times New Roman" w:hAnsi="Times New Roman"/>
                <w:color w:val="000000" w:themeColor="text1"/>
                <w:lang w:val="uk-UA"/>
              </w:rPr>
              <w:t xml:space="preserve"> про присвоєння</w:t>
            </w:r>
            <w:r w:rsidR="002B340B" w:rsidRPr="00B00601">
              <w:rPr>
                <w:rFonts w:ascii="Times New Roman" w:hAnsi="Times New Roman"/>
                <w:color w:val="000000" w:themeColor="text1"/>
                <w:lang w:val="uk-UA"/>
              </w:rPr>
              <w:t xml:space="preserve"> дитин</w:t>
            </w:r>
            <w:r w:rsidR="001D2464" w:rsidRPr="00B00601">
              <w:rPr>
                <w:rFonts w:ascii="Times New Roman" w:hAnsi="Times New Roman"/>
                <w:color w:val="000000" w:themeColor="text1"/>
                <w:lang w:val="uk-UA"/>
              </w:rPr>
              <w:t>і</w:t>
            </w:r>
            <w:r w:rsidR="002B340B" w:rsidRPr="00B00601">
              <w:rPr>
                <w:rFonts w:ascii="Times New Roman" w:hAnsi="Times New Roman"/>
                <w:color w:val="000000" w:themeColor="text1"/>
                <w:lang w:val="uk-UA"/>
              </w:rPr>
              <w:t xml:space="preserve"> статус</w:t>
            </w:r>
            <w:r w:rsidR="001D2464" w:rsidRPr="00B00601">
              <w:rPr>
                <w:rFonts w:ascii="Times New Roman" w:hAnsi="Times New Roman"/>
                <w:color w:val="000000" w:themeColor="text1"/>
                <w:lang w:val="uk-UA"/>
              </w:rPr>
              <w:t>у</w:t>
            </w:r>
            <w:r w:rsidR="002B340B" w:rsidRPr="00B00601">
              <w:rPr>
                <w:rFonts w:ascii="Times New Roman" w:hAnsi="Times New Roman"/>
                <w:color w:val="000000" w:themeColor="text1"/>
                <w:lang w:val="uk-UA"/>
              </w:rPr>
              <w:t xml:space="preserve"> постраждалої внаслідок воєнних дій та збройного конф</w:t>
            </w:r>
            <w:r w:rsidR="001D2464" w:rsidRPr="00B00601">
              <w:rPr>
                <w:rFonts w:ascii="Times New Roman" w:hAnsi="Times New Roman"/>
                <w:color w:val="000000" w:themeColor="text1"/>
                <w:lang w:val="uk-UA"/>
              </w:rPr>
              <w:t xml:space="preserve">лікту, </w:t>
            </w:r>
          </w:p>
          <w:p w:rsidR="002B340B" w:rsidRPr="00B00601" w:rsidRDefault="002B340B" w:rsidP="002B340B">
            <w:pPr>
              <w:pStyle w:val="a3"/>
              <w:jc w:val="both"/>
              <w:rPr>
                <w:rFonts w:ascii="Times New Roman" w:hAnsi="Times New Roman"/>
                <w:color w:val="000000" w:themeColor="text1"/>
                <w:lang w:val="uk-UA"/>
              </w:rPr>
            </w:pPr>
          </w:p>
          <w:p w:rsidR="002B340B" w:rsidRPr="00B00601" w:rsidRDefault="00345FE4"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копії документів про встановлення інвалідності дитини</w:t>
            </w:r>
            <w:r w:rsidR="00FE1DFF" w:rsidRPr="00B00601">
              <w:rPr>
                <w:rFonts w:ascii="Times New Roman" w:hAnsi="Times New Roman"/>
                <w:color w:val="000000" w:themeColor="text1"/>
                <w:lang w:val="uk-UA"/>
              </w:rPr>
              <w:t>,</w:t>
            </w:r>
          </w:p>
          <w:p w:rsidR="002B340B" w:rsidRPr="00B00601" w:rsidRDefault="002B340B" w:rsidP="002B340B">
            <w:pPr>
              <w:pStyle w:val="a3"/>
              <w:jc w:val="both"/>
              <w:rPr>
                <w:rFonts w:ascii="Times New Roman" w:hAnsi="Times New Roman"/>
                <w:color w:val="000000" w:themeColor="text1"/>
                <w:lang w:val="uk-UA"/>
              </w:rPr>
            </w:pPr>
          </w:p>
          <w:p w:rsidR="002B340B" w:rsidRPr="00B00601" w:rsidRDefault="00FB68AF"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 xml:space="preserve">копія посвідчення </w:t>
            </w:r>
            <w:r w:rsidR="002B340B" w:rsidRPr="00B00601">
              <w:rPr>
                <w:rFonts w:ascii="Times New Roman" w:hAnsi="Times New Roman"/>
                <w:color w:val="000000" w:themeColor="text1"/>
                <w:lang w:val="uk-UA"/>
              </w:rPr>
              <w:t>баг</w:t>
            </w:r>
            <w:r w:rsidRPr="00B00601">
              <w:rPr>
                <w:rFonts w:ascii="Times New Roman" w:hAnsi="Times New Roman"/>
                <w:color w:val="000000" w:themeColor="text1"/>
                <w:lang w:val="uk-UA"/>
              </w:rPr>
              <w:t>атодітної сім’ї,</w:t>
            </w:r>
          </w:p>
          <w:p w:rsidR="002B340B" w:rsidRPr="00B00601" w:rsidRDefault="002B340B" w:rsidP="002B340B">
            <w:pPr>
              <w:pStyle w:val="a3"/>
              <w:jc w:val="both"/>
              <w:rPr>
                <w:rFonts w:ascii="Times New Roman" w:hAnsi="Times New Roman"/>
                <w:color w:val="000000" w:themeColor="text1"/>
                <w:lang w:val="uk-UA"/>
              </w:rPr>
            </w:pPr>
          </w:p>
          <w:p w:rsidR="002B340B" w:rsidRPr="00B00601" w:rsidRDefault="0065398D"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копії документів, які підтверджують, що</w:t>
            </w:r>
            <w:r w:rsidR="00FB68AF" w:rsidRPr="00B00601">
              <w:rPr>
                <w:rFonts w:ascii="Times New Roman" w:hAnsi="Times New Roman"/>
                <w:color w:val="000000" w:themeColor="text1"/>
                <w:lang w:val="uk-UA"/>
              </w:rPr>
              <w:t xml:space="preserve">  </w:t>
            </w:r>
            <w:r w:rsidRPr="00B00601">
              <w:rPr>
                <w:rFonts w:ascii="Times New Roman" w:hAnsi="Times New Roman"/>
                <w:color w:val="000000" w:themeColor="text1"/>
                <w:lang w:val="uk-UA"/>
              </w:rPr>
              <w:t>в неповній сім’ї з дітьми,</w:t>
            </w:r>
            <w:r w:rsidR="002B340B" w:rsidRPr="00B00601">
              <w:rPr>
                <w:rFonts w:ascii="Times New Roman" w:hAnsi="Times New Roman"/>
                <w:color w:val="000000" w:themeColor="text1"/>
                <w:lang w:val="uk-UA"/>
              </w:rPr>
              <w:t xml:space="preserve"> мати чи батько виховують ї</w:t>
            </w:r>
            <w:r w:rsidR="00FB68AF" w:rsidRPr="00B00601">
              <w:rPr>
                <w:rFonts w:ascii="Times New Roman" w:hAnsi="Times New Roman"/>
                <w:color w:val="000000" w:themeColor="text1"/>
                <w:lang w:val="uk-UA"/>
              </w:rPr>
              <w:t xml:space="preserve">х самостійно, </w:t>
            </w:r>
          </w:p>
          <w:p w:rsidR="002B340B" w:rsidRPr="00B00601" w:rsidRDefault="002B340B" w:rsidP="002B340B">
            <w:pPr>
              <w:pStyle w:val="a3"/>
              <w:jc w:val="both"/>
              <w:rPr>
                <w:rFonts w:ascii="Times New Roman" w:hAnsi="Times New Roman"/>
                <w:color w:val="000000" w:themeColor="text1"/>
                <w:lang w:val="uk-UA"/>
              </w:rPr>
            </w:pPr>
          </w:p>
          <w:p w:rsidR="002B340B" w:rsidRPr="00B00601" w:rsidRDefault="00F23DA8"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 xml:space="preserve">копії документів, які підтверджують, що особа </w:t>
            </w:r>
            <w:r w:rsidR="002B340B" w:rsidRPr="00B00601">
              <w:rPr>
                <w:rFonts w:ascii="Times New Roman" w:hAnsi="Times New Roman"/>
                <w:color w:val="000000" w:themeColor="text1"/>
                <w:lang w:val="uk-UA"/>
              </w:rPr>
              <w:t>є непрацездатн</w:t>
            </w:r>
            <w:r w:rsidRPr="00B00601">
              <w:rPr>
                <w:rFonts w:ascii="Times New Roman" w:hAnsi="Times New Roman"/>
                <w:color w:val="000000" w:themeColor="text1"/>
                <w:lang w:val="uk-UA"/>
              </w:rPr>
              <w:t>ою</w:t>
            </w:r>
            <w:r w:rsidR="002B340B" w:rsidRPr="00B00601">
              <w:rPr>
                <w:rFonts w:ascii="Times New Roman" w:hAnsi="Times New Roman"/>
                <w:color w:val="000000" w:themeColor="text1"/>
                <w:lang w:val="uk-UA"/>
              </w:rPr>
              <w:t xml:space="preserve">, </w:t>
            </w:r>
          </w:p>
          <w:p w:rsidR="002B340B" w:rsidRPr="00B00601" w:rsidRDefault="002B340B" w:rsidP="002B340B">
            <w:pPr>
              <w:pStyle w:val="a3"/>
              <w:jc w:val="both"/>
              <w:rPr>
                <w:rFonts w:ascii="Times New Roman" w:hAnsi="Times New Roman"/>
                <w:color w:val="000000" w:themeColor="text1"/>
                <w:lang w:val="uk-UA"/>
              </w:rPr>
            </w:pPr>
          </w:p>
          <w:p w:rsidR="002B340B" w:rsidRPr="00B00601" w:rsidRDefault="001E4C2D"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документи</w:t>
            </w:r>
            <w:r w:rsidR="00FB68AF" w:rsidRPr="00B00601">
              <w:rPr>
                <w:rFonts w:ascii="Times New Roman" w:hAnsi="Times New Roman"/>
                <w:color w:val="000000" w:themeColor="text1"/>
                <w:lang w:val="uk-UA"/>
              </w:rPr>
              <w:t xml:space="preserve"> про те,</w:t>
            </w:r>
            <w:r w:rsidRPr="00B00601">
              <w:rPr>
                <w:rFonts w:ascii="Times New Roman" w:hAnsi="Times New Roman"/>
                <w:color w:val="000000" w:themeColor="text1"/>
                <w:lang w:val="uk-UA"/>
              </w:rPr>
              <w:t xml:space="preserve"> що особа </w:t>
            </w:r>
            <w:r w:rsidR="002B340B" w:rsidRPr="00B00601">
              <w:rPr>
                <w:rFonts w:ascii="Times New Roman" w:hAnsi="Times New Roman"/>
                <w:color w:val="000000" w:themeColor="text1"/>
                <w:lang w:val="uk-UA"/>
              </w:rPr>
              <w:t>хворі</w:t>
            </w:r>
            <w:r w:rsidRPr="00B00601">
              <w:rPr>
                <w:rFonts w:ascii="Times New Roman" w:hAnsi="Times New Roman"/>
                <w:color w:val="000000" w:themeColor="text1"/>
                <w:lang w:val="uk-UA"/>
              </w:rPr>
              <w:t>є на рідкісне</w:t>
            </w:r>
            <w:r w:rsidR="002B340B" w:rsidRPr="00B00601">
              <w:rPr>
                <w:rFonts w:ascii="Times New Roman" w:hAnsi="Times New Roman"/>
                <w:color w:val="000000" w:themeColor="text1"/>
                <w:lang w:val="uk-UA"/>
              </w:rPr>
              <w:t xml:space="preserve"> (</w:t>
            </w:r>
            <w:proofErr w:type="spellStart"/>
            <w:r w:rsidR="002B340B" w:rsidRPr="00B00601">
              <w:rPr>
                <w:rFonts w:ascii="Times New Roman" w:hAnsi="Times New Roman"/>
                <w:color w:val="000000" w:themeColor="text1"/>
                <w:lang w:val="uk-UA"/>
              </w:rPr>
              <w:t>орфанн</w:t>
            </w:r>
            <w:r w:rsidRPr="00B00601">
              <w:rPr>
                <w:rFonts w:ascii="Times New Roman" w:hAnsi="Times New Roman"/>
                <w:color w:val="000000" w:themeColor="text1"/>
                <w:lang w:val="uk-UA"/>
              </w:rPr>
              <w:t>е</w:t>
            </w:r>
            <w:proofErr w:type="spellEnd"/>
            <w:r w:rsidR="002B340B" w:rsidRPr="00B00601">
              <w:rPr>
                <w:rFonts w:ascii="Times New Roman" w:hAnsi="Times New Roman"/>
                <w:color w:val="000000" w:themeColor="text1"/>
                <w:lang w:val="uk-UA"/>
              </w:rPr>
              <w:t>) захворювання за переліком рідкісних (</w:t>
            </w:r>
            <w:proofErr w:type="spellStart"/>
            <w:r w:rsidR="002B340B" w:rsidRPr="00B00601">
              <w:rPr>
                <w:rFonts w:ascii="Times New Roman" w:hAnsi="Times New Roman"/>
                <w:color w:val="000000" w:themeColor="text1"/>
                <w:lang w:val="uk-UA"/>
              </w:rPr>
              <w:t>орфанних</w:t>
            </w:r>
            <w:proofErr w:type="spellEnd"/>
            <w:r w:rsidR="002B340B" w:rsidRPr="00B00601">
              <w:rPr>
                <w:rFonts w:ascii="Times New Roman" w:hAnsi="Times New Roman"/>
                <w:color w:val="000000" w:themeColor="text1"/>
                <w:lang w:val="uk-UA"/>
              </w:rPr>
              <w:t xml:space="preserve">) захворювань, що призводять до скорочення тривалості життя хворих або їх </w:t>
            </w:r>
            <w:proofErr w:type="spellStart"/>
            <w:r w:rsidR="002B340B" w:rsidRPr="00B00601">
              <w:rPr>
                <w:rFonts w:ascii="Times New Roman" w:hAnsi="Times New Roman"/>
                <w:color w:val="000000" w:themeColor="text1"/>
                <w:lang w:val="uk-UA"/>
              </w:rPr>
              <w:t>інвалідизації</w:t>
            </w:r>
            <w:proofErr w:type="spellEnd"/>
            <w:r w:rsidR="002B340B" w:rsidRPr="00B00601">
              <w:rPr>
                <w:rFonts w:ascii="Times New Roman" w:hAnsi="Times New Roman"/>
                <w:color w:val="000000" w:themeColor="text1"/>
                <w:lang w:val="uk-UA"/>
              </w:rPr>
              <w:t>, та для яких існують визнані методи лікування, затверджені наказом МОЗ від 27 жовтня 2014 р. № 778 “Про затвердження переліку рідкісних (</w:t>
            </w:r>
            <w:proofErr w:type="spellStart"/>
            <w:r w:rsidR="002B340B" w:rsidRPr="00B00601">
              <w:rPr>
                <w:rFonts w:ascii="Times New Roman" w:hAnsi="Times New Roman"/>
                <w:color w:val="000000" w:themeColor="text1"/>
                <w:lang w:val="uk-UA"/>
              </w:rPr>
              <w:t>орфанних</w:t>
            </w:r>
            <w:proofErr w:type="spellEnd"/>
            <w:r w:rsidR="002B340B" w:rsidRPr="00B00601">
              <w:rPr>
                <w:rFonts w:ascii="Times New Roman" w:hAnsi="Times New Roman"/>
                <w:color w:val="000000" w:themeColor="text1"/>
                <w:lang w:val="uk-UA"/>
              </w:rPr>
              <w:t xml:space="preserve">) </w:t>
            </w:r>
            <w:r w:rsidRPr="00B00601">
              <w:rPr>
                <w:rFonts w:ascii="Times New Roman" w:hAnsi="Times New Roman"/>
                <w:color w:val="000000" w:themeColor="text1"/>
                <w:lang w:val="uk-UA"/>
              </w:rPr>
              <w:t xml:space="preserve">захворювань”, </w:t>
            </w:r>
          </w:p>
          <w:p w:rsidR="002B340B" w:rsidRPr="00B00601" w:rsidRDefault="002B340B" w:rsidP="002B340B">
            <w:pPr>
              <w:pStyle w:val="a3"/>
              <w:jc w:val="both"/>
              <w:rPr>
                <w:rFonts w:ascii="Times New Roman" w:hAnsi="Times New Roman"/>
                <w:color w:val="000000" w:themeColor="text1"/>
                <w:lang w:val="uk-UA"/>
              </w:rPr>
            </w:pPr>
          </w:p>
          <w:p w:rsidR="002B340B" w:rsidRPr="00B00601" w:rsidRDefault="001E4C2D"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копії документів, що підтверджують</w:t>
            </w:r>
            <w:r w:rsidR="002B340B" w:rsidRPr="00B00601">
              <w:rPr>
                <w:rFonts w:ascii="Times New Roman" w:hAnsi="Times New Roman"/>
                <w:color w:val="000000" w:themeColor="text1"/>
                <w:lang w:val="uk-UA"/>
              </w:rPr>
              <w:t xml:space="preserve"> інвалідніст</w:t>
            </w:r>
            <w:r w:rsidRPr="00B00601">
              <w:rPr>
                <w:rFonts w:ascii="Times New Roman" w:hAnsi="Times New Roman"/>
                <w:color w:val="000000" w:themeColor="text1"/>
                <w:lang w:val="uk-UA"/>
              </w:rPr>
              <w:t>ь</w:t>
            </w:r>
            <w:r w:rsidR="00B00601">
              <w:rPr>
                <w:rFonts w:ascii="Times New Roman" w:hAnsi="Times New Roman"/>
                <w:color w:val="000000" w:themeColor="text1"/>
                <w:lang w:val="uk-UA"/>
              </w:rPr>
              <w:t xml:space="preserve"> I,</w:t>
            </w:r>
            <w:r w:rsidR="00C22F22" w:rsidRPr="00B00601">
              <w:rPr>
                <w:rFonts w:ascii="Times New Roman" w:hAnsi="Times New Roman"/>
                <w:color w:val="000000" w:themeColor="text1"/>
                <w:lang w:val="uk-UA"/>
              </w:rPr>
              <w:t xml:space="preserve"> II</w:t>
            </w:r>
            <w:r w:rsidR="00B00601">
              <w:rPr>
                <w:rFonts w:ascii="Times New Roman" w:hAnsi="Times New Roman"/>
                <w:color w:val="000000" w:themeColor="text1"/>
                <w:lang w:val="uk-UA"/>
              </w:rPr>
              <w:t>, ІІІ</w:t>
            </w:r>
            <w:r w:rsidR="00C22F22" w:rsidRPr="00B00601">
              <w:rPr>
                <w:rFonts w:ascii="Times New Roman" w:hAnsi="Times New Roman"/>
                <w:color w:val="000000" w:themeColor="text1"/>
                <w:lang w:val="uk-UA"/>
              </w:rPr>
              <w:t xml:space="preserve"> групи</w:t>
            </w:r>
            <w:r w:rsidRPr="00B00601">
              <w:rPr>
                <w:rFonts w:ascii="Times New Roman" w:hAnsi="Times New Roman"/>
                <w:color w:val="000000" w:themeColor="text1"/>
                <w:lang w:val="uk-UA"/>
              </w:rPr>
              <w:t>,</w:t>
            </w:r>
          </w:p>
          <w:p w:rsidR="002B340B" w:rsidRPr="00B00601" w:rsidRDefault="002B340B" w:rsidP="002B340B">
            <w:pPr>
              <w:pStyle w:val="a3"/>
              <w:jc w:val="both"/>
              <w:rPr>
                <w:rFonts w:ascii="Times New Roman" w:hAnsi="Times New Roman"/>
                <w:color w:val="000000" w:themeColor="text1"/>
                <w:lang w:val="uk-UA"/>
              </w:rPr>
            </w:pPr>
          </w:p>
          <w:p w:rsidR="002B340B" w:rsidRPr="00B00601" w:rsidRDefault="001E4C2D"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копії документів осіб</w:t>
            </w:r>
            <w:r w:rsidR="002B340B" w:rsidRPr="00B00601">
              <w:rPr>
                <w:rFonts w:ascii="Times New Roman" w:hAnsi="Times New Roman"/>
                <w:color w:val="000000" w:themeColor="text1"/>
                <w:lang w:val="uk-UA"/>
              </w:rPr>
              <w:t>, які постраждали внаслідок Чорнобильської катастрофи (категорії 1 і 2),</w:t>
            </w:r>
          </w:p>
          <w:p w:rsidR="002B340B" w:rsidRPr="00B00601" w:rsidRDefault="002B340B" w:rsidP="002B340B">
            <w:pPr>
              <w:pStyle w:val="a3"/>
              <w:jc w:val="both"/>
              <w:rPr>
                <w:rFonts w:ascii="Times New Roman" w:hAnsi="Times New Roman"/>
                <w:color w:val="000000" w:themeColor="text1"/>
                <w:lang w:val="uk-UA"/>
              </w:rPr>
            </w:pPr>
          </w:p>
          <w:p w:rsidR="002B340B" w:rsidRPr="00B00601" w:rsidRDefault="00F23DA8"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копії</w:t>
            </w:r>
            <w:r w:rsidR="002B340B" w:rsidRPr="00B00601">
              <w:rPr>
                <w:rFonts w:ascii="Times New Roman" w:hAnsi="Times New Roman"/>
                <w:color w:val="000000" w:themeColor="text1"/>
                <w:lang w:val="uk-UA"/>
              </w:rPr>
              <w:t xml:space="preserve"> </w:t>
            </w:r>
            <w:r w:rsidR="00C22F22" w:rsidRPr="00B00601">
              <w:rPr>
                <w:rFonts w:ascii="Times New Roman" w:hAnsi="Times New Roman"/>
                <w:color w:val="000000" w:themeColor="text1"/>
                <w:lang w:val="uk-UA"/>
              </w:rPr>
              <w:t xml:space="preserve">документів про </w:t>
            </w:r>
            <w:r w:rsidR="002B340B" w:rsidRPr="00B00601">
              <w:rPr>
                <w:rFonts w:ascii="Times New Roman" w:hAnsi="Times New Roman"/>
                <w:color w:val="000000" w:themeColor="text1"/>
                <w:lang w:val="uk-UA"/>
              </w:rPr>
              <w:t>державн</w:t>
            </w:r>
            <w:r w:rsidR="00C22F22" w:rsidRPr="00B00601">
              <w:rPr>
                <w:rFonts w:ascii="Times New Roman" w:hAnsi="Times New Roman"/>
                <w:color w:val="000000" w:themeColor="text1"/>
                <w:lang w:val="uk-UA"/>
              </w:rPr>
              <w:t>і</w:t>
            </w:r>
            <w:r w:rsidR="002B340B" w:rsidRPr="00B00601">
              <w:rPr>
                <w:rFonts w:ascii="Times New Roman" w:hAnsi="Times New Roman"/>
                <w:color w:val="000000" w:themeColor="text1"/>
                <w:lang w:val="uk-UA"/>
              </w:rPr>
              <w:t xml:space="preserve"> нагород</w:t>
            </w:r>
            <w:r w:rsidR="00C22F22" w:rsidRPr="00B00601">
              <w:rPr>
                <w:rFonts w:ascii="Times New Roman" w:hAnsi="Times New Roman"/>
                <w:color w:val="000000" w:themeColor="text1"/>
                <w:lang w:val="uk-UA"/>
              </w:rPr>
              <w:t>и</w:t>
            </w:r>
            <w:r w:rsidR="002B340B" w:rsidRPr="00B00601">
              <w:rPr>
                <w:rFonts w:ascii="Times New Roman" w:hAnsi="Times New Roman"/>
                <w:color w:val="000000" w:themeColor="text1"/>
                <w:lang w:val="uk-UA"/>
              </w:rPr>
              <w:t xml:space="preserve"> за безпосередню участь в антитерористичній операції, здійсненні заходів із забезпечення національної безпеки і оборони, відсічі та стримування збройної агресії Російської Фед</w:t>
            </w:r>
            <w:r w:rsidRPr="00B00601">
              <w:rPr>
                <w:rFonts w:ascii="Times New Roman" w:hAnsi="Times New Roman"/>
                <w:color w:val="000000" w:themeColor="text1"/>
                <w:lang w:val="uk-UA"/>
              </w:rPr>
              <w:t xml:space="preserve">ерації, </w:t>
            </w:r>
          </w:p>
          <w:p w:rsidR="002B340B" w:rsidRPr="00B00601" w:rsidRDefault="002B340B" w:rsidP="002B340B">
            <w:pPr>
              <w:pStyle w:val="a3"/>
              <w:jc w:val="both"/>
              <w:rPr>
                <w:rFonts w:ascii="Times New Roman" w:hAnsi="Times New Roman"/>
                <w:color w:val="000000" w:themeColor="text1"/>
                <w:lang w:val="uk-UA"/>
              </w:rPr>
            </w:pPr>
          </w:p>
          <w:p w:rsidR="002B340B" w:rsidRPr="00B00601" w:rsidRDefault="002B340B"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клопотання щодо потреби в забезпеченні житлом для тимчасового проживання від підприємства, установи, організації в галузі науки, охорони здоров’я, освіти, культури та фізичної культури і спорту щодо спеціаліста з числа внутрішньо переміщених осіб, який є висококваліфікованим фахівцем у відповідній галузі</w:t>
            </w:r>
            <w:r w:rsidR="00FE1DFF" w:rsidRPr="00B00601">
              <w:rPr>
                <w:rFonts w:ascii="Times New Roman" w:hAnsi="Times New Roman"/>
                <w:color w:val="000000" w:themeColor="text1"/>
                <w:lang w:val="uk-UA"/>
              </w:rPr>
              <w:t>,</w:t>
            </w:r>
          </w:p>
          <w:p w:rsidR="002B340B" w:rsidRPr="002B340B" w:rsidRDefault="002B340B" w:rsidP="002B340B">
            <w:pPr>
              <w:pStyle w:val="a3"/>
              <w:jc w:val="both"/>
              <w:rPr>
                <w:rFonts w:ascii="Times New Roman" w:hAnsi="Times New Roman"/>
                <w:lang w:val="uk-UA"/>
              </w:rPr>
            </w:pPr>
          </w:p>
          <w:p w:rsidR="002B340B" w:rsidRPr="00B00601" w:rsidRDefault="00FE1DFF" w:rsidP="002B340B">
            <w:pPr>
              <w:pStyle w:val="a3"/>
              <w:jc w:val="both"/>
              <w:rPr>
                <w:rFonts w:ascii="Times New Roman" w:hAnsi="Times New Roman"/>
                <w:color w:val="000000" w:themeColor="text1"/>
                <w:lang w:val="uk-UA"/>
              </w:rPr>
            </w:pPr>
            <w:r w:rsidRPr="00B00601">
              <w:rPr>
                <w:rFonts w:ascii="Times New Roman" w:hAnsi="Times New Roman"/>
                <w:color w:val="000000" w:themeColor="text1"/>
                <w:lang w:val="uk-UA"/>
              </w:rPr>
              <w:t>документи</w:t>
            </w:r>
            <w:r w:rsidR="00345FE4" w:rsidRPr="00B00601">
              <w:rPr>
                <w:rFonts w:ascii="Times New Roman" w:hAnsi="Times New Roman"/>
                <w:color w:val="000000" w:themeColor="text1"/>
                <w:lang w:val="uk-UA"/>
              </w:rPr>
              <w:t>, що підтверджу</w:t>
            </w:r>
            <w:r w:rsidRPr="00B00601">
              <w:rPr>
                <w:rFonts w:ascii="Times New Roman" w:hAnsi="Times New Roman"/>
                <w:color w:val="000000" w:themeColor="text1"/>
                <w:lang w:val="uk-UA"/>
              </w:rPr>
              <w:t>ють статус</w:t>
            </w:r>
            <w:r w:rsidR="00345FE4" w:rsidRPr="00B00601">
              <w:rPr>
                <w:rFonts w:ascii="Times New Roman" w:hAnsi="Times New Roman"/>
                <w:color w:val="000000" w:themeColor="text1"/>
                <w:lang w:val="uk-UA"/>
              </w:rPr>
              <w:t xml:space="preserve"> </w:t>
            </w:r>
            <w:r w:rsidRPr="00B00601">
              <w:rPr>
                <w:rFonts w:ascii="Times New Roman" w:hAnsi="Times New Roman"/>
                <w:color w:val="000000" w:themeColor="text1"/>
                <w:lang w:val="uk-UA"/>
              </w:rPr>
              <w:t>особи, уповноваженої</w:t>
            </w:r>
            <w:r w:rsidR="002B340B" w:rsidRPr="00B00601">
              <w:rPr>
                <w:rFonts w:ascii="Times New Roman" w:hAnsi="Times New Roman"/>
                <w:color w:val="000000" w:themeColor="text1"/>
                <w:lang w:val="uk-UA"/>
              </w:rPr>
              <w:t xml:space="preserve"> на виконання функцій держави або органів місцевого самоврядування з числа внутрішньо пере</w:t>
            </w:r>
            <w:r w:rsidR="00345FE4" w:rsidRPr="00B00601">
              <w:rPr>
                <w:rFonts w:ascii="Times New Roman" w:hAnsi="Times New Roman"/>
                <w:color w:val="000000" w:themeColor="text1"/>
                <w:lang w:val="uk-UA"/>
              </w:rPr>
              <w:t>міщених осіб.</w:t>
            </w:r>
          </w:p>
          <w:p w:rsidR="002B340B" w:rsidRDefault="002B340B" w:rsidP="00226157">
            <w:pPr>
              <w:pStyle w:val="a3"/>
              <w:jc w:val="both"/>
              <w:rPr>
                <w:rFonts w:ascii="Times New Roman" w:hAnsi="Times New Roman"/>
                <w:b/>
                <w:lang w:val="uk-UA"/>
              </w:rPr>
            </w:pPr>
          </w:p>
          <w:p w:rsidR="002B340B" w:rsidRDefault="002B340B" w:rsidP="00226157">
            <w:pPr>
              <w:pStyle w:val="a3"/>
              <w:jc w:val="both"/>
              <w:rPr>
                <w:rFonts w:ascii="Times New Roman" w:hAnsi="Times New Roman"/>
                <w:b/>
                <w:lang w:val="uk-UA"/>
              </w:rPr>
            </w:pPr>
          </w:p>
          <w:p w:rsidR="007E2AF3" w:rsidRPr="00A65F05" w:rsidRDefault="007E2AF3" w:rsidP="00226157">
            <w:pPr>
              <w:pStyle w:val="a3"/>
              <w:jc w:val="both"/>
              <w:rPr>
                <w:rFonts w:ascii="Times New Roman" w:hAnsi="Times New Roman"/>
                <w:lang w:val="uk-UA"/>
              </w:rPr>
            </w:pPr>
            <w:r w:rsidRPr="00A65F05">
              <w:rPr>
                <w:rFonts w:ascii="Times New Roman" w:hAnsi="Times New Roman"/>
                <w:lang w:val="uk-UA"/>
              </w:rPr>
              <w:t>При подачі копій документів обов’язкове пред’явлення їх оригіналів для звірки</w:t>
            </w:r>
            <w:r w:rsidR="009D7346" w:rsidRPr="00A65F05">
              <w:rPr>
                <w:rFonts w:ascii="Times New Roman" w:hAnsi="Times New Roman"/>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ind w:left="-113"/>
              <w:jc w:val="center"/>
              <w:rPr>
                <w:rFonts w:ascii="Times New Roman" w:hAnsi="Times New Roman"/>
                <w:b/>
                <w:sz w:val="16"/>
                <w:szCs w:val="16"/>
                <w:lang w:val="uk-UA"/>
              </w:rPr>
            </w:pPr>
            <w:r>
              <w:rPr>
                <w:rFonts w:ascii="Times New Roman" w:hAnsi="Times New Roman"/>
                <w:b/>
                <w:sz w:val="16"/>
                <w:szCs w:val="16"/>
                <w:lang w:val="uk-UA"/>
              </w:rPr>
              <w:lastRenderedPageBreak/>
              <w:t>10.</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Порядок та спосіб подання документів, необхідних для отримання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vAlign w:val="center"/>
            <w:hideMark/>
          </w:tcPr>
          <w:p w:rsidR="00824F4F" w:rsidRDefault="00C27E11" w:rsidP="00C27E11">
            <w:pPr>
              <w:pStyle w:val="rvps2"/>
              <w:shd w:val="clear" w:color="auto" w:fill="FFFFFF"/>
              <w:spacing w:before="0" w:beforeAutospacing="0" w:after="0" w:afterAutospacing="0"/>
              <w:jc w:val="both"/>
              <w:textAlignment w:val="baseline"/>
              <w:rPr>
                <w:sz w:val="22"/>
                <w:szCs w:val="22"/>
                <w:lang w:val="uk-UA"/>
              </w:rPr>
            </w:pPr>
            <w:r>
              <w:rPr>
                <w:sz w:val="22"/>
                <w:szCs w:val="22"/>
                <w:lang w:val="uk-UA"/>
              </w:rPr>
              <w:t>Особисто або через представника за нотаріально посвідченою довіреністю (з пред’явленням документу, який засвідчує особу представника)</w:t>
            </w:r>
            <w:r w:rsidR="009D7346">
              <w:rPr>
                <w:sz w:val="22"/>
                <w:szCs w:val="22"/>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11.</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Платність (безоплатність) надання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hideMark/>
          </w:tcPr>
          <w:p w:rsidR="00824F4F" w:rsidRDefault="00C72F41" w:rsidP="00C72F41">
            <w:pPr>
              <w:spacing w:after="0" w:line="240" w:lineRule="auto"/>
              <w:jc w:val="both"/>
              <w:rPr>
                <w:rFonts w:ascii="Times New Roman" w:hAnsi="Times New Roman"/>
                <w:iCs/>
                <w:lang w:val="uk-UA"/>
              </w:rPr>
            </w:pPr>
            <w:r>
              <w:rPr>
                <w:rFonts w:ascii="Times New Roman" w:hAnsi="Times New Roman"/>
                <w:iCs/>
                <w:lang w:val="uk-UA"/>
              </w:rPr>
              <w:t>Б</w:t>
            </w:r>
            <w:r w:rsidR="00824F4F">
              <w:rPr>
                <w:rFonts w:ascii="Times New Roman" w:hAnsi="Times New Roman"/>
                <w:iCs/>
                <w:lang w:val="uk-UA"/>
              </w:rPr>
              <w:t>езоплатн</w:t>
            </w:r>
            <w:r>
              <w:rPr>
                <w:rFonts w:ascii="Times New Roman" w:hAnsi="Times New Roman"/>
                <w:iCs/>
                <w:lang w:val="uk-UA"/>
              </w:rPr>
              <w:t>о</w:t>
            </w:r>
            <w:r w:rsidR="00824F4F">
              <w:rPr>
                <w:rFonts w:ascii="Times New Roman" w:hAnsi="Times New Roman"/>
                <w:iCs/>
                <w:lang w:val="uk-UA"/>
              </w:rPr>
              <w:t>.</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12.</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Строк надання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tcPr>
          <w:p w:rsidR="00824F4F" w:rsidRPr="004B75C0" w:rsidRDefault="002A51F2" w:rsidP="00B00601">
            <w:pPr>
              <w:spacing w:after="0" w:line="240" w:lineRule="auto"/>
              <w:jc w:val="both"/>
              <w:rPr>
                <w:rFonts w:ascii="Times New Roman" w:hAnsi="Times New Roman"/>
                <w:color w:val="FF0000"/>
                <w:lang w:val="uk-UA"/>
              </w:rPr>
            </w:pPr>
            <w:r w:rsidRPr="00B00601">
              <w:rPr>
                <w:rFonts w:ascii="Times New Roman" w:hAnsi="Times New Roman"/>
                <w:color w:val="000000" w:themeColor="text1"/>
                <w:lang w:val="uk-UA"/>
              </w:rPr>
              <w:t>1</w:t>
            </w:r>
            <w:r w:rsidR="00B00601" w:rsidRPr="00B00601">
              <w:rPr>
                <w:rFonts w:ascii="Times New Roman" w:hAnsi="Times New Roman"/>
                <w:color w:val="000000" w:themeColor="text1"/>
                <w:lang w:val="uk-UA"/>
              </w:rPr>
              <w:t>0 днів</w:t>
            </w:r>
          </w:p>
        </w:tc>
      </w:tr>
      <w:tr w:rsidR="00824F4F" w:rsidTr="00FB79B9">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13.</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Перелік підстав для відмови у наданні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tcPr>
          <w:p w:rsidR="00551816" w:rsidRPr="00551816" w:rsidRDefault="00551816" w:rsidP="00551816">
            <w:pPr>
              <w:pStyle w:val="a3"/>
              <w:jc w:val="both"/>
              <w:rPr>
                <w:rFonts w:ascii="Times New Roman" w:hAnsi="Times New Roman"/>
                <w:lang w:val="uk-UA"/>
              </w:rPr>
            </w:pPr>
            <w:r>
              <w:rPr>
                <w:rFonts w:ascii="Times New Roman" w:hAnsi="Times New Roman"/>
                <w:lang w:val="uk-UA"/>
              </w:rPr>
              <w:t>1) н</w:t>
            </w:r>
            <w:r w:rsidRPr="00551816">
              <w:rPr>
                <w:rFonts w:ascii="Times New Roman" w:hAnsi="Times New Roman"/>
                <w:lang w:val="uk-UA"/>
              </w:rPr>
              <w:t>еподання необхідного пакета документів (крім випадків, коли такі документи були знищені або пошкоджені, що підтверджується відповідною заявою громадянина);</w:t>
            </w:r>
          </w:p>
          <w:p w:rsidR="00551816" w:rsidRPr="00551816" w:rsidRDefault="00551816" w:rsidP="00551816">
            <w:pPr>
              <w:pStyle w:val="a3"/>
              <w:jc w:val="both"/>
              <w:rPr>
                <w:rFonts w:ascii="Times New Roman" w:hAnsi="Times New Roman"/>
                <w:lang w:val="uk-UA"/>
              </w:rPr>
            </w:pPr>
          </w:p>
          <w:p w:rsidR="0094437B" w:rsidRPr="0094437B" w:rsidRDefault="00551816" w:rsidP="00551816">
            <w:pPr>
              <w:pStyle w:val="a3"/>
              <w:jc w:val="both"/>
              <w:rPr>
                <w:rFonts w:ascii="Times New Roman" w:hAnsi="Times New Roman"/>
                <w:lang w:val="uk-UA"/>
              </w:rPr>
            </w:pPr>
            <w:r>
              <w:rPr>
                <w:rFonts w:ascii="Times New Roman" w:hAnsi="Times New Roman"/>
                <w:lang w:val="uk-UA"/>
              </w:rPr>
              <w:t xml:space="preserve">2) </w:t>
            </w:r>
            <w:r w:rsidRPr="00551816">
              <w:rPr>
                <w:rFonts w:ascii="Times New Roman" w:hAnsi="Times New Roman"/>
                <w:lang w:val="uk-UA"/>
              </w:rPr>
              <w:t>подання документів, що містять недостовірні відомості.</w:t>
            </w:r>
          </w:p>
        </w:tc>
      </w:tr>
      <w:tr w:rsidR="00824F4F" w:rsidRPr="00116633"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14.</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Результат надання адміністративної послуги</w:t>
            </w:r>
          </w:p>
        </w:tc>
        <w:tc>
          <w:tcPr>
            <w:tcW w:w="6333" w:type="dxa"/>
            <w:tcBorders>
              <w:top w:val="single" w:sz="4" w:space="0" w:color="auto"/>
              <w:left w:val="single" w:sz="4" w:space="0" w:color="auto"/>
              <w:bottom w:val="single" w:sz="4" w:space="0" w:color="auto"/>
              <w:right w:val="single" w:sz="4" w:space="0" w:color="auto"/>
            </w:tcBorders>
            <w:vAlign w:val="center"/>
            <w:hideMark/>
          </w:tcPr>
          <w:p w:rsidR="00824F4F" w:rsidRPr="00B301E6" w:rsidRDefault="00A34F9E" w:rsidP="00A34F9E">
            <w:pPr>
              <w:spacing w:after="0" w:line="240" w:lineRule="auto"/>
              <w:jc w:val="both"/>
              <w:rPr>
                <w:rFonts w:ascii="Times New Roman" w:hAnsi="Times New Roman"/>
                <w:lang w:val="uk-UA"/>
              </w:rPr>
            </w:pPr>
            <w:r>
              <w:rPr>
                <w:rFonts w:ascii="Times New Roman" w:hAnsi="Times New Roman"/>
                <w:lang w:val="uk-UA"/>
              </w:rPr>
              <w:t>Повідомлення про взяття внутрішньо переміщеної</w:t>
            </w:r>
            <w:r w:rsidRPr="00A34F9E">
              <w:rPr>
                <w:rFonts w:ascii="Times New Roman" w:hAnsi="Times New Roman"/>
                <w:lang w:val="uk-UA"/>
              </w:rPr>
              <w:t xml:space="preserve"> ос</w:t>
            </w:r>
            <w:r>
              <w:rPr>
                <w:rFonts w:ascii="Times New Roman" w:hAnsi="Times New Roman"/>
                <w:lang w:val="uk-UA"/>
              </w:rPr>
              <w:t>о</w:t>
            </w:r>
            <w:r w:rsidRPr="00A34F9E">
              <w:rPr>
                <w:rFonts w:ascii="Times New Roman" w:hAnsi="Times New Roman"/>
                <w:lang w:val="uk-UA"/>
              </w:rPr>
              <w:t>б</w:t>
            </w:r>
            <w:r>
              <w:rPr>
                <w:rFonts w:ascii="Times New Roman" w:hAnsi="Times New Roman"/>
                <w:lang w:val="uk-UA"/>
              </w:rPr>
              <w:t>и</w:t>
            </w:r>
            <w:r w:rsidRPr="00A34F9E">
              <w:rPr>
                <w:rFonts w:ascii="Times New Roman" w:hAnsi="Times New Roman"/>
                <w:lang w:val="uk-UA"/>
              </w:rPr>
              <w:t xml:space="preserve"> на облік громадян, що потребують житла для тимчасового проживання</w:t>
            </w:r>
            <w:r>
              <w:rPr>
                <w:rFonts w:ascii="Times New Roman" w:hAnsi="Times New Roman"/>
                <w:lang w:val="uk-UA"/>
              </w:rPr>
              <w:t xml:space="preserve"> або про відмову</w:t>
            </w:r>
            <w:r w:rsidR="00121783">
              <w:rPr>
                <w:rFonts w:ascii="Times New Roman" w:hAnsi="Times New Roman"/>
                <w:lang w:val="uk-UA"/>
              </w:rPr>
              <w:t xml:space="preserve"> у взятті на такий облік</w:t>
            </w:r>
          </w:p>
        </w:tc>
      </w:tr>
      <w:tr w:rsidR="00824F4F" w:rsidTr="00C14F9C">
        <w:tc>
          <w:tcPr>
            <w:tcW w:w="751" w:type="dxa"/>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b/>
                <w:sz w:val="16"/>
                <w:szCs w:val="16"/>
                <w:lang w:val="uk-UA"/>
              </w:rPr>
            </w:pPr>
            <w:r>
              <w:rPr>
                <w:rFonts w:ascii="Times New Roman" w:hAnsi="Times New Roman"/>
                <w:b/>
                <w:sz w:val="16"/>
                <w:szCs w:val="16"/>
                <w:lang w:val="uk-UA"/>
              </w:rPr>
              <w:t>15.</w:t>
            </w:r>
          </w:p>
        </w:tc>
        <w:tc>
          <w:tcPr>
            <w:tcW w:w="3401" w:type="dxa"/>
            <w:gridSpan w:val="2"/>
            <w:tcBorders>
              <w:top w:val="single" w:sz="4" w:space="0" w:color="auto"/>
              <w:left w:val="single" w:sz="4" w:space="0" w:color="auto"/>
              <w:bottom w:val="single" w:sz="4" w:space="0" w:color="auto"/>
              <w:right w:val="single" w:sz="4" w:space="0" w:color="auto"/>
            </w:tcBorders>
            <w:hideMark/>
          </w:tcPr>
          <w:p w:rsidR="00824F4F" w:rsidRDefault="00824F4F" w:rsidP="000662FF">
            <w:pPr>
              <w:spacing w:after="0" w:line="240" w:lineRule="auto"/>
              <w:jc w:val="center"/>
              <w:rPr>
                <w:rFonts w:ascii="Times New Roman" w:hAnsi="Times New Roman"/>
                <w:lang w:val="uk-UA"/>
              </w:rPr>
            </w:pPr>
            <w:r>
              <w:rPr>
                <w:rFonts w:ascii="Times New Roman" w:hAnsi="Times New Roman"/>
                <w:lang w:val="uk-UA"/>
              </w:rPr>
              <w:t>Способи отримання відповіді (результату)</w:t>
            </w:r>
          </w:p>
        </w:tc>
        <w:tc>
          <w:tcPr>
            <w:tcW w:w="6333" w:type="dxa"/>
            <w:tcBorders>
              <w:top w:val="single" w:sz="4" w:space="0" w:color="auto"/>
              <w:left w:val="single" w:sz="4" w:space="0" w:color="auto"/>
              <w:bottom w:val="single" w:sz="4" w:space="0" w:color="auto"/>
              <w:right w:val="single" w:sz="4" w:space="0" w:color="auto"/>
            </w:tcBorders>
            <w:vAlign w:val="center"/>
            <w:hideMark/>
          </w:tcPr>
          <w:p w:rsidR="00824F4F" w:rsidRDefault="00824F4F" w:rsidP="00023807">
            <w:pPr>
              <w:spacing w:after="0" w:line="240" w:lineRule="auto"/>
              <w:jc w:val="both"/>
              <w:rPr>
                <w:rFonts w:ascii="Times New Roman" w:hAnsi="Times New Roman"/>
                <w:lang w:val="uk-UA"/>
              </w:rPr>
            </w:pPr>
            <w:r>
              <w:rPr>
                <w:rFonts w:ascii="Times New Roman" w:hAnsi="Times New Roman"/>
                <w:lang w:val="uk-UA"/>
              </w:rPr>
              <w:t xml:space="preserve">Звернення </w:t>
            </w:r>
            <w:r>
              <w:rPr>
                <w:rFonts w:ascii="Times New Roman" w:hAnsi="Times New Roman"/>
                <w:color w:val="000000"/>
                <w:lang w:val="uk-UA"/>
              </w:rPr>
              <w:t>особисто</w:t>
            </w:r>
            <w:r w:rsidR="009737A7">
              <w:rPr>
                <w:rFonts w:ascii="Times New Roman" w:hAnsi="Times New Roman"/>
                <w:color w:val="000000"/>
                <w:lang w:val="uk-UA"/>
              </w:rPr>
              <w:t>,</w:t>
            </w:r>
            <w:r>
              <w:rPr>
                <w:rFonts w:ascii="Times New Roman" w:hAnsi="Times New Roman"/>
                <w:color w:val="000000"/>
                <w:lang w:val="uk-UA"/>
              </w:rPr>
              <w:t xml:space="preserve"> </w:t>
            </w:r>
            <w:r w:rsidR="009737A7" w:rsidRPr="009737A7">
              <w:rPr>
                <w:rFonts w:ascii="Times New Roman" w:hAnsi="Times New Roman"/>
                <w:color w:val="000000"/>
                <w:lang w:val="uk-UA"/>
              </w:rPr>
              <w:t>через представника за нотаріально посвідченою довіреністю (з пред’явленням документу, який засвідчує особу представника)</w:t>
            </w:r>
            <w:r w:rsidR="009737A7">
              <w:rPr>
                <w:rFonts w:ascii="Times New Roman" w:hAnsi="Times New Roman"/>
                <w:color w:val="000000"/>
                <w:lang w:val="uk-UA"/>
              </w:rPr>
              <w:t xml:space="preserve"> або поштою (</w:t>
            </w:r>
            <w:r w:rsidR="009737A7" w:rsidRPr="009737A7">
              <w:rPr>
                <w:rFonts w:ascii="Times New Roman" w:hAnsi="Times New Roman"/>
                <w:i/>
                <w:color w:val="000000"/>
                <w:lang w:val="uk-UA"/>
              </w:rPr>
              <w:t>за вимогою суб’єкта звернення</w:t>
            </w:r>
            <w:r w:rsidR="009737A7">
              <w:rPr>
                <w:rFonts w:ascii="Times New Roman" w:hAnsi="Times New Roman"/>
                <w:color w:val="000000"/>
                <w:lang w:val="uk-UA"/>
              </w:rPr>
              <w:t>)</w:t>
            </w:r>
            <w:r w:rsidR="009D7346">
              <w:rPr>
                <w:rFonts w:ascii="Times New Roman" w:hAnsi="Times New Roman"/>
                <w:color w:val="000000"/>
                <w:lang w:val="uk-UA"/>
              </w:rPr>
              <w:t>.</w:t>
            </w:r>
          </w:p>
        </w:tc>
      </w:tr>
    </w:tbl>
    <w:p w:rsidR="003B2E68" w:rsidRDefault="003B2E68" w:rsidP="0087446C"/>
    <w:sectPr w:rsidR="003B2E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D51A0"/>
    <w:multiLevelType w:val="hybridMultilevel"/>
    <w:tmpl w:val="B9849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4F"/>
    <w:rsid w:val="00023807"/>
    <w:rsid w:val="00041E81"/>
    <w:rsid w:val="0004727E"/>
    <w:rsid w:val="000479B0"/>
    <w:rsid w:val="00056714"/>
    <w:rsid w:val="000F74DD"/>
    <w:rsid w:val="00110702"/>
    <w:rsid w:val="00116633"/>
    <w:rsid w:val="0012093A"/>
    <w:rsid w:val="001212FB"/>
    <w:rsid w:val="00121783"/>
    <w:rsid w:val="001342B1"/>
    <w:rsid w:val="00173DE2"/>
    <w:rsid w:val="00184A03"/>
    <w:rsid w:val="001C1AB0"/>
    <w:rsid w:val="001C4B5B"/>
    <w:rsid w:val="001D2464"/>
    <w:rsid w:val="001D4027"/>
    <w:rsid w:val="001E4C2D"/>
    <w:rsid w:val="00226157"/>
    <w:rsid w:val="00262D9D"/>
    <w:rsid w:val="00290A6F"/>
    <w:rsid w:val="002A51F2"/>
    <w:rsid w:val="002B340B"/>
    <w:rsid w:val="002D693F"/>
    <w:rsid w:val="002E1C3A"/>
    <w:rsid w:val="002F785C"/>
    <w:rsid w:val="00300BC2"/>
    <w:rsid w:val="00305753"/>
    <w:rsid w:val="00315F7C"/>
    <w:rsid w:val="00334876"/>
    <w:rsid w:val="00335204"/>
    <w:rsid w:val="00341273"/>
    <w:rsid w:val="00345FE4"/>
    <w:rsid w:val="0036530E"/>
    <w:rsid w:val="0037601C"/>
    <w:rsid w:val="00376098"/>
    <w:rsid w:val="003A0505"/>
    <w:rsid w:val="003B1CA3"/>
    <w:rsid w:val="003B2E68"/>
    <w:rsid w:val="003E6FF9"/>
    <w:rsid w:val="0040222F"/>
    <w:rsid w:val="004043BE"/>
    <w:rsid w:val="00430814"/>
    <w:rsid w:val="00432229"/>
    <w:rsid w:val="00443139"/>
    <w:rsid w:val="0044607A"/>
    <w:rsid w:val="004560EA"/>
    <w:rsid w:val="00486267"/>
    <w:rsid w:val="004A134C"/>
    <w:rsid w:val="004B3204"/>
    <w:rsid w:val="004B3CD9"/>
    <w:rsid w:val="004B75C0"/>
    <w:rsid w:val="004C0A42"/>
    <w:rsid w:val="004E2F70"/>
    <w:rsid w:val="004E4A78"/>
    <w:rsid w:val="004F07E9"/>
    <w:rsid w:val="004F7E48"/>
    <w:rsid w:val="00502EF6"/>
    <w:rsid w:val="00507111"/>
    <w:rsid w:val="005172A5"/>
    <w:rsid w:val="005227E2"/>
    <w:rsid w:val="00531BA5"/>
    <w:rsid w:val="00551816"/>
    <w:rsid w:val="005627FE"/>
    <w:rsid w:val="00570F8B"/>
    <w:rsid w:val="00573DC5"/>
    <w:rsid w:val="005807E5"/>
    <w:rsid w:val="005D6AA2"/>
    <w:rsid w:val="005D7152"/>
    <w:rsid w:val="005E0333"/>
    <w:rsid w:val="00637870"/>
    <w:rsid w:val="0065202D"/>
    <w:rsid w:val="0065398D"/>
    <w:rsid w:val="0065713E"/>
    <w:rsid w:val="00683BF8"/>
    <w:rsid w:val="006A1C0D"/>
    <w:rsid w:val="006D22E1"/>
    <w:rsid w:val="007278EA"/>
    <w:rsid w:val="00762CA2"/>
    <w:rsid w:val="00781C46"/>
    <w:rsid w:val="00791218"/>
    <w:rsid w:val="007917F3"/>
    <w:rsid w:val="007A1DAE"/>
    <w:rsid w:val="007A7949"/>
    <w:rsid w:val="007C5A69"/>
    <w:rsid w:val="007D04C1"/>
    <w:rsid w:val="007E2AF3"/>
    <w:rsid w:val="007F163A"/>
    <w:rsid w:val="00824F4F"/>
    <w:rsid w:val="00831516"/>
    <w:rsid w:val="00836122"/>
    <w:rsid w:val="0085533E"/>
    <w:rsid w:val="00865077"/>
    <w:rsid w:val="0087446C"/>
    <w:rsid w:val="008C6919"/>
    <w:rsid w:val="008C780A"/>
    <w:rsid w:val="008C7CBE"/>
    <w:rsid w:val="00902E72"/>
    <w:rsid w:val="009303EE"/>
    <w:rsid w:val="0094259E"/>
    <w:rsid w:val="0094437B"/>
    <w:rsid w:val="00954425"/>
    <w:rsid w:val="009737A7"/>
    <w:rsid w:val="00982282"/>
    <w:rsid w:val="0099656B"/>
    <w:rsid w:val="009A32D9"/>
    <w:rsid w:val="009B161A"/>
    <w:rsid w:val="009B1870"/>
    <w:rsid w:val="009B751A"/>
    <w:rsid w:val="009B7AC4"/>
    <w:rsid w:val="009D06DA"/>
    <w:rsid w:val="009D2646"/>
    <w:rsid w:val="009D7346"/>
    <w:rsid w:val="009E01E7"/>
    <w:rsid w:val="009F26A2"/>
    <w:rsid w:val="00A10193"/>
    <w:rsid w:val="00A34F9E"/>
    <w:rsid w:val="00A65F05"/>
    <w:rsid w:val="00A74CE9"/>
    <w:rsid w:val="00A9596E"/>
    <w:rsid w:val="00B00601"/>
    <w:rsid w:val="00B017A1"/>
    <w:rsid w:val="00B04608"/>
    <w:rsid w:val="00B07517"/>
    <w:rsid w:val="00B12B20"/>
    <w:rsid w:val="00B461D8"/>
    <w:rsid w:val="00B62658"/>
    <w:rsid w:val="00B8316B"/>
    <w:rsid w:val="00B91AB7"/>
    <w:rsid w:val="00BA5599"/>
    <w:rsid w:val="00BE3362"/>
    <w:rsid w:val="00C14F9C"/>
    <w:rsid w:val="00C22F22"/>
    <w:rsid w:val="00C25563"/>
    <w:rsid w:val="00C27E11"/>
    <w:rsid w:val="00C63944"/>
    <w:rsid w:val="00C72F41"/>
    <w:rsid w:val="00C923CC"/>
    <w:rsid w:val="00C9253D"/>
    <w:rsid w:val="00C954CC"/>
    <w:rsid w:val="00C97518"/>
    <w:rsid w:val="00CC523C"/>
    <w:rsid w:val="00CD24E4"/>
    <w:rsid w:val="00CD2ABB"/>
    <w:rsid w:val="00CF2421"/>
    <w:rsid w:val="00D42621"/>
    <w:rsid w:val="00D54518"/>
    <w:rsid w:val="00D6065D"/>
    <w:rsid w:val="00D70E7C"/>
    <w:rsid w:val="00D96B7D"/>
    <w:rsid w:val="00D9733B"/>
    <w:rsid w:val="00E05E45"/>
    <w:rsid w:val="00E14304"/>
    <w:rsid w:val="00E47BB7"/>
    <w:rsid w:val="00E74D05"/>
    <w:rsid w:val="00EA0A93"/>
    <w:rsid w:val="00EF6AC6"/>
    <w:rsid w:val="00F23DA8"/>
    <w:rsid w:val="00F6032A"/>
    <w:rsid w:val="00F67416"/>
    <w:rsid w:val="00F700F1"/>
    <w:rsid w:val="00FB39D0"/>
    <w:rsid w:val="00FB68AF"/>
    <w:rsid w:val="00FB79B9"/>
    <w:rsid w:val="00FE1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18ED"/>
  <w15:docId w15:val="{CC2A7A82-8538-46D7-AEA1-BD8A7951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F4F"/>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0">
    <w:name w:val="Стандартный HTML Знак"/>
    <w:basedOn w:val="a0"/>
    <w:link w:val="HTML"/>
    <w:uiPriority w:val="99"/>
    <w:rsid w:val="00824F4F"/>
    <w:rPr>
      <w:rFonts w:ascii="Courier New" w:eastAsia="Times New Roman" w:hAnsi="Courier New" w:cs="Courier New"/>
      <w:lang w:eastAsia="ru-RU"/>
    </w:rPr>
  </w:style>
  <w:style w:type="paragraph" w:styleId="a3">
    <w:name w:val="No Spacing"/>
    <w:uiPriority w:val="1"/>
    <w:qFormat/>
    <w:rsid w:val="00824F4F"/>
    <w:pPr>
      <w:spacing w:after="0" w:line="240" w:lineRule="auto"/>
    </w:pPr>
    <w:rPr>
      <w:rFonts w:ascii="Calibri" w:eastAsia="Times New Roman" w:hAnsi="Calibri" w:cs="Times New Roman"/>
      <w:lang w:eastAsia="ru-RU"/>
    </w:rPr>
  </w:style>
  <w:style w:type="paragraph" w:customStyle="1" w:styleId="rvps2">
    <w:name w:val="rvps2"/>
    <w:basedOn w:val="a"/>
    <w:rsid w:val="00824F4F"/>
    <w:pPr>
      <w:spacing w:before="100" w:beforeAutospacing="1" w:after="100" w:afterAutospacing="1" w:line="240" w:lineRule="auto"/>
    </w:pPr>
    <w:rPr>
      <w:rFonts w:ascii="Times New Roman" w:hAnsi="Times New Roman"/>
      <w:sz w:val="24"/>
      <w:szCs w:val="24"/>
    </w:rPr>
  </w:style>
  <w:style w:type="paragraph" w:styleId="a4">
    <w:name w:val="Balloon Text"/>
    <w:basedOn w:val="a"/>
    <w:link w:val="a5"/>
    <w:uiPriority w:val="99"/>
    <w:semiHidden/>
    <w:unhideWhenUsed/>
    <w:rsid w:val="001342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42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Глазько Наталія Миколаївна</cp:lastModifiedBy>
  <cp:revision>2</cp:revision>
  <cp:lastPrinted>2023-02-14T11:48:00Z</cp:lastPrinted>
  <dcterms:created xsi:type="dcterms:W3CDTF">2026-03-02T13:57:00Z</dcterms:created>
  <dcterms:modified xsi:type="dcterms:W3CDTF">2026-03-02T13:57:00Z</dcterms:modified>
</cp:coreProperties>
</file>