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32" w:rsidRPr="00964F67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964F67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964F67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964F67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1C1AE8" w:rsidRPr="00964F67" w:rsidRDefault="00E823F3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F57EF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AA45AC">
        <w:rPr>
          <w:rFonts w:ascii="Times New Roman" w:hAnsi="Times New Roman" w:cs="Times New Roman"/>
          <w:sz w:val="28"/>
          <w:szCs w:val="28"/>
          <w:u w:val="single"/>
          <w:lang w:val="uk-UA"/>
        </w:rPr>
        <w:t>.01</w:t>
      </w:r>
      <w:r w:rsidRPr="00E823F3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AA45AC">
        <w:rPr>
          <w:rFonts w:ascii="Times New Roman" w:hAnsi="Times New Roman" w:cs="Times New Roman"/>
          <w:sz w:val="28"/>
          <w:szCs w:val="28"/>
          <w:u w:val="single"/>
          <w:lang w:val="uk-UA"/>
        </w:rPr>
        <w:t>2023</w:t>
      </w:r>
      <w:r w:rsidR="000C5518" w:rsidRPr="00E823F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F57EF" w:rsidRPr="005F57EF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5F57EF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E823F3">
        <w:rPr>
          <w:rFonts w:ascii="Times New Roman" w:hAnsi="Times New Roman" w:cs="Times New Roman"/>
          <w:sz w:val="28"/>
          <w:szCs w:val="28"/>
          <w:u w:val="single"/>
          <w:lang w:val="uk-UA"/>
        </w:rPr>
        <w:t>ПНС</w:t>
      </w:r>
    </w:p>
    <w:p w:rsidR="001C1AE8" w:rsidRPr="00964F67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AE8" w:rsidRPr="00964F67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4F6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964F67" w:rsidRDefault="00964F67" w:rsidP="000C551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64F6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адміністративної послуги з </w:t>
      </w:r>
      <w:bookmarkStart w:id="0" w:name="n12"/>
      <w:bookmarkStart w:id="1" w:name="n13"/>
      <w:bookmarkEnd w:id="0"/>
      <w:bookmarkEnd w:id="1"/>
      <w:r w:rsidRPr="00964F67">
        <w:rPr>
          <w:rFonts w:ascii="Times New Roman" w:hAnsi="Times New Roman" w:cs="Times New Roman"/>
          <w:b/>
          <w:sz w:val="28"/>
          <w:szCs w:val="28"/>
          <w:lang w:val="uk-UA"/>
        </w:rPr>
        <w:t>реєстрації декларації відповідності матеріально-технічної бази вимогам законодавства з охорони праці</w:t>
      </w:r>
    </w:p>
    <w:p w:rsidR="000C5518" w:rsidRPr="00964F67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964F67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964F67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964F67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964F67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964F67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964F67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64F6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964F67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964F67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964F67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964F67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64F67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964F67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964F67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64F67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964F67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964F67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456"/>
        <w:gridCol w:w="3108"/>
        <w:gridCol w:w="5781"/>
      </w:tblGrid>
      <w:tr w:rsidR="000C5518" w:rsidRPr="00964F67" w:rsidTr="00123DBA">
        <w:tc>
          <w:tcPr>
            <w:tcW w:w="9345" w:type="dxa"/>
            <w:gridSpan w:val="3"/>
          </w:tcPr>
          <w:p w:rsidR="000C5518" w:rsidRPr="00964F67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64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964F67" w:rsidTr="004335D5">
        <w:tc>
          <w:tcPr>
            <w:tcW w:w="456" w:type="dxa"/>
          </w:tcPr>
          <w:p w:rsidR="000C5518" w:rsidRPr="00964F67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8" w:type="dxa"/>
          </w:tcPr>
          <w:p w:rsidR="000C5518" w:rsidRPr="00964F67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0C5518" w:rsidRPr="00964F67" w:rsidRDefault="003E7C30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3E7C30" w:rsidRPr="00964F67" w:rsidRDefault="003E7C30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61022, Харківська обл.,</w:t>
            </w:r>
            <w:r w:rsidR="006257D7"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Харків,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Свободи майдан, </w:t>
            </w:r>
            <w:r w:rsidR="006257D7"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5, Держпром, 7 під’їзд, 6 поверх</w:t>
            </w:r>
            <w:r w:rsidR="00DF0DA4"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7C30" w:rsidRPr="00964F67" w:rsidRDefault="003E7C30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964F67" w:rsidRDefault="003E7C30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6257D7" w:rsidRPr="00964F67" w:rsidRDefault="006257D7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61010, Харківська обл., м. Харків, Гімназійна набережна, буд. 26</w:t>
            </w:r>
            <w:r w:rsidR="00DF0DA4"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964F67" w:rsidRDefault="006257D7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964F67" w:rsidRDefault="006257D7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6257D7" w:rsidRPr="00964F67" w:rsidRDefault="006257D7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36000, Полтавська обл., м. Полтава, вул. Соборності, буд. 36</w:t>
            </w:r>
            <w:r w:rsidR="00DF0DA4"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964F67" w:rsidRDefault="006257D7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57D7" w:rsidRPr="00964F67" w:rsidRDefault="00DE667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E6671" w:rsidRPr="00964F67" w:rsidRDefault="00DE667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40013, Сумська обл., м. Суми, вул. Горького, буд. 21</w:t>
            </w:r>
            <w:r w:rsidR="00DF0DA4"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518" w:rsidRPr="00964F67" w:rsidTr="004335D5">
        <w:tc>
          <w:tcPr>
            <w:tcW w:w="456" w:type="dxa"/>
          </w:tcPr>
          <w:p w:rsidR="000C5518" w:rsidRPr="00964F67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8" w:type="dxa"/>
          </w:tcPr>
          <w:p w:rsidR="000C5518" w:rsidRPr="00964F67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E6671" w:rsidRPr="00964F67" w:rsidRDefault="00DE667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964F67" w:rsidRDefault="00DE6671" w:rsidP="00CB3C5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964F67" w:rsidRDefault="00DE6671" w:rsidP="00CB3C5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964F67" w:rsidRDefault="00DE6671" w:rsidP="00CB3C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="00DF0DA4"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964F67" w:rsidRDefault="00DE667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964F67" w:rsidRDefault="00DE667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964F67" w:rsidRDefault="00DE6671" w:rsidP="00CB3C5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9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964F67" w:rsidRDefault="00DE6671" w:rsidP="00CB3C5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9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964F67" w:rsidRDefault="00DE6671" w:rsidP="00CB3C5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964F67" w:rsidRDefault="00D90A11" w:rsidP="00CB3C5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субота з 8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964F67" w:rsidRDefault="00D90A11" w:rsidP="00CB3C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964F67" w:rsidRDefault="00DE667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964F67" w:rsidRDefault="00DE667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964F67" w:rsidRDefault="00D90A11" w:rsidP="00CB3C5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964F67" w:rsidRDefault="00D90A11" w:rsidP="00CB3C5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964F67" w:rsidRDefault="00D90A1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964F67" w:rsidRDefault="00DE667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964F67" w:rsidRDefault="00D90A11" w:rsidP="00CB3C5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964F67" w:rsidRDefault="00D90A11" w:rsidP="00CB3C5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964F67" w:rsidRDefault="00D90A11" w:rsidP="00CB3C5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964F67" w:rsidRDefault="00D90A11" w:rsidP="00CB3C5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964F67" w:rsidTr="004335D5">
        <w:tc>
          <w:tcPr>
            <w:tcW w:w="456" w:type="dxa"/>
          </w:tcPr>
          <w:p w:rsidR="000C5518" w:rsidRPr="00964F67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08" w:type="dxa"/>
          </w:tcPr>
          <w:p w:rsidR="000C5518" w:rsidRPr="00964F67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90A11" w:rsidRPr="00964F67" w:rsidRDefault="00D90A1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CB3C52" w:rsidRDefault="00CB3C52" w:rsidP="00CB3C52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E82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823F3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E82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E823F3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CB3C52" w:rsidRDefault="00CB3C52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khrkv@dsp.gov.ua.</w:t>
            </w:r>
          </w:p>
          <w:p w:rsidR="00D90A11" w:rsidRPr="00964F67" w:rsidRDefault="00D90A1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964F67" w:rsidRDefault="00D90A1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964F67" w:rsidRDefault="00D90A11" w:rsidP="00CB3C52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964F67" w:rsidRDefault="00D90A11" w:rsidP="00CB3C5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="00DF0DA4"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964F67" w:rsidRDefault="00D90A1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964F67" w:rsidRDefault="00D90A1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964F67" w:rsidRDefault="00D90A1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964F67" w:rsidRDefault="00DF0DA4" w:rsidP="00CB3C52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964F67" w:rsidRDefault="00DF0DA4" w:rsidP="00CB3C5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upravlinnya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964F67" w:rsidRDefault="00DF0DA4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964F67" w:rsidRDefault="00D90A1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964F67" w:rsidRDefault="00D90A1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964F67" w:rsidRDefault="00D90A11" w:rsidP="00CB3C52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964F67" w:rsidRDefault="00D90A11" w:rsidP="00CB3C5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964F67" w:rsidRDefault="00D90A11" w:rsidP="00CB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964F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964F67" w:rsidTr="00490EE3">
        <w:tc>
          <w:tcPr>
            <w:tcW w:w="9345" w:type="dxa"/>
            <w:gridSpan w:val="3"/>
          </w:tcPr>
          <w:p w:rsidR="003E7C30" w:rsidRPr="00964F67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964F67" w:rsidTr="004335D5">
        <w:tc>
          <w:tcPr>
            <w:tcW w:w="456" w:type="dxa"/>
          </w:tcPr>
          <w:p w:rsidR="000C5518" w:rsidRPr="00964F67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8" w:type="dxa"/>
          </w:tcPr>
          <w:p w:rsidR="000C5518" w:rsidRPr="00964F67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81" w:type="dxa"/>
          </w:tcPr>
          <w:p w:rsidR="000C5518" w:rsidRPr="00964F67" w:rsidRDefault="00DF0DA4" w:rsidP="00016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DF0DA4" w:rsidRPr="00964F67" w:rsidRDefault="00DF0DA4" w:rsidP="00016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праці»;</w:t>
            </w:r>
          </w:p>
          <w:p w:rsidR="00DF0DA4" w:rsidRPr="00964F67" w:rsidRDefault="00DF0DA4" w:rsidP="00016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0C5518" w:rsidRPr="005F57EF" w:rsidTr="004335D5">
        <w:tc>
          <w:tcPr>
            <w:tcW w:w="456" w:type="dxa"/>
          </w:tcPr>
          <w:p w:rsidR="000C5518" w:rsidRPr="00964F67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08" w:type="dxa"/>
          </w:tcPr>
          <w:p w:rsidR="000C5518" w:rsidRPr="00964F67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781" w:type="dxa"/>
          </w:tcPr>
          <w:p w:rsidR="000C5518" w:rsidRPr="00964F67" w:rsidRDefault="00DF0DA4" w:rsidP="00016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26.10.2011 № 1107 «Про затвердження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DF0DA4" w:rsidRPr="00964F67" w:rsidRDefault="00DF0DA4" w:rsidP="00016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03.02.2021 № 77 «Про затвердження Переліку машин, механізмів, устатковання пі</w:t>
            </w:r>
            <w:r w:rsidR="00FF7AEE"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вищеної небезпеки</w:t>
            </w:r>
            <w:r w:rsidR="00FF7AEE"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внесення змін до деяких постанов Кабінету Міністрів України»;</w:t>
            </w:r>
          </w:p>
          <w:p w:rsidR="00964F67" w:rsidRPr="00964F67" w:rsidRDefault="00964F67" w:rsidP="00016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Постанова Кабінету Міністрів України від 07.12.2016 № 922 «Деякі питання набуття права для провадження певних дій щодо здійснення господарської діяльності або видів діяльності за декларативним принципом»;</w:t>
            </w:r>
          </w:p>
          <w:p w:rsidR="00964F67" w:rsidRDefault="00964F67" w:rsidP="00016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24.03.2022 № 357 «</w:t>
            </w:r>
            <w:r w:rsidRPr="00964F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Деякі питання виконання робіт підвищеної небезпеки та експлуатації (застосування) машин, механізмів, устатковання підвищеної небезпеки на період дії воєнного стану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016C64" w:rsidRDefault="00016C64" w:rsidP="00016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11.02.2015 № 96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673AB5" w:rsidRPr="00964F67" w:rsidRDefault="00673AB5" w:rsidP="00016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11.02.2015 № 96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FF7AEE" w:rsidRPr="00964F67" w:rsidRDefault="00FF7AEE" w:rsidP="00016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FF7AEE" w:rsidRPr="00964F67" w:rsidTr="00171140">
        <w:tc>
          <w:tcPr>
            <w:tcW w:w="9345" w:type="dxa"/>
            <w:gridSpan w:val="3"/>
          </w:tcPr>
          <w:p w:rsidR="00FF7AEE" w:rsidRPr="00964F67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964F67" w:rsidRPr="00964F67" w:rsidTr="004335D5">
        <w:tc>
          <w:tcPr>
            <w:tcW w:w="456" w:type="dxa"/>
          </w:tcPr>
          <w:p w:rsidR="00964F67" w:rsidRPr="00964F67" w:rsidRDefault="00964F67" w:rsidP="00964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08" w:type="dxa"/>
          </w:tcPr>
          <w:p w:rsidR="00964F67" w:rsidRPr="00964F67" w:rsidRDefault="00964F67" w:rsidP="00964F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5781" w:type="dxa"/>
          </w:tcPr>
          <w:p w:rsidR="00964F67" w:rsidRPr="00964F67" w:rsidRDefault="00964F67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Виконання робіт підвищеної небезпеки, що зазначені у групі Б додатка 2 До Порядк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видачі дозволів на виконання робіт підвищеної небезпеки та на експлуатацію (застосування) машин, механізмів, устатковання підвищеної небезпеки, затвердженого постановою Кабінету Міністрів України від 26.10.2011 № 1107 (далі – Порядок № 1107), або експлуатація машин, механізмів, устатковання підвищеної небезпеки, що зазначені у групі Б переліку машин, механізмів, устатковання підвищеної небезпеки, затвердженого постановою Кабінету Міністрів України від 03.02.2021 №77.</w:t>
            </w:r>
          </w:p>
        </w:tc>
      </w:tr>
      <w:tr w:rsidR="00964F67" w:rsidRPr="005F57EF" w:rsidTr="004335D5">
        <w:tc>
          <w:tcPr>
            <w:tcW w:w="456" w:type="dxa"/>
          </w:tcPr>
          <w:p w:rsidR="00964F67" w:rsidRPr="00964F67" w:rsidRDefault="00964F67" w:rsidP="00964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8" w:type="dxa"/>
          </w:tcPr>
          <w:p w:rsidR="00964F67" w:rsidRPr="00964F67" w:rsidRDefault="00964F67" w:rsidP="00964F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781" w:type="dxa"/>
          </w:tcPr>
          <w:p w:rsidR="00964F67" w:rsidRPr="00964F67" w:rsidRDefault="00964F67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Два примірника 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декларації </w:t>
            </w:r>
            <w:r w:rsidRPr="00964F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відповідності матеріально-технічної бази вимогам законодавства з питань охорони праці (далі – декларація), 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формою затвердженою у додатку 8 до Порядку № 1107 у разі подання до 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адміністратора центру надання адміністративних послуг (далі – ЦНАП) 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декларація в електронній формі з використання КЕП.</w:t>
            </w:r>
            <w:bookmarkStart w:id="2" w:name="n507"/>
            <w:bookmarkEnd w:id="2"/>
          </w:p>
        </w:tc>
      </w:tr>
      <w:tr w:rsidR="00964F67" w:rsidRPr="00964F67" w:rsidTr="004335D5">
        <w:tc>
          <w:tcPr>
            <w:tcW w:w="456" w:type="dxa"/>
          </w:tcPr>
          <w:p w:rsidR="00964F67" w:rsidRPr="00964F67" w:rsidRDefault="00964F67" w:rsidP="00964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8" w:type="dxa"/>
          </w:tcPr>
          <w:p w:rsidR="00964F67" w:rsidRPr="00964F67" w:rsidRDefault="00964F67" w:rsidP="00964F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781" w:type="dxa"/>
          </w:tcPr>
          <w:p w:rsidR="00964F67" w:rsidRPr="00964F67" w:rsidRDefault="00964F67" w:rsidP="00964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Декларація, подається роботодавцем або уповноваженою ним особою, надсилається поштою до адміністратора ЦНАП в  паперовій формі або в електронній формі через Портал електронних сервісів Мінекономіки. </w:t>
            </w:r>
          </w:p>
        </w:tc>
      </w:tr>
      <w:tr w:rsidR="00964F67" w:rsidRPr="00964F67" w:rsidTr="004335D5">
        <w:tc>
          <w:tcPr>
            <w:tcW w:w="456" w:type="dxa"/>
          </w:tcPr>
          <w:p w:rsidR="00964F67" w:rsidRPr="00964F67" w:rsidRDefault="00964F67" w:rsidP="00964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8" w:type="dxa"/>
          </w:tcPr>
          <w:p w:rsidR="00964F67" w:rsidRPr="00964F67" w:rsidRDefault="00964F67" w:rsidP="00964F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81" w:type="dxa"/>
          </w:tcPr>
          <w:p w:rsidR="00964F67" w:rsidRPr="00964F67" w:rsidRDefault="00964F67" w:rsidP="00964F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64F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Безоплатно.</w:t>
            </w:r>
          </w:p>
          <w:p w:rsidR="00964F67" w:rsidRPr="00964F67" w:rsidRDefault="00964F67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64F67" w:rsidRPr="00964F67" w:rsidRDefault="00964F67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F67" w:rsidRPr="00964F67" w:rsidTr="004335D5">
        <w:tc>
          <w:tcPr>
            <w:tcW w:w="456" w:type="dxa"/>
          </w:tcPr>
          <w:p w:rsidR="00964F67" w:rsidRPr="00964F67" w:rsidRDefault="00964F67" w:rsidP="00964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8" w:type="dxa"/>
          </w:tcPr>
          <w:p w:rsidR="00964F67" w:rsidRPr="00964F67" w:rsidRDefault="00964F67" w:rsidP="00964F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781" w:type="dxa"/>
          </w:tcPr>
          <w:p w:rsidR="00964F67" w:rsidRPr="00964F67" w:rsidRDefault="00964F67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Державна реєстрація проводиться п</w:t>
            </w:r>
            <w:r w:rsidRPr="00964F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ротягом п’яти  робочих днів з дня отримання декларації.</w:t>
            </w:r>
          </w:p>
        </w:tc>
      </w:tr>
      <w:tr w:rsidR="00964F67" w:rsidRPr="00964F67" w:rsidTr="004335D5">
        <w:tc>
          <w:tcPr>
            <w:tcW w:w="456" w:type="dxa"/>
          </w:tcPr>
          <w:p w:rsidR="00964F67" w:rsidRPr="00964F67" w:rsidRDefault="00964F67" w:rsidP="00964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8" w:type="dxa"/>
          </w:tcPr>
          <w:p w:rsidR="00964F67" w:rsidRPr="00964F67" w:rsidRDefault="00964F67" w:rsidP="00964F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81" w:type="dxa"/>
          </w:tcPr>
          <w:p w:rsidR="00964F67" w:rsidRPr="00964F67" w:rsidRDefault="00964F67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декларації </w:t>
            </w:r>
            <w:r w:rsidRPr="00964F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(відмітка на декларації).</w:t>
            </w:r>
          </w:p>
        </w:tc>
      </w:tr>
      <w:tr w:rsidR="00964F67" w:rsidRPr="00964F67" w:rsidTr="004335D5">
        <w:tc>
          <w:tcPr>
            <w:tcW w:w="456" w:type="dxa"/>
          </w:tcPr>
          <w:p w:rsidR="00964F67" w:rsidRPr="00964F67" w:rsidRDefault="00964F67" w:rsidP="00964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108" w:type="dxa"/>
          </w:tcPr>
          <w:p w:rsidR="00964F67" w:rsidRPr="00964F67" w:rsidRDefault="00964F67" w:rsidP="00964F67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81" w:type="dxa"/>
          </w:tcPr>
          <w:p w:rsidR="00964F67" w:rsidRPr="00964F67" w:rsidRDefault="00964F67" w:rsidP="00964F67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F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отримуються заявником (уповноваженою особою) особисто у адміністратора ЦНАП, надсилаються поштовим відправленням або засобами електронного зв’язку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через Портал електронних сервісів Мінекономіки</w:t>
            </w:r>
            <w:r w:rsidRPr="0096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C5518" w:rsidRPr="00964F67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964F67" w:rsidSect="00FB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AE8"/>
    <w:rsid w:val="00016C64"/>
    <w:rsid w:val="000C5518"/>
    <w:rsid w:val="00124FED"/>
    <w:rsid w:val="001C1AE8"/>
    <w:rsid w:val="002975C6"/>
    <w:rsid w:val="002A148E"/>
    <w:rsid w:val="003E7C30"/>
    <w:rsid w:val="004335D5"/>
    <w:rsid w:val="00433CDA"/>
    <w:rsid w:val="005F57EF"/>
    <w:rsid w:val="006257D7"/>
    <w:rsid w:val="00673AB5"/>
    <w:rsid w:val="007232C1"/>
    <w:rsid w:val="00817213"/>
    <w:rsid w:val="00877402"/>
    <w:rsid w:val="00927EF2"/>
    <w:rsid w:val="00964F67"/>
    <w:rsid w:val="009E0032"/>
    <w:rsid w:val="00AA45AC"/>
    <w:rsid w:val="00B20B47"/>
    <w:rsid w:val="00CB3C52"/>
    <w:rsid w:val="00D90A11"/>
    <w:rsid w:val="00DE6671"/>
    <w:rsid w:val="00DF0DA4"/>
    <w:rsid w:val="00E823F3"/>
    <w:rsid w:val="00F317F9"/>
    <w:rsid w:val="00F80227"/>
    <w:rsid w:val="00FB7D7C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Rynkovyy</cp:lastModifiedBy>
  <cp:revision>9</cp:revision>
  <dcterms:created xsi:type="dcterms:W3CDTF">2022-12-01T07:01:00Z</dcterms:created>
  <dcterms:modified xsi:type="dcterms:W3CDTF">2023-01-05T08:42:00Z</dcterms:modified>
</cp:coreProperties>
</file>