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right" w:tblpY="595"/>
        <w:tblW w:w="53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</w:tblGrid>
      <w:tr w:rsidR="002513BD" w:rsidRPr="007017C9" w:rsidTr="009B6608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</w:tcPr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>ЗАТВЕРДЖУЮ</w:t>
            </w:r>
          </w:p>
          <w:p w:rsidR="002513BD" w:rsidRPr="007017C9" w:rsidRDefault="002513BD" w:rsidP="009B6608">
            <w:pPr>
              <w:jc w:val="center"/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  <w:r w:rsidRPr="007017C9">
              <w:rPr>
                <w:b/>
                <w:sz w:val="28"/>
                <w:szCs w:val="28"/>
                <w:lang w:val="uk-UA"/>
              </w:rPr>
              <w:t xml:space="preserve">Перший заступник міського голови </w:t>
            </w:r>
          </w:p>
          <w:p w:rsidR="002513BD" w:rsidRPr="007017C9" w:rsidRDefault="002513BD" w:rsidP="009B6608">
            <w:pPr>
              <w:rPr>
                <w:b/>
                <w:sz w:val="28"/>
                <w:szCs w:val="28"/>
                <w:lang w:val="uk-UA"/>
              </w:rPr>
            </w:pPr>
          </w:p>
          <w:p w:rsidR="002513BD" w:rsidRPr="007017C9" w:rsidRDefault="00181EDB" w:rsidP="009B660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uk-UA"/>
              </w:rPr>
              <w:t>_____________ Михайло</w:t>
            </w:r>
            <w:r w:rsidR="00D35609">
              <w:rPr>
                <w:b/>
                <w:sz w:val="28"/>
                <w:szCs w:val="28"/>
                <w:lang w:val="uk-UA"/>
              </w:rPr>
              <w:t xml:space="preserve"> </w:t>
            </w:r>
            <w:r>
              <w:rPr>
                <w:b/>
                <w:sz w:val="28"/>
                <w:szCs w:val="28"/>
                <w:lang w:val="uk-UA"/>
              </w:rPr>
              <w:t>БОНДАРЕНКО</w:t>
            </w:r>
          </w:p>
          <w:p w:rsidR="002513BD" w:rsidRPr="007017C9" w:rsidRDefault="002513BD" w:rsidP="009B6608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 w:rsidRPr="007017C9">
              <w:rPr>
                <w:sz w:val="28"/>
                <w:szCs w:val="28"/>
              </w:rPr>
              <w:t xml:space="preserve">   </w:t>
            </w:r>
            <w:r w:rsidRPr="007017C9">
              <w:rPr>
                <w:sz w:val="28"/>
                <w:szCs w:val="28"/>
                <w:lang w:val="uk-UA"/>
              </w:rPr>
              <w:t xml:space="preserve">  МП</w:t>
            </w:r>
          </w:p>
          <w:p w:rsidR="002513BD" w:rsidRDefault="002513BD" w:rsidP="009B6608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«____» ________________ 202</w:t>
            </w:r>
            <w:r w:rsidR="00D35609">
              <w:rPr>
                <w:sz w:val="28"/>
                <w:szCs w:val="28"/>
                <w:lang w:val="uk-UA"/>
              </w:rPr>
              <w:t>1</w:t>
            </w:r>
            <w:r>
              <w:rPr>
                <w:sz w:val="28"/>
                <w:szCs w:val="28"/>
                <w:lang w:val="uk-UA"/>
              </w:rPr>
              <w:t xml:space="preserve"> року</w:t>
            </w: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  <w:p w:rsidR="002513BD" w:rsidRPr="007017C9" w:rsidRDefault="002513BD" w:rsidP="009B6608">
            <w:pPr>
              <w:rPr>
                <w:sz w:val="28"/>
                <w:szCs w:val="28"/>
                <w:lang w:val="uk-UA"/>
              </w:rPr>
            </w:pPr>
          </w:p>
        </w:tc>
      </w:tr>
    </w:tbl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6637EB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Default="002513BD" w:rsidP="002513BD">
      <w:pPr>
        <w:jc w:val="center"/>
        <w:rPr>
          <w:b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Default="002513BD" w:rsidP="002513BD">
      <w:pPr>
        <w:jc w:val="center"/>
        <w:rPr>
          <w:b/>
          <w:sz w:val="28"/>
          <w:szCs w:val="28"/>
          <w:lang w:val="uk-UA"/>
        </w:rPr>
      </w:pP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ТЕХНОЛОГІЧНА </w:t>
      </w:r>
      <w:r w:rsidRPr="007017C9">
        <w:rPr>
          <w:b/>
          <w:sz w:val="28"/>
          <w:szCs w:val="28"/>
          <w:lang w:val="uk-UA"/>
        </w:rPr>
        <w:t xml:space="preserve"> КАРТКА </w:t>
      </w:r>
    </w:p>
    <w:p w:rsidR="00D35609" w:rsidRDefault="002513BD" w:rsidP="002513BD">
      <w:pPr>
        <w:jc w:val="center"/>
        <w:rPr>
          <w:b/>
          <w:sz w:val="28"/>
          <w:szCs w:val="28"/>
          <w:lang w:val="uk-UA"/>
        </w:rPr>
      </w:pPr>
      <w:r w:rsidRPr="007017C9">
        <w:rPr>
          <w:b/>
          <w:sz w:val="28"/>
          <w:szCs w:val="28"/>
          <w:lang w:val="uk-UA"/>
        </w:rPr>
        <w:t>АДМІНІСТРАТИВНОЇ ПОСЛУГИ</w:t>
      </w:r>
    </w:p>
    <w:p w:rsidR="002513BD" w:rsidRPr="007017C9" w:rsidRDefault="002513BD" w:rsidP="002513BD">
      <w:pPr>
        <w:jc w:val="center"/>
        <w:rPr>
          <w:b/>
          <w:sz w:val="28"/>
          <w:szCs w:val="28"/>
          <w:lang w:val="uk-UA"/>
        </w:rPr>
      </w:pPr>
      <w:r w:rsidRPr="00552723">
        <w:rPr>
          <w:sz w:val="28"/>
          <w:szCs w:val="28"/>
          <w:lang w:val="uk-UA"/>
        </w:rPr>
        <w:t xml:space="preserve">                                                           </w:t>
      </w:r>
    </w:p>
    <w:p w:rsidR="00D35609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ПРИЙНЯТТЯ РІШЕННЯ ПРО ПРИСВОЄННЯ АДРЕСИ </w:t>
      </w:r>
    </w:p>
    <w:p w:rsidR="00D35609" w:rsidRPr="00591311" w:rsidRDefault="00D35609" w:rsidP="00D35609">
      <w:pPr>
        <w:pBdr>
          <w:bottom w:val="single" w:sz="12" w:space="1" w:color="auto"/>
        </w:pBdr>
        <w:jc w:val="center"/>
        <w:rPr>
          <w:b/>
          <w:sz w:val="28"/>
          <w:szCs w:val="28"/>
          <w:lang w:val="uk-UA"/>
        </w:rPr>
      </w:pPr>
      <w:r w:rsidRPr="00591311">
        <w:rPr>
          <w:b/>
          <w:sz w:val="28"/>
          <w:szCs w:val="28"/>
          <w:lang w:val="uk-UA"/>
        </w:rPr>
        <w:t>ОБ’ЄКТ</w:t>
      </w:r>
      <w:r>
        <w:rPr>
          <w:b/>
          <w:sz w:val="28"/>
          <w:szCs w:val="28"/>
          <w:lang w:val="uk-UA"/>
        </w:rPr>
        <w:t>У</w:t>
      </w:r>
      <w:r w:rsidRPr="00591311">
        <w:rPr>
          <w:b/>
          <w:sz w:val="28"/>
          <w:szCs w:val="28"/>
          <w:lang w:val="uk-UA"/>
        </w:rPr>
        <w:t xml:space="preserve"> НЕРУХОМОГО МАЙНА </w:t>
      </w:r>
    </w:p>
    <w:p w:rsidR="002513BD" w:rsidRPr="007017C9" w:rsidRDefault="00D35609" w:rsidP="002513BD">
      <w:pPr>
        <w:jc w:val="center"/>
        <w:rPr>
          <w:lang w:val="uk-UA"/>
        </w:rPr>
      </w:pPr>
      <w:r w:rsidRPr="007017C9">
        <w:rPr>
          <w:lang w:val="uk-UA"/>
        </w:rPr>
        <w:t xml:space="preserve"> </w:t>
      </w:r>
      <w:r w:rsidR="002513BD" w:rsidRPr="007017C9">
        <w:rPr>
          <w:lang w:val="uk-UA"/>
        </w:rPr>
        <w:t>(назва адміністративної послуги)</w:t>
      </w:r>
    </w:p>
    <w:p w:rsidR="002513BD" w:rsidRPr="007017C9" w:rsidRDefault="002513BD" w:rsidP="002513BD">
      <w:pPr>
        <w:jc w:val="center"/>
        <w:rPr>
          <w:lang w:val="uk-UA"/>
        </w:rPr>
      </w:pPr>
    </w:p>
    <w:p w:rsidR="004B4D68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 xml:space="preserve">УПРАВЛІННЯ АРХІТЕКТУРИ  ТА МІСТОБУДУВАННЯ </w:t>
      </w:r>
    </w:p>
    <w:p w:rsidR="002513BD" w:rsidRPr="007017C9" w:rsidRDefault="004B4D68" w:rsidP="002513BD">
      <w:pPr>
        <w:pBdr>
          <w:bottom w:val="single" w:sz="8" w:space="1" w:color="000000"/>
        </w:pBdr>
        <w:jc w:val="center"/>
        <w:rPr>
          <w:b/>
          <w:bCs/>
          <w:sz w:val="28"/>
          <w:szCs w:val="28"/>
          <w:lang w:val="uk-UA"/>
        </w:rPr>
      </w:pPr>
      <w:r w:rsidRPr="007017C9">
        <w:rPr>
          <w:b/>
          <w:bCs/>
          <w:sz w:val="28"/>
          <w:szCs w:val="28"/>
          <w:lang w:val="uk-UA"/>
        </w:rPr>
        <w:t>СУМСЬКОЇ МІСЬКОЇ РАДИ</w:t>
      </w:r>
    </w:p>
    <w:p w:rsidR="002513BD" w:rsidRDefault="002513BD" w:rsidP="002513BD">
      <w:pPr>
        <w:jc w:val="center"/>
        <w:rPr>
          <w:lang w:val="uk-UA"/>
        </w:rPr>
      </w:pPr>
      <w:r>
        <w:rPr>
          <w:lang w:val="uk-UA"/>
        </w:rPr>
        <w:t>(найменування суб’єкта надання адміністративної послуги)</w:t>
      </w:r>
    </w:p>
    <w:p w:rsidR="002513BD" w:rsidRDefault="00D22A93" w:rsidP="00D22A93">
      <w:pPr>
        <w:rPr>
          <w:lang w:val="uk-UA"/>
        </w:rPr>
      </w:pPr>
      <w:r>
        <w:rPr>
          <w:lang w:val="uk-UA"/>
        </w:rPr>
        <w:t xml:space="preserve">                                                  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62"/>
        <w:gridCol w:w="3544"/>
        <w:gridCol w:w="3544"/>
        <w:gridCol w:w="1978"/>
      </w:tblGrid>
      <w:tr w:rsidR="002513BD" w:rsidTr="002E1063">
        <w:tc>
          <w:tcPr>
            <w:tcW w:w="562" w:type="dxa"/>
          </w:tcPr>
          <w:p w:rsidR="002513BD" w:rsidRPr="005F4C10" w:rsidRDefault="00223A56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№</w:t>
            </w:r>
          </w:p>
          <w:p w:rsidR="00223A56" w:rsidRPr="005F4C10" w:rsidRDefault="00223A56" w:rsidP="005F4C10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b/>
                <w:sz w:val="24"/>
                <w:szCs w:val="24"/>
                <w:lang w:val="uk-UA"/>
              </w:rPr>
              <w:t>з/п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Етапи опрацювання звернення про надання </w:t>
            </w:r>
            <w:r w:rsidRPr="005F4C10">
              <w:rPr>
                <w:b/>
                <w:bCs/>
                <w:color w:val="000000"/>
                <w:sz w:val="24"/>
                <w:szCs w:val="24"/>
                <w:lang w:val="uk-UA"/>
              </w:rPr>
              <w:t>адміністративної послуги</w:t>
            </w:r>
          </w:p>
        </w:tc>
        <w:tc>
          <w:tcPr>
            <w:tcW w:w="3544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2"/>
                <w:sz w:val="24"/>
                <w:szCs w:val="24"/>
                <w:lang w:val="uk-UA"/>
              </w:rPr>
              <w:t xml:space="preserve">Відповідальна </w:t>
            </w: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посадова особа </w:t>
            </w:r>
            <w:r w:rsidRPr="005F4C10">
              <w:rPr>
                <w:b/>
                <w:bCs/>
                <w:color w:val="000000"/>
                <w:spacing w:val="1"/>
                <w:sz w:val="24"/>
                <w:szCs w:val="24"/>
                <w:lang w:val="uk-UA"/>
              </w:rPr>
              <w:t>(структурний підрозділ)</w:t>
            </w:r>
          </w:p>
        </w:tc>
        <w:tc>
          <w:tcPr>
            <w:tcW w:w="1978" w:type="dxa"/>
          </w:tcPr>
          <w:p w:rsidR="002513BD" w:rsidRPr="005F4C10" w:rsidRDefault="005F4C10" w:rsidP="005F4C1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5F4C10">
              <w:rPr>
                <w:b/>
                <w:bCs/>
                <w:color w:val="000000"/>
                <w:spacing w:val="-1"/>
                <w:sz w:val="24"/>
                <w:szCs w:val="24"/>
                <w:lang w:val="uk-UA"/>
              </w:rPr>
              <w:t xml:space="preserve">Строки </w:t>
            </w:r>
            <w:r w:rsidRPr="005F4C10">
              <w:rPr>
                <w:b/>
                <w:bCs/>
                <w:color w:val="000000"/>
                <w:spacing w:val="-2"/>
                <w:sz w:val="24"/>
                <w:szCs w:val="24"/>
                <w:lang w:val="uk-UA"/>
              </w:rPr>
              <w:t>виконання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1</w:t>
            </w:r>
          </w:p>
        </w:tc>
        <w:tc>
          <w:tcPr>
            <w:tcW w:w="3544" w:type="dxa"/>
          </w:tcPr>
          <w:p w:rsidR="004B5DAF" w:rsidRPr="004B5DAF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4B5DAF">
              <w:rPr>
                <w:sz w:val="24"/>
                <w:szCs w:val="24"/>
                <w:lang w:val="uk-UA"/>
              </w:rPr>
              <w:t xml:space="preserve">Прийом заяви з пакетом документів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про присвоєння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будівництва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/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 xml:space="preserve"> об’єкту нерухомого майна та їх передача до 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>У</w:t>
            </w:r>
            <w:r w:rsidRPr="004B5DAF">
              <w:rPr>
                <w:color w:val="000000"/>
                <w:sz w:val="24"/>
                <w:szCs w:val="24"/>
                <w:lang w:val="uk-UA"/>
              </w:rPr>
              <w:t>правління</w:t>
            </w:r>
            <w:r w:rsidR="004B4D68">
              <w:rPr>
                <w:color w:val="000000"/>
                <w:sz w:val="24"/>
                <w:szCs w:val="24"/>
                <w:lang w:val="uk-UA"/>
              </w:rPr>
              <w:t xml:space="preserve"> </w:t>
            </w:r>
            <w:r w:rsidR="004B4D68" w:rsidRPr="005F4C10">
              <w:rPr>
                <w:sz w:val="24"/>
                <w:szCs w:val="24"/>
                <w:lang w:val="uk-UA"/>
              </w:rPr>
              <w:t>архітектури та містобудування Сумської міської ради</w:t>
            </w:r>
            <w:r w:rsidR="004B4D68">
              <w:rPr>
                <w:sz w:val="24"/>
                <w:szCs w:val="24"/>
                <w:lang w:val="uk-UA"/>
              </w:rPr>
              <w:t xml:space="preserve"> (далі – Управління)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4B4D68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RPr="005F4C10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2</w:t>
            </w:r>
          </w:p>
        </w:tc>
        <w:tc>
          <w:tcPr>
            <w:tcW w:w="3544" w:type="dxa"/>
          </w:tcPr>
          <w:p w:rsidR="004B5DAF" w:rsidRPr="005F4C10" w:rsidRDefault="004B5DAF" w:rsidP="004B4D68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Реєстрація заяви </w:t>
            </w:r>
            <w:r w:rsidR="004B4D68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правлінням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3</w:t>
            </w:r>
          </w:p>
        </w:tc>
        <w:tc>
          <w:tcPr>
            <w:tcW w:w="3544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Прийняття рішення щодо розгляду звернення, резолюція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1-го робочого дня з дня надходження заяви та пакету документів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4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Прийняття рішення </w:t>
            </w:r>
            <w:r w:rsidR="00E21DE7">
              <w:rPr>
                <w:sz w:val="24"/>
                <w:szCs w:val="24"/>
                <w:lang w:val="uk-UA"/>
              </w:rPr>
              <w:t xml:space="preserve">про 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>присвоєння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будівництва та об’єкту нерухомого майна </w:t>
            </w:r>
            <w:r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Pr="005F4C10">
              <w:rPr>
                <w:sz w:val="24"/>
                <w:szCs w:val="24"/>
                <w:lang w:val="uk-UA"/>
              </w:rPr>
              <w:t xml:space="preserve">у 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>присвоєнн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>і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будівництва та об’єкту нерухомого майна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 та головний спеціаліст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>
              <w:rPr>
                <w:sz w:val="24"/>
                <w:szCs w:val="24"/>
                <w:lang w:val="uk-UA"/>
              </w:rPr>
              <w:t xml:space="preserve">відділу </w:t>
            </w:r>
            <w:r w:rsidRPr="005F4C10">
              <w:rPr>
                <w:sz w:val="24"/>
                <w:szCs w:val="24"/>
                <w:lang w:val="uk-UA"/>
              </w:rPr>
              <w:t xml:space="preserve">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lastRenderedPageBreak/>
              <w:t>5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Підготовка</w:t>
            </w:r>
            <w:r w:rsidR="00E21DE7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="00E21DE7">
              <w:rPr>
                <w:sz w:val="24"/>
                <w:szCs w:val="24"/>
                <w:lang w:val="uk-UA"/>
              </w:rPr>
              <w:t>проєкту</w:t>
            </w:r>
            <w:proofErr w:type="spellEnd"/>
            <w:r w:rsidR="00E21DE7">
              <w:rPr>
                <w:sz w:val="24"/>
                <w:szCs w:val="24"/>
                <w:lang w:val="uk-UA"/>
              </w:rPr>
              <w:t xml:space="preserve"> наказу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E21DE7">
              <w:rPr>
                <w:sz w:val="24"/>
                <w:szCs w:val="24"/>
                <w:lang w:val="uk-UA"/>
              </w:rPr>
              <w:t xml:space="preserve">та підписання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  <w:r w:rsidR="00E21DE7">
              <w:rPr>
                <w:sz w:val="24"/>
                <w:szCs w:val="24"/>
                <w:lang w:val="uk-UA"/>
              </w:rPr>
              <w:t xml:space="preserve">наказу про 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>присвоєнн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>я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 xml:space="preserve"> адреси об’єкту будівництва та об’єкту нерухомого майна </w:t>
            </w:r>
            <w:r w:rsidR="00E21DE7" w:rsidRPr="005F4C10">
              <w:rPr>
                <w:color w:val="000000"/>
                <w:sz w:val="24"/>
                <w:szCs w:val="24"/>
                <w:lang w:val="uk-UA"/>
              </w:rPr>
              <w:t xml:space="preserve">/про відмову </w:t>
            </w:r>
            <w:r w:rsidR="00E21DE7" w:rsidRPr="005F4C10">
              <w:rPr>
                <w:sz w:val="24"/>
                <w:szCs w:val="24"/>
                <w:lang w:val="uk-UA"/>
              </w:rPr>
              <w:t xml:space="preserve">у 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>присвоєнн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 xml:space="preserve">і </w:t>
            </w:r>
            <w:r w:rsidR="00E21DE7" w:rsidRPr="004B5DAF">
              <w:rPr>
                <w:color w:val="000000"/>
                <w:sz w:val="24"/>
                <w:szCs w:val="24"/>
                <w:lang w:val="uk-UA"/>
              </w:rPr>
              <w:t>адреси об’єкту будівництва та об’єкту нерухомого майна</w:t>
            </w:r>
            <w:r w:rsidR="00BD4E9E">
              <w:rPr>
                <w:color w:val="000000"/>
                <w:sz w:val="24"/>
                <w:szCs w:val="24"/>
                <w:lang w:val="uk-UA"/>
              </w:rPr>
              <w:t xml:space="preserve"> (далі – Наказ)</w:t>
            </w:r>
          </w:p>
        </w:tc>
        <w:tc>
          <w:tcPr>
            <w:tcW w:w="3544" w:type="dxa"/>
          </w:tcPr>
          <w:p w:rsidR="004B5DAF" w:rsidRDefault="004B5DAF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Головний спеціаліст в</w:t>
            </w:r>
            <w:r w:rsidRPr="005F4C10">
              <w:rPr>
                <w:sz w:val="24"/>
                <w:szCs w:val="24"/>
                <w:lang w:val="uk-UA"/>
              </w:rPr>
              <w:t>ідділ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>правління</w:t>
            </w:r>
            <w:r w:rsidR="00E21DE7">
              <w:rPr>
                <w:sz w:val="24"/>
                <w:szCs w:val="24"/>
                <w:lang w:val="uk-UA"/>
              </w:rPr>
              <w:t>;</w:t>
            </w:r>
          </w:p>
          <w:p w:rsidR="00E21DE7" w:rsidRPr="005F4C10" w:rsidRDefault="00E21DE7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</w:t>
            </w:r>
            <w:proofErr w:type="spellStart"/>
            <w:r>
              <w:rPr>
                <w:sz w:val="24"/>
                <w:szCs w:val="24"/>
                <w:lang w:val="uk-UA"/>
              </w:rPr>
              <w:t>в.о.начальника</w:t>
            </w:r>
            <w:proofErr w:type="spellEnd"/>
            <w:r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>
              <w:rPr>
                <w:sz w:val="24"/>
                <w:szCs w:val="24"/>
                <w:lang w:val="uk-UA"/>
              </w:rPr>
              <w:t xml:space="preserve">правління  </w:t>
            </w:r>
          </w:p>
        </w:tc>
        <w:tc>
          <w:tcPr>
            <w:tcW w:w="1978" w:type="dxa"/>
          </w:tcPr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Протягом 5-ти робочих  днів з дня отримання заяви та пакету документів</w:t>
            </w:r>
          </w:p>
          <w:p w:rsidR="004B5DAF" w:rsidRPr="005F4C10" w:rsidRDefault="004B5DAF" w:rsidP="004B5DAF">
            <w:pPr>
              <w:jc w:val="center"/>
              <w:rPr>
                <w:sz w:val="24"/>
                <w:szCs w:val="24"/>
                <w:lang w:val="uk-UA"/>
              </w:rPr>
            </w:pPr>
          </w:p>
        </w:tc>
      </w:tr>
      <w:tr w:rsidR="004B5DAF" w:rsidRPr="00B9569B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6</w:t>
            </w:r>
          </w:p>
        </w:tc>
        <w:tc>
          <w:tcPr>
            <w:tcW w:w="3544" w:type="dxa"/>
          </w:tcPr>
          <w:p w:rsidR="004B5DAF" w:rsidRPr="00B9569B" w:rsidRDefault="00B9569B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 xml:space="preserve">Оприлюднення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Pr="00B9569B">
              <w:rPr>
                <w:sz w:val="24"/>
                <w:szCs w:val="24"/>
                <w:lang w:val="uk-UA"/>
              </w:rPr>
              <w:t xml:space="preserve">аказу на офіційному </w:t>
            </w:r>
            <w:r w:rsidR="00BD4E9E">
              <w:rPr>
                <w:sz w:val="24"/>
                <w:szCs w:val="24"/>
                <w:lang w:val="uk-UA"/>
              </w:rPr>
              <w:t>с</w:t>
            </w:r>
            <w:r w:rsidRPr="00B9569B">
              <w:rPr>
                <w:sz w:val="24"/>
                <w:szCs w:val="24"/>
                <w:lang w:val="uk-UA"/>
              </w:rPr>
              <w:t>айті Сумської міської ради</w:t>
            </w:r>
            <w:r w:rsidR="00BD4E9E">
              <w:rPr>
                <w:sz w:val="24"/>
                <w:szCs w:val="24"/>
                <w:lang w:val="uk-UA"/>
              </w:rPr>
              <w:t>/Управління</w:t>
            </w:r>
          </w:p>
        </w:tc>
        <w:tc>
          <w:tcPr>
            <w:tcW w:w="3544" w:type="dxa"/>
          </w:tcPr>
          <w:p w:rsidR="004B5DAF" w:rsidRPr="00B9569B" w:rsidRDefault="00B9569B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 xml:space="preserve">Головний спеціаліст відділу генерального плану та архітектурного планування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B9569B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B9569B" w:rsidRDefault="00B9569B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>Протягом 5-ти робочих днів з дня підписання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 xml:space="preserve">Передача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="00E21DE7">
              <w:rPr>
                <w:sz w:val="24"/>
                <w:szCs w:val="24"/>
                <w:lang w:val="uk-UA"/>
              </w:rPr>
              <w:t xml:space="preserve">аказу </w:t>
            </w:r>
            <w:r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Начальник/діловод з</w:t>
            </w:r>
            <w:r w:rsidRPr="005F4C10">
              <w:rPr>
                <w:sz w:val="24"/>
                <w:szCs w:val="24"/>
                <w:lang w:val="uk-UA"/>
              </w:rPr>
              <w:t>агальн</w:t>
            </w:r>
            <w:r>
              <w:rPr>
                <w:sz w:val="24"/>
                <w:szCs w:val="24"/>
                <w:lang w:val="uk-UA"/>
              </w:rPr>
              <w:t>ого</w:t>
            </w:r>
            <w:r w:rsidRPr="005F4C10">
              <w:rPr>
                <w:sz w:val="24"/>
                <w:szCs w:val="24"/>
                <w:lang w:val="uk-UA"/>
              </w:rPr>
              <w:t xml:space="preserve"> відділ</w:t>
            </w:r>
            <w:r>
              <w:rPr>
                <w:sz w:val="24"/>
                <w:szCs w:val="24"/>
                <w:lang w:val="uk-UA"/>
              </w:rPr>
              <w:t xml:space="preserve">у </w:t>
            </w:r>
            <w:r w:rsidR="00BD4E9E"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правління </w:t>
            </w:r>
          </w:p>
        </w:tc>
        <w:tc>
          <w:tcPr>
            <w:tcW w:w="1978" w:type="dxa"/>
          </w:tcPr>
          <w:p w:rsidR="004B5DAF" w:rsidRPr="00B9569B" w:rsidRDefault="00B9569B" w:rsidP="004B5DAF">
            <w:pPr>
              <w:jc w:val="center"/>
              <w:rPr>
                <w:sz w:val="24"/>
                <w:szCs w:val="24"/>
                <w:lang w:val="uk-UA"/>
              </w:rPr>
            </w:pPr>
            <w:r w:rsidRPr="00B9569B">
              <w:rPr>
                <w:sz w:val="24"/>
                <w:szCs w:val="24"/>
                <w:lang w:val="uk-UA"/>
              </w:rPr>
              <w:t>Протягом 1-го робочого дня з дня підписання</w:t>
            </w:r>
          </w:p>
        </w:tc>
      </w:tr>
      <w:tr w:rsidR="004B5DAF" w:rsidTr="002E1063">
        <w:tc>
          <w:tcPr>
            <w:tcW w:w="562" w:type="dxa"/>
          </w:tcPr>
          <w:p w:rsidR="004B5DAF" w:rsidRPr="005F4C10" w:rsidRDefault="00B9569B" w:rsidP="004B5DAF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7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 w:rsidRPr="005F4C10">
              <w:rPr>
                <w:sz w:val="24"/>
                <w:szCs w:val="24"/>
                <w:lang w:val="uk-UA"/>
              </w:rPr>
              <w:t>Видача</w:t>
            </w:r>
            <w:r>
              <w:rPr>
                <w:sz w:val="24"/>
                <w:szCs w:val="24"/>
                <w:lang w:val="uk-UA"/>
              </w:rPr>
              <w:t xml:space="preserve"> </w:t>
            </w:r>
            <w:r w:rsidR="00B9569B">
              <w:rPr>
                <w:sz w:val="24"/>
                <w:szCs w:val="24"/>
                <w:lang w:val="uk-UA"/>
              </w:rPr>
              <w:t xml:space="preserve"> </w:t>
            </w:r>
            <w:r w:rsidR="00BD4E9E">
              <w:rPr>
                <w:sz w:val="24"/>
                <w:szCs w:val="24"/>
                <w:lang w:val="uk-UA"/>
              </w:rPr>
              <w:t>Н</w:t>
            </w:r>
            <w:r w:rsidR="00B9569B">
              <w:rPr>
                <w:sz w:val="24"/>
                <w:szCs w:val="24"/>
                <w:lang w:val="uk-UA"/>
              </w:rPr>
              <w:t xml:space="preserve">аказу </w:t>
            </w:r>
            <w:r w:rsidR="00B9569B" w:rsidRPr="005F4C10">
              <w:rPr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3544" w:type="dxa"/>
          </w:tcPr>
          <w:p w:rsidR="004B5DAF" w:rsidRPr="005F4C10" w:rsidRDefault="004B5DAF" w:rsidP="00BD4E9E">
            <w:pPr>
              <w:jc w:val="both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 xml:space="preserve">Адміністратор </w:t>
            </w:r>
            <w:r w:rsidR="00BD4E9E">
              <w:rPr>
                <w:sz w:val="24"/>
                <w:szCs w:val="24"/>
                <w:lang w:val="uk-UA"/>
              </w:rPr>
              <w:t>Ц</w:t>
            </w:r>
            <w:r w:rsidRPr="005F4C10">
              <w:rPr>
                <w:sz w:val="24"/>
                <w:szCs w:val="24"/>
                <w:lang w:val="uk-UA"/>
              </w:rPr>
              <w:t>ентр</w:t>
            </w:r>
            <w:r>
              <w:rPr>
                <w:sz w:val="24"/>
                <w:szCs w:val="24"/>
                <w:lang w:val="uk-UA"/>
              </w:rPr>
              <w:t>у</w:t>
            </w:r>
            <w:r w:rsidRPr="005F4C10">
              <w:rPr>
                <w:sz w:val="24"/>
                <w:szCs w:val="24"/>
                <w:lang w:val="uk-UA"/>
              </w:rPr>
              <w:t xml:space="preserve"> надання адміністративних послуг</w:t>
            </w:r>
          </w:p>
        </w:tc>
        <w:tc>
          <w:tcPr>
            <w:tcW w:w="1978" w:type="dxa"/>
          </w:tcPr>
          <w:p w:rsidR="004B5DAF" w:rsidRPr="005F4C10" w:rsidRDefault="004B5DAF" w:rsidP="00B9569B">
            <w:pPr>
              <w:jc w:val="center"/>
              <w:rPr>
                <w:sz w:val="24"/>
                <w:szCs w:val="24"/>
                <w:lang w:val="uk-UA"/>
              </w:rPr>
            </w:pPr>
            <w:r w:rsidRPr="005F4C10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Не пізніше наступного робочого дня з дати отримання </w:t>
            </w:r>
            <w:r w:rsidR="00B9569B">
              <w:rPr>
                <w:color w:val="000000"/>
                <w:sz w:val="24"/>
                <w:szCs w:val="24"/>
                <w:shd w:val="clear" w:color="auto" w:fill="FFFFFF"/>
                <w:lang w:val="uk-UA"/>
              </w:rPr>
              <w:t>наказу</w:t>
            </w:r>
          </w:p>
        </w:tc>
      </w:tr>
    </w:tbl>
    <w:p w:rsidR="00BD1312" w:rsidRDefault="00BD1312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           </w:t>
      </w: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 xml:space="preserve"> </w:t>
      </w:r>
    </w:p>
    <w:p w:rsidR="002D05A7" w:rsidRDefault="002D05A7" w:rsidP="00240A10">
      <w:pPr>
        <w:shd w:val="clear" w:color="auto" w:fill="FFFFFF"/>
        <w:jc w:val="both"/>
        <w:rPr>
          <w:lang w:val="uk-UA"/>
        </w:rPr>
      </w:pPr>
      <w:r>
        <w:rPr>
          <w:lang w:val="uk-UA"/>
        </w:rPr>
        <w:t xml:space="preserve">Загальна кількість днів надання адміністративної послуги: </w:t>
      </w:r>
      <w:r w:rsidR="00B9569B">
        <w:rPr>
          <w:lang w:val="uk-UA"/>
        </w:rPr>
        <w:t xml:space="preserve">5 робочих дній з дня </w:t>
      </w:r>
      <w:proofErr w:type="spellStart"/>
      <w:r w:rsidR="00B9569B">
        <w:rPr>
          <w:lang w:val="uk-UA"/>
        </w:rPr>
        <w:t>оримання</w:t>
      </w:r>
      <w:proofErr w:type="spellEnd"/>
      <w:r w:rsidR="00B9569B">
        <w:rPr>
          <w:lang w:val="uk-UA"/>
        </w:rPr>
        <w:t xml:space="preserve"> заяви та пакету документів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  <w:r>
        <w:rPr>
          <w:lang w:val="uk-UA"/>
        </w:rPr>
        <w:t>Механізм оскарження результату надання адміністративної послуги: в судовому порядку.</w:t>
      </w:r>
    </w:p>
    <w:p w:rsidR="002D05A7" w:rsidRDefault="002D05A7" w:rsidP="00BD1312">
      <w:pPr>
        <w:shd w:val="clear" w:color="auto" w:fill="FFFFFF"/>
        <w:rPr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p w:rsidR="005E7FA5" w:rsidRDefault="005E7FA5" w:rsidP="00BD1312">
      <w:pPr>
        <w:shd w:val="clear" w:color="auto" w:fill="FFFFFF"/>
        <w:rPr>
          <w:lang w:val="uk-UA"/>
        </w:rPr>
      </w:pPr>
      <w:bookmarkStart w:id="0" w:name="_GoBack"/>
      <w:bookmarkEnd w:id="0"/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Начальник Управління архітектури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та містобудування Сумської міської</w:t>
      </w:r>
    </w:p>
    <w:p w:rsidR="00BD4E9E" w:rsidRDefault="00BD4E9E" w:rsidP="00BD4E9E">
      <w:pPr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ради – го</w:t>
      </w:r>
      <w:r w:rsidR="00181EDB">
        <w:rPr>
          <w:b/>
          <w:bCs/>
          <w:sz w:val="28"/>
          <w:szCs w:val="28"/>
          <w:lang w:val="uk-UA"/>
        </w:rPr>
        <w:t>ловний архітектор</w:t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  <w:t xml:space="preserve"> </w:t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</w:r>
      <w:r w:rsidR="00181EDB">
        <w:rPr>
          <w:b/>
          <w:bCs/>
          <w:sz w:val="28"/>
          <w:szCs w:val="28"/>
          <w:lang w:val="uk-UA"/>
        </w:rPr>
        <w:tab/>
        <w:t xml:space="preserve">  Андрій</w:t>
      </w:r>
      <w:r>
        <w:rPr>
          <w:b/>
          <w:bCs/>
          <w:sz w:val="28"/>
          <w:szCs w:val="28"/>
          <w:lang w:val="uk-UA"/>
        </w:rPr>
        <w:t xml:space="preserve"> </w:t>
      </w:r>
      <w:r w:rsidR="00E426CE">
        <w:rPr>
          <w:b/>
          <w:bCs/>
          <w:sz w:val="28"/>
          <w:szCs w:val="28"/>
          <w:lang w:val="uk-UA"/>
        </w:rPr>
        <w:t>КРИВЦОВ</w:t>
      </w:r>
    </w:p>
    <w:p w:rsidR="00BD4E9E" w:rsidRDefault="00BD4E9E" w:rsidP="00BD4E9E">
      <w:pPr>
        <w:tabs>
          <w:tab w:val="left" w:pos="1290"/>
        </w:tabs>
        <w:rPr>
          <w:b/>
          <w:bCs/>
          <w:sz w:val="28"/>
          <w:szCs w:val="28"/>
          <w:lang w:val="uk-UA"/>
        </w:rPr>
      </w:pPr>
    </w:p>
    <w:p w:rsidR="002D05A7" w:rsidRDefault="002D05A7" w:rsidP="00BD1312">
      <w:pPr>
        <w:shd w:val="clear" w:color="auto" w:fill="FFFFFF"/>
        <w:rPr>
          <w:lang w:val="uk-UA"/>
        </w:rPr>
      </w:pPr>
    </w:p>
    <w:sectPr w:rsidR="002D05A7" w:rsidSect="00BD131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570"/>
    <w:rsid w:val="000429E5"/>
    <w:rsid w:val="00181EDB"/>
    <w:rsid w:val="00223A56"/>
    <w:rsid w:val="00224D98"/>
    <w:rsid w:val="00240A10"/>
    <w:rsid w:val="002513BD"/>
    <w:rsid w:val="00273BD8"/>
    <w:rsid w:val="00276489"/>
    <w:rsid w:val="002D05A7"/>
    <w:rsid w:val="002E1063"/>
    <w:rsid w:val="003D3E80"/>
    <w:rsid w:val="00443FCD"/>
    <w:rsid w:val="00490E1D"/>
    <w:rsid w:val="004B4D68"/>
    <w:rsid w:val="004B5DAF"/>
    <w:rsid w:val="00552723"/>
    <w:rsid w:val="005E17BB"/>
    <w:rsid w:val="005E7FA5"/>
    <w:rsid w:val="005F4C10"/>
    <w:rsid w:val="00626DB9"/>
    <w:rsid w:val="006B3898"/>
    <w:rsid w:val="006F2514"/>
    <w:rsid w:val="008768C2"/>
    <w:rsid w:val="008D0261"/>
    <w:rsid w:val="008D1F65"/>
    <w:rsid w:val="00921570"/>
    <w:rsid w:val="00945FA6"/>
    <w:rsid w:val="0097001A"/>
    <w:rsid w:val="009C1C62"/>
    <w:rsid w:val="00A44924"/>
    <w:rsid w:val="00AA1798"/>
    <w:rsid w:val="00AD4ABC"/>
    <w:rsid w:val="00B06997"/>
    <w:rsid w:val="00B93022"/>
    <w:rsid w:val="00B9569B"/>
    <w:rsid w:val="00BD1312"/>
    <w:rsid w:val="00BD4E9E"/>
    <w:rsid w:val="00BF5634"/>
    <w:rsid w:val="00C70D0B"/>
    <w:rsid w:val="00D17927"/>
    <w:rsid w:val="00D22A93"/>
    <w:rsid w:val="00D35609"/>
    <w:rsid w:val="00D97B8C"/>
    <w:rsid w:val="00DA6097"/>
    <w:rsid w:val="00DE64A3"/>
    <w:rsid w:val="00E21DE7"/>
    <w:rsid w:val="00E26333"/>
    <w:rsid w:val="00E426CE"/>
    <w:rsid w:val="00E87542"/>
    <w:rsid w:val="00F04513"/>
    <w:rsid w:val="00F85A01"/>
    <w:rsid w:val="00FB2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F7758"/>
  <w15:docId w15:val="{3DE78AD5-B8EE-4A59-A6B2-87828FCE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5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B230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B230B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39"/>
    <w:rsid w:val="00B069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vps7">
    <w:name w:val="rvps7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15">
    <w:name w:val="rvts15"/>
    <w:basedOn w:val="a0"/>
    <w:rsid w:val="00626DB9"/>
  </w:style>
  <w:style w:type="paragraph" w:customStyle="1" w:styleId="rvps2">
    <w:name w:val="rvps2"/>
    <w:basedOn w:val="a"/>
    <w:rsid w:val="00626DB9"/>
    <w:pPr>
      <w:spacing w:before="100" w:beforeAutospacing="1" w:after="100" w:afterAutospacing="1"/>
    </w:pPr>
    <w:rPr>
      <w:sz w:val="24"/>
      <w:szCs w:val="24"/>
    </w:rPr>
  </w:style>
  <w:style w:type="character" w:customStyle="1" w:styleId="rvts9">
    <w:name w:val="rvts9"/>
    <w:basedOn w:val="a0"/>
    <w:rsid w:val="00626DB9"/>
  </w:style>
  <w:style w:type="character" w:customStyle="1" w:styleId="fontstyle11">
    <w:name w:val="fontstyle11"/>
    <w:rsid w:val="006F2514"/>
  </w:style>
  <w:style w:type="character" w:styleId="a6">
    <w:name w:val="Strong"/>
    <w:basedOn w:val="a0"/>
    <w:uiPriority w:val="22"/>
    <w:qFormat/>
    <w:rsid w:val="006F2514"/>
    <w:rPr>
      <w:b/>
      <w:bCs/>
    </w:rPr>
  </w:style>
  <w:style w:type="paragraph" w:customStyle="1" w:styleId="Default">
    <w:name w:val="Default"/>
    <w:rsid w:val="002D05A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11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429</Words>
  <Characters>2446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davydiuk</dc:creator>
  <cp:lastModifiedBy>Домбровська Ірина Миколаївна</cp:lastModifiedBy>
  <cp:revision>30</cp:revision>
  <cp:lastPrinted>2021-04-14T08:21:00Z</cp:lastPrinted>
  <dcterms:created xsi:type="dcterms:W3CDTF">2020-07-22T08:38:00Z</dcterms:created>
  <dcterms:modified xsi:type="dcterms:W3CDTF">2021-04-14T08:23:00Z</dcterms:modified>
</cp:coreProperties>
</file>