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7B64" w14:textId="77777777" w:rsidR="00E70A6C" w:rsidRDefault="00E70A6C" w:rsidP="00E70A6C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5FB79D98" w14:textId="77777777" w:rsidR="00E70A6C" w:rsidRDefault="00E70A6C" w:rsidP="00E70A6C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2225AA23" w14:textId="13B78A64" w:rsidR="00E70A6C" w:rsidRDefault="00E70A6C" w:rsidP="00E70A6C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76EB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редакції наказу Міністерства у справах ветеранів України</w:t>
      </w:r>
    </w:p>
    <w:p w14:paraId="19FCB2FF" w14:textId="5D0F4722" w:rsidR="00E70A6C" w:rsidRDefault="00276EB1" w:rsidP="00E70A6C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 w:rsidR="00E70A6C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0A6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 року</w:t>
      </w:r>
      <w:r w:rsidR="00E70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№______)</w:t>
      </w:r>
    </w:p>
    <w:p w14:paraId="0E6B8F8C" w14:textId="77777777" w:rsidR="00A243BC" w:rsidRDefault="00A243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60810550" w14:textId="77777777" w:rsidR="00A243BC" w:rsidRDefault="00834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ТЕХНОЛОГІЧНА КАРТКА</w:t>
      </w:r>
    </w:p>
    <w:p w14:paraId="50B5ABCC" w14:textId="77777777" w:rsidR="00A243BC" w:rsidRDefault="00834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648C93DD" w14:textId="77777777" w:rsidR="00A243BC" w:rsidRDefault="008349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Встановлення статусу учасника бойових дій, видача посвідчення</w:t>
      </w:r>
    </w:p>
    <w:p w14:paraId="00116E90" w14:textId="77777777" w:rsidR="00A243BC" w:rsidRDefault="00A243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ECA377" w14:textId="77777777" w:rsidR="00276EB1" w:rsidRDefault="00276EB1" w:rsidP="00276EB1">
      <w:pPr>
        <w:ind w:left="196" w:right="7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(щодо осіб, які у період до 23 лютого 2018 року включно брали безпосередню участь в антитерористичній операції у складі добровольчих формувань або </w:t>
      </w:r>
      <w:r>
        <w:rPr>
          <w:rFonts w:ascii="Times New Roman" w:hAnsi="Times New Roman" w:cs="Times New Roman"/>
          <w:sz w:val="28"/>
          <w:szCs w:val="28"/>
        </w:rPr>
        <w:t>з 24 лютого по 25 березня 2022 року – у заходах, необхідних для забезпечення оборони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України, захисту безпеки населення та інтересів держави у зв’язку з військовою агресією Російської Федерації проти України </w:t>
      </w:r>
      <w:r>
        <w:rPr>
          <w:rFonts w:ascii="Times New Roman" w:hAnsi="Times New Roman"/>
          <w:sz w:val="28"/>
          <w:szCs w:val="28"/>
        </w:rPr>
        <w:t xml:space="preserve">у складі добровольчих формувань або відповідно до Закону України </w:t>
      </w: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Про забезпечення участі цивільних осіб у захисті України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</w:p>
    <w:tbl>
      <w:tblPr>
        <w:tblStyle w:val="ac"/>
        <w:tblW w:w="150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"/>
        <w:gridCol w:w="3693"/>
        <w:gridCol w:w="4013"/>
        <w:gridCol w:w="3731"/>
        <w:gridCol w:w="3216"/>
      </w:tblGrid>
      <w:tr w:rsidR="00A243BC" w14:paraId="5872AE7D" w14:textId="77777777">
        <w:trPr>
          <w:trHeight w:val="262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DAEA1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414E4C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 w14:paraId="1F65A489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40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65D70A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 w14:paraId="72F7681B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7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61CCF8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0114FD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 w14:paraId="738F3860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 w:rsidR="00A243BC" w14:paraId="2B33B63C" w14:textId="77777777">
        <w:trPr>
          <w:trHeight w:val="1191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9CD5BD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095D2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Реєстрація (оформлення) звернення суб’єкта звернення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404AD2" w14:textId="77777777" w:rsidR="00A243BC" w:rsidRDefault="008349F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83103C" w14:textId="77777777" w:rsidR="00A243BC" w:rsidRDefault="008349F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21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12C59C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день звернення заявника*</w:t>
            </w:r>
          </w:p>
        </w:tc>
      </w:tr>
      <w:tr w:rsidR="00A243BC" w14:paraId="10927C61" w14:textId="77777777">
        <w:trPr>
          <w:trHeight w:val="1191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E2D6FD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E94C9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7E93A6" w14:textId="77777777" w:rsidR="00A243BC" w:rsidRDefault="008349F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F31CB9" w14:textId="77777777" w:rsidR="00A243BC" w:rsidRDefault="008349F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21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A1C1BF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3BC" w14:paraId="495DDE9F" w14:textId="77777777">
        <w:trPr>
          <w:trHeight w:val="1191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BA4D5C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369E23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вхідного пакета документів відповідальному співробітнику Міністерства у справах ветеранів України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5D64C7" w14:textId="77777777" w:rsidR="00A243BC" w:rsidRDefault="008349F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F00BC0" w14:textId="77777777" w:rsidR="00A243BC" w:rsidRDefault="008349F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21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FF75FB" w14:textId="77777777" w:rsidR="00A243BC" w:rsidRDefault="008349F9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пізніше наступного робочого дня після отримання</w:t>
            </w:r>
          </w:p>
        </w:tc>
      </w:tr>
      <w:tr w:rsidR="00A243BC" w14:paraId="446F165C" w14:textId="77777777">
        <w:trPr>
          <w:trHeight w:val="1191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25BB2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47EA6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AB8EFC" w14:textId="77777777" w:rsidR="00A243BC" w:rsidRDefault="008349F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990395" w14:textId="77777777" w:rsidR="00A243BC" w:rsidRDefault="008349F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21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B4127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243BC" w14:paraId="78F23ADF" w14:textId="77777777">
        <w:trPr>
          <w:trHeight w:val="1871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9B32A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B5A1B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 документів та матеріалів для опрацювання. Перевірка відповідності пакету документів вимогам законодавства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5C7D6D" w14:textId="77777777" w:rsidR="00A243BC" w:rsidRDefault="008349F9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447A3E" w14:textId="77777777" w:rsidR="00A243BC" w:rsidRDefault="008349F9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12667A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трьох робочих днів від дня надходження заяви від центру надання адміністративних послуг</w:t>
            </w:r>
          </w:p>
        </w:tc>
      </w:tr>
      <w:tr w:rsidR="00A243BC" w14:paraId="2CB2F3CD" w14:textId="77777777">
        <w:trPr>
          <w:trHeight w:val="1871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C97412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6C881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F6E157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2FB6C5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83A08C" w14:textId="0DE72570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3–4 робочих днів від дня реєстрації заяви в Міністерстві у справах ветеранів</w:t>
            </w:r>
          </w:p>
        </w:tc>
      </w:tr>
      <w:tr w:rsidR="00A243BC" w14:paraId="70273BBE" w14:textId="77777777">
        <w:trPr>
          <w:trHeight w:val="1871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FCA40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3EDDBA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пакету документів до розгляду на засіданні відповідної міжвідомчої комісії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CD18A9" w14:textId="77777777" w:rsidR="00A243BC" w:rsidRDefault="008349F9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380169" w14:textId="77777777" w:rsidR="00A243BC" w:rsidRDefault="008349F9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ACFEC" w14:textId="02B60226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5–10 робочих днів від дня надходження заяви від центру надання адміністративних послуг</w:t>
            </w:r>
          </w:p>
        </w:tc>
      </w:tr>
      <w:tr w:rsidR="00A243BC" w14:paraId="319AA513" w14:textId="77777777">
        <w:trPr>
          <w:trHeight w:val="1871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BCBE8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3A3BB4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11399E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DC11FB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A8AC6" w14:textId="27967C52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5–15 робочих днів від дня реєстрації заяви в Міністерстві у справах ветеранів</w:t>
            </w:r>
          </w:p>
        </w:tc>
      </w:tr>
      <w:tr w:rsidR="00A243BC" w14:paraId="5F492E99" w14:textId="77777777">
        <w:trPr>
          <w:trHeight w:val="3912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B86E6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2D37C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Винесення документів на розгляд Міжвідомчої комісії для:</w:t>
            </w:r>
          </w:p>
          <w:p w14:paraId="2DE82326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прийняття рішення про надання (відмову в наданні) статусу учасника бойових дій;</w:t>
            </w:r>
          </w:p>
          <w:p w14:paraId="3D99403F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разі потреби, уточнення інформації про осіб, стосовно яких подані документи (надсилання необхідних запитів), заслуховування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пояснень таких осіб, свідків, представників державних органів та прийняття рішення про надання (відмову в наданні) статусу учасника бойових дій в місячний строк з дня надходження документів (уточненої інформації</w:t>
            </w:r>
            <w:r>
              <w:t>)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4289C1" w14:textId="77777777" w:rsidR="00A243BC" w:rsidRDefault="008349F9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AB74ED" w14:textId="77777777" w:rsidR="00A243BC" w:rsidRDefault="008349F9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B16A57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Протягом 17 робочих днів від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дня надходження заяви особи від центру надання адміністративних послуг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 надходження уточненої інформації стосовно неї</w:t>
            </w:r>
          </w:p>
        </w:tc>
      </w:tr>
      <w:tr w:rsidR="00A243BC" w14:paraId="2EAEAC5C" w14:textId="77777777">
        <w:trPr>
          <w:trHeight w:val="3912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D8DC0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83B1B3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450DA6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296942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B7B52E" w14:textId="5BE22212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робочих днів від дня реєстрації заяви особи або надходження уточненої інформації стосовно неї (у разі уточнення інформації) до Міністерства у справах ветеранів</w:t>
            </w:r>
          </w:p>
        </w:tc>
      </w:tr>
      <w:tr w:rsidR="008349F9" w14:paraId="6DA5EC07" w14:textId="77777777" w:rsidTr="008349F9">
        <w:trPr>
          <w:trHeight w:val="2211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708A1" w14:textId="77777777" w:rsidR="008349F9" w:rsidRDefault="008349F9" w:rsidP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30611" w14:textId="77777777" w:rsidR="008349F9" w:rsidRPr="00EB0B2F" w:rsidRDefault="008349F9" w:rsidP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проміжної відповіді до центру надання адміністративних послуг</w:t>
            </w: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(у раз</w:t>
            </w: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необхідності</w:t>
            </w: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уточнення інформації)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FCA47F" w14:textId="77777777" w:rsidR="008349F9" w:rsidRPr="00EB0B2F" w:rsidRDefault="008349F9" w:rsidP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3F92AC" w14:textId="77777777" w:rsidR="008349F9" w:rsidRPr="00EB0B2F" w:rsidRDefault="008349F9" w:rsidP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AB81C" w14:textId="77777777" w:rsidR="008349F9" w:rsidRPr="00EB0B2F" w:rsidRDefault="008349F9" w:rsidP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робочого дня після підписання відповіді</w:t>
            </w:r>
          </w:p>
        </w:tc>
      </w:tr>
      <w:tr w:rsidR="00A243BC" w14:paraId="7C24E46E" w14:textId="77777777">
        <w:trPr>
          <w:trHeight w:val="1417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5CAAED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60C9B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 та підписання рішення Міжвідомчої комісії головою і секретарем, скріплення рішення гербовою печаткою Мінветеранів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EE6D3B" w14:textId="77777777" w:rsidR="00A243BC" w:rsidRDefault="008349F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E11885" w14:textId="77777777" w:rsidR="00A243BC" w:rsidRDefault="00834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686FA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двох робочих днів від дня прийняття рішення Міжвідомчою комісією</w:t>
            </w:r>
          </w:p>
        </w:tc>
      </w:tr>
      <w:tr w:rsidR="00A243BC" w14:paraId="0DCA6090" w14:textId="77777777">
        <w:trPr>
          <w:trHeight w:val="1417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5C5855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B57ED6" w14:textId="77777777" w:rsidR="00A243BC" w:rsidRDefault="008349F9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результату надання послуги до Управління документообігу та звернення громадян Міністерства у справах ветеранів України 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CF95EE" w14:textId="77777777" w:rsidR="00A243BC" w:rsidRDefault="008349F9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EB7C285" w14:textId="77777777" w:rsidR="00A243BC" w:rsidRDefault="008349F9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соціального захисту Міністерства у справах ветеранів України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AE5A47" w14:textId="77777777" w:rsidR="00A243BC" w:rsidRDefault="008349F9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одного робочого дня з дня оформлення (погодження) результату надання послуги</w:t>
            </w:r>
          </w:p>
        </w:tc>
      </w:tr>
      <w:tr w:rsidR="00A243BC" w14:paraId="1D817AB0" w14:textId="77777777">
        <w:trPr>
          <w:trHeight w:val="1417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E73713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38A7AB" w14:textId="77777777" w:rsidR="00A243BC" w:rsidRDefault="008349F9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результату надання послуги до центру надання адміністративних послуг</w:t>
            </w:r>
          </w:p>
          <w:p w14:paraId="54854E2B" w14:textId="77777777" w:rsidR="00A243BC" w:rsidRDefault="00A243BC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14BBFD" w14:textId="77777777" w:rsidR="00A243BC" w:rsidRDefault="008349F9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7C8FC2" w14:textId="77777777" w:rsidR="00A243BC" w:rsidRDefault="008349F9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3DDD2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одного дня з дня отримання результату надання послуги (у разі подання заяви через центр надання адміністративних послуг)</w:t>
            </w:r>
          </w:p>
        </w:tc>
      </w:tr>
      <w:tr w:rsidR="00A243BC" w14:paraId="1197BB55" w14:textId="77777777">
        <w:trPr>
          <w:trHeight w:val="1417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4C6AA9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A49C21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066371" w14:textId="77777777" w:rsidR="00A243BC" w:rsidRDefault="008349F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21F4DD" w14:textId="77777777" w:rsidR="00A243BC" w:rsidRDefault="008349F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BA438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A243BC" w14:paraId="5616C696" w14:textId="77777777">
        <w:trPr>
          <w:trHeight w:val="1417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A6E32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21E20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Видача результату</w:t>
            </w:r>
          </w:p>
          <w:p w14:paraId="4D2A80AD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973886" w14:textId="77777777" w:rsidR="00A243BC" w:rsidRDefault="008349F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E60580E" w14:textId="77777777" w:rsidR="00A243BC" w:rsidRDefault="008349F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ECFCD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день звернення заявника</w:t>
            </w:r>
          </w:p>
        </w:tc>
      </w:tr>
      <w:tr w:rsidR="00A243BC" w14:paraId="034E0FB0" w14:textId="77777777">
        <w:trPr>
          <w:trHeight w:val="1417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CD3D89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BE90D4" w14:textId="77777777" w:rsidR="00A243BC" w:rsidRDefault="00A243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C6E99C" w14:textId="77777777" w:rsidR="00A243BC" w:rsidRDefault="00834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FCE248" w14:textId="77777777" w:rsidR="00A243BC" w:rsidRDefault="008349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21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81D17B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A243BC" w14:paraId="2FD39E4E" w14:textId="77777777">
        <w:trPr>
          <w:trHeight w:val="49"/>
        </w:trPr>
        <w:tc>
          <w:tcPr>
            <w:tcW w:w="15066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C88A9" w14:textId="77777777" w:rsidR="00A243BC" w:rsidRDefault="00834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Оскарження результату надання послуги</w:t>
            </w:r>
          </w:p>
        </w:tc>
      </w:tr>
      <w:tr w:rsidR="00A243BC" w14:paraId="3EA08A0D" w14:textId="77777777">
        <w:trPr>
          <w:trHeight w:val="1175"/>
        </w:trPr>
        <w:tc>
          <w:tcPr>
            <w:tcW w:w="15066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6CD7D2" w14:textId="77777777" w:rsidR="00A243BC" w:rsidRDefault="008349F9">
            <w:pPr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Дії або бездіяльність адміністратора центру надання адміністративних послуг та/або посадової особи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Міністерства у справах ветеранів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можуть бути оскаржені до суду в порядку, встановленому законом.</w:t>
            </w:r>
          </w:p>
        </w:tc>
      </w:tr>
    </w:tbl>
    <w:p w14:paraId="2FDCEABE" w14:textId="77777777" w:rsidR="00A243BC" w:rsidRDefault="00A243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9264294" w14:textId="77777777" w:rsidR="00A243BC" w:rsidRDefault="008349F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Термін надання адміністративної послуги визначений нормативно-правовими актами: 30** календарних днів.</w:t>
      </w:r>
    </w:p>
    <w:p w14:paraId="5BD51383" w14:textId="77777777" w:rsidR="00A243BC" w:rsidRDefault="00A243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185A6A13" w14:textId="77777777" w:rsidR="00A243BC" w:rsidRDefault="008349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Реєстрація (оформлення) звернення суб’єкта звернення здійснюється в день його надходження або наступного робочого дня в разі його надходження після закінчення робочого дня, у вихідні, святкові та інші неробочі дні відповідно до наказу Мінветеранів від 11.11.2021 № 228 “Про затвердження Порядку розгляду звернень громадян у Міністерстві у справах ветеранів України”. Розгляд звернення та надання відповіді здійснюється в установленому порядку незалежно від місця реєстрації (ЦНАПа або Мінветеранів).</w:t>
      </w:r>
    </w:p>
    <w:p w14:paraId="5FA41A71" w14:textId="77777777" w:rsidR="00A243BC" w:rsidRDefault="00A243B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973C17" w14:textId="77777777" w:rsidR="00A243BC" w:rsidRDefault="008349F9">
      <w:pPr>
        <w:ind w:righ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 Відповідно до частини четвертої статті 10 Закону України “Про адміністративні послуги” у разі надання адміністративної послуги суб’єктом надання адміністративних послуг, який діє на засадах колегіальності, рішення про надання адміністративної послуги або про відмову в її наданні приймається у строк, визначений частиною першою або другою цієї статті, а в разі неможливості прийняття зазначеного рішення у такий строк - на першому засіданні (слуханні) після закінчення цього строку.</w:t>
      </w:r>
    </w:p>
    <w:p w14:paraId="05E90C6F" w14:textId="77777777" w:rsidR="00A243BC" w:rsidRDefault="00A243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88EBC24" w14:textId="77777777" w:rsidR="00A243BC" w:rsidRDefault="00A243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D4854B" w14:textId="77777777" w:rsidR="00A243BC" w:rsidRDefault="008349F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p w14:paraId="520A94BE" w14:textId="77777777" w:rsidR="00A243BC" w:rsidRDefault="00A243B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F918A8" w14:textId="77777777" w:rsidR="00A243BC" w:rsidRDefault="00A243BC"/>
    <w:sectPr w:rsidR="00A243BC">
      <w:headerReference w:type="default" r:id="rId7"/>
      <w:pgSz w:w="16838" w:h="11906" w:orient="landscape"/>
      <w:pgMar w:top="1134" w:right="851" w:bottom="1418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909D" w14:textId="77777777" w:rsidR="004D4EED" w:rsidRDefault="004D4EED">
      <w:r>
        <w:separator/>
      </w:r>
    </w:p>
  </w:endnote>
  <w:endnote w:type="continuationSeparator" w:id="0">
    <w:p w14:paraId="32AC405E" w14:textId="77777777" w:rsidR="004D4EED" w:rsidRDefault="004D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2FCB" w14:textId="77777777" w:rsidR="004D4EED" w:rsidRDefault="004D4EED">
      <w:r>
        <w:separator/>
      </w:r>
    </w:p>
  </w:footnote>
  <w:footnote w:type="continuationSeparator" w:id="0">
    <w:p w14:paraId="30B8BC59" w14:textId="77777777" w:rsidR="004D4EED" w:rsidRDefault="004D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E2D3" w14:textId="77777777" w:rsidR="00A243BC" w:rsidRPr="00276EB1" w:rsidRDefault="008349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Theme="majorBidi" w:hAnsiTheme="majorBidi" w:cstheme="majorBidi"/>
        <w:color w:val="000000"/>
        <w:sz w:val="28"/>
        <w:szCs w:val="28"/>
      </w:rPr>
    </w:pPr>
    <w:r w:rsidRPr="00276EB1">
      <w:rPr>
        <w:rFonts w:asciiTheme="majorBidi" w:hAnsiTheme="majorBidi" w:cstheme="majorBidi"/>
        <w:color w:val="000000"/>
        <w:sz w:val="28"/>
        <w:szCs w:val="28"/>
      </w:rPr>
      <w:fldChar w:fldCharType="begin"/>
    </w:r>
    <w:r w:rsidRPr="00276EB1">
      <w:rPr>
        <w:rFonts w:asciiTheme="majorBidi" w:hAnsiTheme="majorBidi" w:cstheme="majorBidi"/>
        <w:color w:val="000000"/>
        <w:sz w:val="28"/>
        <w:szCs w:val="28"/>
      </w:rPr>
      <w:instrText>PAGE</w:instrText>
    </w:r>
    <w:r w:rsidRPr="00276EB1">
      <w:rPr>
        <w:rFonts w:asciiTheme="majorBidi" w:hAnsiTheme="majorBidi" w:cstheme="majorBidi"/>
        <w:color w:val="000000"/>
        <w:sz w:val="28"/>
        <w:szCs w:val="28"/>
      </w:rPr>
      <w:fldChar w:fldCharType="separate"/>
    </w:r>
    <w:r w:rsidR="00E70A6C" w:rsidRPr="00276EB1">
      <w:rPr>
        <w:rFonts w:asciiTheme="majorBidi" w:hAnsiTheme="majorBidi" w:cstheme="majorBidi"/>
        <w:noProof/>
        <w:color w:val="000000"/>
        <w:sz w:val="28"/>
        <w:szCs w:val="28"/>
      </w:rPr>
      <w:t>6</w:t>
    </w:r>
    <w:r w:rsidRPr="00276EB1">
      <w:rPr>
        <w:rFonts w:asciiTheme="majorBidi" w:hAnsiTheme="majorBidi" w:cstheme="majorBidi"/>
        <w:color w:val="000000"/>
        <w:sz w:val="28"/>
        <w:szCs w:val="28"/>
      </w:rPr>
      <w:fldChar w:fldCharType="end"/>
    </w:r>
  </w:p>
  <w:p w14:paraId="1F1E73EC" w14:textId="77777777" w:rsidR="00A243BC" w:rsidRPr="00276EB1" w:rsidRDefault="00A243B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Theme="majorBidi" w:hAnsiTheme="majorBidi" w:cstheme="majorBidi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BC"/>
    <w:rsid w:val="00276EB1"/>
    <w:rsid w:val="004D4EED"/>
    <w:rsid w:val="004D5EC7"/>
    <w:rsid w:val="008349F9"/>
    <w:rsid w:val="00A243BC"/>
    <w:rsid w:val="00E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3AE3"/>
  <w15:docId w15:val="{B6BA42AA-A9A1-4ABD-9720-55F3261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paragraph" w:styleId="a6">
    <w:name w:val="Balloon Text"/>
    <w:basedOn w:val="a"/>
    <w:link w:val="a7"/>
    <w:uiPriority w:val="99"/>
    <w:semiHidden/>
    <w:unhideWhenUsed/>
    <w:rsid w:val="009B566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4563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D324E1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D324E1"/>
  </w:style>
  <w:style w:type="paragraph" w:styleId="aa">
    <w:name w:val="footer"/>
    <w:basedOn w:val="a"/>
    <w:link w:val="ab"/>
    <w:uiPriority w:val="99"/>
    <w:unhideWhenUsed/>
    <w:rsid w:val="00D324E1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324E1"/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6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nWBlfk4QMSC0OXoq2Ia3dLav9w==">CgMxLjAyCGguZ2pkZ3hzOAByITFVb0hKZEVSR2MzaEFQVVllZVBMZkNpZWdETzNlbFFGcQ==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4701</Words>
  <Characters>2680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Олександр Максимчук</cp:lastModifiedBy>
  <cp:revision>4</cp:revision>
  <dcterms:created xsi:type="dcterms:W3CDTF">2023-08-31T19:03:00Z</dcterms:created>
  <dcterms:modified xsi:type="dcterms:W3CDTF">2023-09-07T06:31:00Z</dcterms:modified>
</cp:coreProperties>
</file>