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F187" w14:textId="77777777" w:rsidR="00F3000A" w:rsidRDefault="00F3000A" w:rsidP="00F3000A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5B80808A" w14:textId="77777777" w:rsidR="00F3000A" w:rsidRDefault="00F3000A" w:rsidP="00F3000A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14:paraId="6BD00652" w14:textId="77777777" w:rsidR="00F3000A" w:rsidRDefault="00F3000A" w:rsidP="00F3000A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 редакції наказу Міністерства у справах ветеранів України</w:t>
      </w:r>
    </w:p>
    <w:p w14:paraId="268F6FFA" w14:textId="77777777" w:rsidR="00F3000A" w:rsidRDefault="00F3000A" w:rsidP="00F3000A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  №_________)</w:t>
      </w:r>
    </w:p>
    <w:p w14:paraId="67C78AC8" w14:textId="77777777" w:rsidR="001C6A38" w:rsidRDefault="001C6A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6D240700" w14:textId="77777777" w:rsidR="00F3000A" w:rsidRDefault="00F3000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1A2D7DDE" w14:textId="77777777" w:rsidR="001C6A38" w:rsidRDefault="005A75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ТЕХНОЛОГІЧНА КАРТКА</w:t>
      </w:r>
    </w:p>
    <w:p w14:paraId="5E4272A8" w14:textId="77777777" w:rsidR="001C6A38" w:rsidRDefault="005A75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36357C09" w14:textId="77777777" w:rsidR="001C6A38" w:rsidRDefault="005A75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Видача нового посвідчення учасника бойових дій, особи з інвалідністю внаслідок війни, учасника війни, члена сім’ї загиблого (померлого) ветерана війни, члена сім’ї загиблого (померлого) Захисника чи Захисниці України, постраждалого учасника Революції Гідності замість непридатного/втраченого та у разі зміни персональних даних </w:t>
      </w:r>
    </w:p>
    <w:p w14:paraId="3CE4396A" w14:textId="77777777" w:rsidR="001C6A38" w:rsidRPr="009F159E" w:rsidRDefault="001C6A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p w14:paraId="1A7B70AD" w14:textId="77777777" w:rsidR="001C6A38" w:rsidRDefault="005A75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(в частині видачі нового посвідчення учасника бойових дій, виданого Міністерством у справах ветеранів України,</w:t>
      </w:r>
    </w:p>
    <w:p w14:paraId="0C9E562C" w14:textId="77777777" w:rsidR="001C6A38" w:rsidRDefault="005A755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замість непридатного/втраченого та у разі зміни персональних даних)</w:t>
      </w:r>
    </w:p>
    <w:p w14:paraId="315C87BD" w14:textId="77777777" w:rsidR="001C6A38" w:rsidRDefault="001C6A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d"/>
        <w:tblW w:w="151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"/>
        <w:gridCol w:w="3693"/>
        <w:gridCol w:w="4045"/>
        <w:gridCol w:w="3699"/>
        <w:gridCol w:w="3308"/>
      </w:tblGrid>
      <w:tr w:rsidR="001C6A38" w14:paraId="47BE245C" w14:textId="77777777">
        <w:trPr>
          <w:trHeight w:val="262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D02883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AF1509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Етапи опрацювання звернення про надання</w:t>
            </w:r>
          </w:p>
          <w:p w14:paraId="20C6E63E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послуги</w:t>
            </w:r>
          </w:p>
        </w:tc>
        <w:tc>
          <w:tcPr>
            <w:tcW w:w="404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97BA88D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Відповідальна посадова особа суб’єкта</w:t>
            </w:r>
          </w:p>
          <w:p w14:paraId="67FDDC66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369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0FD1138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8A54DA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Строки виконання</w:t>
            </w:r>
          </w:p>
          <w:p w14:paraId="70E62248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етапів опрацювання</w:t>
            </w:r>
          </w:p>
        </w:tc>
      </w:tr>
      <w:tr w:rsidR="001C6A38" w14:paraId="40690733" w14:textId="77777777">
        <w:trPr>
          <w:trHeight w:val="743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85AF2B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79DE4FA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Реєстрація (оформлення) звернення суб’єкта звернення</w:t>
            </w:r>
          </w:p>
          <w:p w14:paraId="7F663B49" w14:textId="77777777" w:rsidR="001C6A38" w:rsidRDefault="001C6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FD5217" w14:textId="77777777" w:rsidR="001C6A38" w:rsidRDefault="005A755B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699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42E57F" w14:textId="77777777" w:rsidR="001C6A38" w:rsidRDefault="005A755B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6AE1E7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 день звернення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заявника*</w:t>
            </w:r>
          </w:p>
        </w:tc>
      </w:tr>
      <w:tr w:rsidR="001C6A38" w14:paraId="2078716F" w14:textId="77777777">
        <w:trPr>
          <w:trHeight w:val="742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4616C8" w14:textId="77777777" w:rsidR="001C6A38" w:rsidRDefault="001C6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E4B5AC" w14:textId="77777777" w:rsidR="001C6A38" w:rsidRDefault="001C6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1A581C" w14:textId="77777777" w:rsidR="001C6A38" w:rsidRDefault="005A755B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Посадова особа Управління документообігу та звернення громадян Міністерства у справах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ветеранів України</w:t>
            </w:r>
          </w:p>
        </w:tc>
        <w:tc>
          <w:tcPr>
            <w:tcW w:w="369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B2EEBA" w14:textId="77777777" w:rsidR="001C6A38" w:rsidRDefault="005A755B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Управління документообігу та звернення громадян Міністерства у справах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ветеранів України</w:t>
            </w:r>
          </w:p>
        </w:tc>
        <w:tc>
          <w:tcPr>
            <w:tcW w:w="33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7D5D7D" w14:textId="77777777" w:rsidR="001C6A38" w:rsidRDefault="001C6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A38" w14:paraId="13A75521" w14:textId="77777777">
        <w:trPr>
          <w:trHeight w:val="1455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A46DE4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189102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вхідного пакета документів відповідальному співробітнику Міністерства у справах ветеранів України</w:t>
            </w:r>
          </w:p>
          <w:p w14:paraId="6B7FB0A6" w14:textId="77777777" w:rsidR="001C6A38" w:rsidRDefault="001C6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A8AF9E" w14:textId="77777777" w:rsidR="001C6A38" w:rsidRDefault="005A755B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699" w:type="dxa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65F5AD" w14:textId="77777777" w:rsidR="001C6A38" w:rsidRDefault="005A755B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8EA6F1" w14:textId="77777777" w:rsidR="001C6A38" w:rsidRDefault="005A755B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пізніше наступного робочого дня після отримання</w:t>
            </w:r>
          </w:p>
        </w:tc>
      </w:tr>
      <w:tr w:rsidR="001C6A38" w14:paraId="6A333C1D" w14:textId="77777777">
        <w:trPr>
          <w:trHeight w:val="1474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7983EB" w14:textId="77777777" w:rsidR="001C6A38" w:rsidRDefault="001C6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C6994C" w14:textId="77777777" w:rsidR="001C6A38" w:rsidRDefault="001C6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F3EB06" w14:textId="77777777" w:rsidR="001C6A38" w:rsidRDefault="005A755B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69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8C2D1B" w14:textId="77777777" w:rsidR="001C6A38" w:rsidRDefault="005A755B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AB3C40" w14:textId="77777777" w:rsidR="001C6A38" w:rsidRDefault="001C6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A38" w14:paraId="6BA25786" w14:textId="77777777">
        <w:trPr>
          <w:trHeight w:val="1474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960EB5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BF1E5A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Опрацювання звернення та оформлення (погодження) результату надання послуги</w:t>
            </w:r>
          </w:p>
        </w:tc>
        <w:tc>
          <w:tcPr>
            <w:tcW w:w="4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3FC526A" w14:textId="77777777" w:rsidR="001C6A38" w:rsidRDefault="005A755B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Департаменту соціального захисту Міністерства у справах ветеранів України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1F27FC0" w14:textId="77777777" w:rsidR="001C6A38" w:rsidRDefault="005A755B">
            <w:pPr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соціального захисту Міністерства у справах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1BE162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пізніше 15 робочих днів з дня надходження заяви від центру надання адміністративних послуг</w:t>
            </w:r>
          </w:p>
        </w:tc>
      </w:tr>
      <w:tr w:rsidR="001C6A38" w14:paraId="1F344319" w14:textId="77777777">
        <w:trPr>
          <w:trHeight w:val="1474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049150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7779E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результату надання послуги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Управління документообігу та звернення громадян Міністерства у справах ветеранів України </w:t>
            </w:r>
          </w:p>
          <w:p w14:paraId="70C49BCC" w14:textId="77777777" w:rsidR="001C6A38" w:rsidRDefault="001C6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199D22D" w14:textId="77777777" w:rsidR="001C6A38" w:rsidRDefault="005A755B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Департаменту соціального захисту Міністерства у справах ветеранів України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20E5EF" w14:textId="77777777" w:rsidR="001C6A38" w:rsidRDefault="005A755B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Департамент соціального захисту Міністерства у справах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1D6A5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Протягом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 робочого дня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 дня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 (погодження) результату надання послуги</w:t>
            </w:r>
          </w:p>
        </w:tc>
      </w:tr>
      <w:tr w:rsidR="001C6A38" w14:paraId="027CF5A1" w14:textId="77777777">
        <w:trPr>
          <w:trHeight w:val="1474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FED0AD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985855" w14:textId="77777777" w:rsidR="001C6A38" w:rsidRDefault="005A755B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результату надання послуги до центру надання адміністративних послуг</w:t>
            </w:r>
          </w:p>
          <w:p w14:paraId="1381ACC4" w14:textId="77777777" w:rsidR="001C6A38" w:rsidRDefault="001C6A38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CDA6A7" w14:textId="77777777" w:rsidR="001C6A38" w:rsidRDefault="005A755B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69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7F5180" w14:textId="77777777" w:rsidR="001C6A38" w:rsidRDefault="005A755B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B6666A7" w14:textId="77777777" w:rsidR="001C6A38" w:rsidRDefault="005A755B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одного робочого дня з дня отримання результату надання послуги (у разі подання заяви через центр надання адміністративних послуг)</w:t>
            </w:r>
          </w:p>
        </w:tc>
      </w:tr>
      <w:tr w:rsidR="001C6A38" w14:paraId="6B1E43A5" w14:textId="77777777">
        <w:trPr>
          <w:trHeight w:val="1474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7D69E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21168F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Направлення повідомлення про готовність результату послуги замовнику</w:t>
            </w:r>
          </w:p>
        </w:tc>
        <w:tc>
          <w:tcPr>
            <w:tcW w:w="4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36B4E67" w14:textId="77777777" w:rsidR="001C6A38" w:rsidRDefault="005A755B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6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ABB955" w14:textId="77777777" w:rsidR="001C6A38" w:rsidRDefault="005A755B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F1CBA5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одноденний термін</w:t>
            </w:r>
          </w:p>
        </w:tc>
      </w:tr>
      <w:tr w:rsidR="001C6A38" w14:paraId="286ABBCD" w14:textId="77777777">
        <w:trPr>
          <w:trHeight w:val="1023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315EE75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69A5FD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Видача результату</w:t>
            </w:r>
          </w:p>
          <w:p w14:paraId="1F11D08D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4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7A8286" w14:textId="77777777" w:rsidR="001C6A38" w:rsidRDefault="005A755B">
            <w:pPr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E053A" w14:textId="77777777" w:rsidR="001C6A38" w:rsidRDefault="005A755B">
            <w:pPr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4B64E7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день звернення заявника</w:t>
            </w:r>
          </w:p>
        </w:tc>
      </w:tr>
      <w:tr w:rsidR="001C6A38" w14:paraId="5D9B172E" w14:textId="77777777">
        <w:trPr>
          <w:trHeight w:val="510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B35EB2" w14:textId="77777777" w:rsidR="001C6A38" w:rsidRDefault="001C6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44A77B" w14:textId="77777777" w:rsidR="001C6A38" w:rsidRDefault="001C6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0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9DA0B33" w14:textId="77777777" w:rsidR="001C6A38" w:rsidRDefault="005A755B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699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CEC8490" w14:textId="77777777" w:rsidR="001C6A38" w:rsidRDefault="005A755B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A64468" w14:textId="77777777" w:rsidR="001C6A38" w:rsidRDefault="001C6A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6A38" w14:paraId="0AE83DDE" w14:textId="77777777">
        <w:trPr>
          <w:trHeight w:val="49"/>
        </w:trPr>
        <w:tc>
          <w:tcPr>
            <w:tcW w:w="1515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D531E7" w14:textId="77777777" w:rsidR="001C6A38" w:rsidRDefault="005A75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Оскарження результату надання послуги</w:t>
            </w:r>
          </w:p>
        </w:tc>
      </w:tr>
      <w:tr w:rsidR="001C6A38" w14:paraId="5665B541" w14:textId="77777777">
        <w:trPr>
          <w:trHeight w:val="1175"/>
        </w:trPr>
        <w:tc>
          <w:tcPr>
            <w:tcW w:w="1515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9A240D" w14:textId="77777777" w:rsidR="001C6A38" w:rsidRDefault="005A75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1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Дії або бездіяльність адміністратора центру надання адміністративних послуг та/або посадової особи Міністерства у справах ветеранів України можуть бути оскаржені до суду в порядку, встановленому законом.</w:t>
            </w:r>
          </w:p>
        </w:tc>
      </w:tr>
    </w:tbl>
    <w:p w14:paraId="16E750BD" w14:textId="77777777" w:rsidR="001C6A38" w:rsidRDefault="001C6A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43111922" w14:textId="77777777" w:rsidR="001C6A38" w:rsidRDefault="005A755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Термін надання адміністративної послуги визначений нормативно-правовими актами: 30** календарних днів.</w:t>
      </w:r>
    </w:p>
    <w:p w14:paraId="01FE0938" w14:textId="77777777" w:rsidR="001C6A38" w:rsidRDefault="001C6A3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9B450FC" w14:textId="77777777" w:rsidR="001C6A38" w:rsidRDefault="005A755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 Реєстрація (оформлення) звернення суб’єкта звернення здійснюється в день його надходження або наступного робочого дня в разі його надходження після закінчення робочого дня, у вихідні, святкові та інші неробочі дні відповідно до наказу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Мінветеранів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від 11.11.2021 № 228 “Про затвердження Порядку розгляду звернень громадян у Міністерстві у справах ветеранів України”. Розгляд звернення та надання відповіді здійснюється в установленому порядку незалежно від місця реєстрації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ЦНАПа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Мінветеранів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65938A65" w14:textId="77777777" w:rsidR="001C6A38" w:rsidRDefault="001C6A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313406" w14:textId="77777777" w:rsidR="001C6A38" w:rsidRDefault="005A755B">
      <w:pPr>
        <w:ind w:right="-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** Відповідно до частини четвертої статті 10 Закону України “Про адміністративні послуги” у разі надання адміністративної послуги суб’єктом надання адміністративних послуг, який діє на засадах колегіальності, рішення про надання адміністративної послуги або про відмову в її наданні приймається у строк, визначений частиною першою або другою цієї статті, а в разі неможливості прийняття зазначеного рішення у такий строк - на першому засіданні (слуханні) після закінчення цього строку.</w:t>
      </w:r>
    </w:p>
    <w:p w14:paraId="42A5B7F3" w14:textId="77777777" w:rsidR="001C6A38" w:rsidRDefault="001C6A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A8EC316" w14:textId="77777777" w:rsidR="001C6A38" w:rsidRDefault="001C6A3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1DF0CB8" w14:textId="77777777" w:rsidR="001C6A38" w:rsidRDefault="005A755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ПРИХОДЬКО</w:t>
      </w:r>
    </w:p>
    <w:p w14:paraId="64F7ADA2" w14:textId="77777777" w:rsidR="001C6A38" w:rsidRDefault="001C6A38"/>
    <w:sectPr w:rsidR="001C6A38">
      <w:headerReference w:type="default" r:id="rId7"/>
      <w:pgSz w:w="16838" w:h="11906" w:orient="landscape"/>
      <w:pgMar w:top="1134" w:right="851" w:bottom="1418" w:left="851" w:header="51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9A57C" w14:textId="77777777" w:rsidR="00805A0E" w:rsidRDefault="00805A0E">
      <w:r>
        <w:separator/>
      </w:r>
    </w:p>
  </w:endnote>
  <w:endnote w:type="continuationSeparator" w:id="0">
    <w:p w14:paraId="20216FD8" w14:textId="77777777" w:rsidR="00805A0E" w:rsidRDefault="00805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BFC63" w14:textId="77777777" w:rsidR="00805A0E" w:rsidRDefault="00805A0E">
      <w:r>
        <w:separator/>
      </w:r>
    </w:p>
  </w:footnote>
  <w:footnote w:type="continuationSeparator" w:id="0">
    <w:p w14:paraId="7CCE6905" w14:textId="77777777" w:rsidR="00805A0E" w:rsidRDefault="00805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92924" w14:textId="77777777" w:rsidR="001C6A38" w:rsidRDefault="005A755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F3000A">
      <w:rPr>
        <w:rFonts w:ascii="Times New Roman" w:eastAsia="Times New Roman" w:hAnsi="Times New Roman" w:cs="Times New Roman"/>
        <w:noProof/>
        <w:color w:val="000000"/>
        <w:sz w:val="28"/>
        <w:szCs w:val="28"/>
      </w:rPr>
      <w:t>4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5F7C1335" w14:textId="77777777" w:rsidR="001C6A38" w:rsidRDefault="001C6A3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38"/>
    <w:rsid w:val="001C6A38"/>
    <w:rsid w:val="005A755B"/>
    <w:rsid w:val="00805A0E"/>
    <w:rsid w:val="009F159E"/>
    <w:rsid w:val="00A91A35"/>
    <w:rsid w:val="00F3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9345"/>
  <w15:docId w15:val="{3CC2459F-734D-415E-BD52-A419BBB4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06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16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2">
    <w:name w:val="rvts82"/>
    <w:basedOn w:val="a0"/>
    <w:rsid w:val="00816089"/>
  </w:style>
  <w:style w:type="paragraph" w:styleId="a6">
    <w:name w:val="footnote text"/>
    <w:basedOn w:val="a"/>
    <w:link w:val="a7"/>
    <w:uiPriority w:val="99"/>
    <w:semiHidden/>
    <w:unhideWhenUsed/>
    <w:rsid w:val="00AC0963"/>
    <w:rPr>
      <w:sz w:val="20"/>
      <w:szCs w:val="20"/>
    </w:rPr>
  </w:style>
  <w:style w:type="character" w:customStyle="1" w:styleId="a7">
    <w:name w:val="Текст виноски Знак"/>
    <w:basedOn w:val="a0"/>
    <w:link w:val="a6"/>
    <w:uiPriority w:val="99"/>
    <w:semiHidden/>
    <w:rsid w:val="00AC0963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C0963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B24D9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B24D9"/>
  </w:style>
  <w:style w:type="paragraph" w:styleId="ab">
    <w:name w:val="footer"/>
    <w:basedOn w:val="a"/>
    <w:link w:val="ac"/>
    <w:uiPriority w:val="99"/>
    <w:unhideWhenUsed/>
    <w:rsid w:val="002B24D9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B24D9"/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11Z6ZQ/IFAE7rhWYpgmJWVoASZw==">CgMxLjAyCGguZ2pkZ3hzOAByITE4VWE2YjlhMWlTQmtCX2VidERxdVFMeTFGOFduanhMcQ==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3087</Words>
  <Characters>1760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cp:lastModifiedBy>Шамраєва Ірина Михайлівна</cp:lastModifiedBy>
  <cp:revision>5</cp:revision>
  <dcterms:created xsi:type="dcterms:W3CDTF">2023-08-31T18:59:00Z</dcterms:created>
  <dcterms:modified xsi:type="dcterms:W3CDTF">2023-09-05T11:13:00Z</dcterms:modified>
</cp:coreProperties>
</file>