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A26FC" w:rsidRPr="007017C9" w:rsidRDefault="00FA26FC" w:rsidP="00FA26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FA26FC" w:rsidRPr="007017C9" w:rsidRDefault="00FA26FC" w:rsidP="00FA26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A26FC" w:rsidRDefault="00FA26FC" w:rsidP="00FA26F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:rsidR="00FA26FC" w:rsidRPr="007017C9" w:rsidRDefault="00FA26FC" w:rsidP="00FA26FC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A26FC" w:rsidRPr="007017C9" w:rsidRDefault="00FA26FC" w:rsidP="00FA26FC">
            <w:pPr>
              <w:rPr>
                <w:b/>
                <w:sz w:val="28"/>
                <w:szCs w:val="28"/>
                <w:lang w:val="uk-UA"/>
              </w:rPr>
            </w:pPr>
          </w:p>
          <w:p w:rsidR="00FA26FC" w:rsidRPr="007017C9" w:rsidRDefault="00FA26FC" w:rsidP="00FA26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:rsidR="00FA26FC" w:rsidRPr="007017C9" w:rsidRDefault="00FA26FC" w:rsidP="00FA26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6FC" w:rsidRDefault="00FA26FC" w:rsidP="00FA26FC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:rsidR="00FA26FC" w:rsidRPr="00D955E6" w:rsidRDefault="00FA26FC" w:rsidP="00FA26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FA26FC" w:rsidRDefault="00FA26FC" w:rsidP="002513BD">
      <w:pPr>
        <w:jc w:val="center"/>
        <w:rPr>
          <w:b/>
          <w:sz w:val="28"/>
          <w:szCs w:val="28"/>
          <w:lang w:val="uk-UA"/>
        </w:rPr>
      </w:pPr>
    </w:p>
    <w:p w:rsidR="00FA26FC" w:rsidRDefault="00FA26FC" w:rsidP="002513BD">
      <w:pPr>
        <w:jc w:val="center"/>
        <w:rPr>
          <w:b/>
          <w:sz w:val="28"/>
          <w:szCs w:val="28"/>
          <w:lang w:val="uk-UA"/>
        </w:rPr>
      </w:pPr>
    </w:p>
    <w:p w:rsidR="002513BD" w:rsidRPr="003A5CBB" w:rsidRDefault="002513BD" w:rsidP="002513BD">
      <w:pPr>
        <w:jc w:val="center"/>
        <w:rPr>
          <w:b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AF6FEE" w:rsidRDefault="00AF6FEE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 xml:space="preserve"> </w:t>
      </w:r>
      <w:r w:rsidR="00822EEF">
        <w:rPr>
          <w:b/>
          <w:bCs/>
          <w:sz w:val="28"/>
          <w:szCs w:val="28"/>
          <w:lang w:val="uk-UA"/>
        </w:rPr>
        <w:t xml:space="preserve">НАДАННЯ МІСТОБУДІВНИХ УМОВ ТА ОБМЕЖЕНЬ </w:t>
      </w:r>
    </w:p>
    <w:p w:rsidR="00AF6FEE" w:rsidRDefault="00373B90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</w:t>
      </w:r>
      <w:r w:rsidR="00AF6FEE" w:rsidRPr="009C0EDD">
        <w:rPr>
          <w:sz w:val="22"/>
          <w:szCs w:val="22"/>
          <w:lang w:val="uk-UA"/>
        </w:rPr>
        <w:t>(назва адміністративної послуги)</w:t>
      </w:r>
    </w:p>
    <w:p w:rsidR="00AF6FEE" w:rsidRPr="0096323B" w:rsidRDefault="00AF6FEE" w:rsidP="00AF6FEE">
      <w:pPr>
        <w:jc w:val="center"/>
        <w:rPr>
          <w:sz w:val="16"/>
          <w:szCs w:val="16"/>
          <w:lang w:val="uk-UA"/>
        </w:rPr>
      </w:pPr>
    </w:p>
    <w:p w:rsidR="00FA26FC" w:rsidRDefault="00FA26FC" w:rsidP="00FA26FC">
      <w:pPr>
        <w:jc w:val="center"/>
        <w:rPr>
          <w:lang w:val="uk-UA"/>
        </w:rPr>
      </w:pPr>
    </w:p>
    <w:p w:rsidR="00AF6FEE" w:rsidRPr="00CA6C39" w:rsidRDefault="00FA26FC" w:rsidP="00FA26FC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5B6E38" w:rsidRDefault="00FE72F5" w:rsidP="00257AF8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з пакетом документів на отримання містобудівних умов </w:t>
            </w:r>
            <w:r w:rsidR="00062451">
              <w:rPr>
                <w:sz w:val="24"/>
                <w:szCs w:val="24"/>
                <w:lang w:val="uk-UA"/>
              </w:rPr>
              <w:t>та</w:t>
            </w:r>
            <w:r w:rsidRPr="005B6E38">
              <w:rPr>
                <w:sz w:val="24"/>
                <w:szCs w:val="24"/>
                <w:lang w:val="uk-UA"/>
              </w:rPr>
              <w:t xml:space="preserve"> обмежень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="00822EEF">
              <w:rPr>
                <w:sz w:val="24"/>
                <w:szCs w:val="24"/>
                <w:lang w:val="uk-UA"/>
              </w:rPr>
              <w:t xml:space="preserve">передача пакету документів до </w:t>
            </w:r>
            <w:r w:rsidR="00257AF8">
              <w:rPr>
                <w:sz w:val="24"/>
                <w:szCs w:val="24"/>
                <w:lang w:val="uk-UA"/>
              </w:rPr>
              <w:t xml:space="preserve">департаменту забезпечення ресурсних платежів </w:t>
            </w:r>
            <w:r w:rsidR="00822EEF" w:rsidRPr="005F4C10">
              <w:rPr>
                <w:sz w:val="24"/>
                <w:szCs w:val="24"/>
                <w:lang w:val="uk-UA"/>
              </w:rPr>
              <w:t>Сумської міської ради</w:t>
            </w:r>
            <w:r w:rsidR="00822EEF">
              <w:rPr>
                <w:sz w:val="24"/>
                <w:szCs w:val="24"/>
                <w:lang w:val="uk-UA"/>
              </w:rPr>
              <w:t xml:space="preserve"> (далі – </w:t>
            </w:r>
            <w:r w:rsidR="00257AF8">
              <w:rPr>
                <w:sz w:val="24"/>
                <w:szCs w:val="24"/>
                <w:lang w:val="uk-UA"/>
              </w:rPr>
              <w:t>Департамент</w:t>
            </w:r>
            <w:r w:rsidR="00822EEF">
              <w:rPr>
                <w:sz w:val="24"/>
                <w:szCs w:val="24"/>
                <w:lang w:val="uk-UA"/>
              </w:rPr>
              <w:t>)</w:t>
            </w:r>
            <w:r w:rsidR="00C21A42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з використанням електронного кабінету працівника </w:t>
            </w:r>
            <w:r w:rsidR="00C21A42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Управління «Ц</w:t>
            </w:r>
            <w:r w:rsidR="00C21A42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ентр надання адміністративних послуг</w:t>
            </w:r>
            <w:r w:rsidR="00C21A42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у </w:t>
            </w:r>
            <w:r w:rsidR="00C21A42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           </w:t>
            </w:r>
            <w:r w:rsidR="00C21A42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м. Суми»</w:t>
            </w:r>
            <w:r w:rsidR="00C21A42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</w:t>
            </w:r>
            <w:r w:rsidR="00C21A42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Сумської міської ради (далі – Центр надання адміністративних послуг) в Електронній системі</w:t>
            </w:r>
          </w:p>
        </w:tc>
        <w:tc>
          <w:tcPr>
            <w:tcW w:w="3118" w:type="dxa"/>
          </w:tcPr>
          <w:p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:rsidR="005F4C10" w:rsidRPr="005B6E38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2E1063" w:rsidRP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F4C10" w:rsidRPr="005F4C10" w:rsidRDefault="005F4C10" w:rsidP="00257AF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257AF8">
              <w:rPr>
                <w:sz w:val="24"/>
                <w:szCs w:val="24"/>
                <w:lang w:val="uk-UA"/>
              </w:rPr>
              <w:t>Департаментом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5F4C10" w:rsidRPr="005F4C10" w:rsidRDefault="00FA26FC" w:rsidP="00822EE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Завідувач</w:t>
            </w:r>
            <w:r w:rsidRPr="00F801D8">
              <w:rPr>
                <w:color w:val="FF0000"/>
                <w:sz w:val="24"/>
                <w:szCs w:val="24"/>
                <w:lang w:val="uk-UA"/>
              </w:rPr>
              <w:t xml:space="preserve">   сектору організаційного забезпечення</w:t>
            </w:r>
          </w:p>
        </w:tc>
        <w:tc>
          <w:tcPr>
            <w:tcW w:w="2262" w:type="dxa"/>
          </w:tcPr>
          <w:p w:rsidR="005F4C10" w:rsidRPr="005F4C10" w:rsidRDefault="005F4C10" w:rsidP="00AE70A4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118" w:type="dxa"/>
          </w:tcPr>
          <w:p w:rsidR="005F4C10" w:rsidRPr="005F4C10" w:rsidRDefault="00FA26FC" w:rsidP="00822EE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2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F4C10" w:rsidRPr="005B6E38" w:rsidRDefault="00FE72F5" w:rsidP="00373B9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color w:val="000000"/>
                <w:sz w:val="24"/>
                <w:szCs w:val="24"/>
                <w:lang w:val="uk-UA"/>
              </w:rPr>
              <w:t xml:space="preserve">Визначення відповідності намірів забудови земельної ділянки містобудівній документації, державним будівельним нормам і </w:t>
            </w:r>
            <w:r w:rsidRPr="005B6E38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стандартам, повноти поданого пакету документів для видачі містобудівних умов та обмежень  </w:t>
            </w:r>
          </w:p>
        </w:tc>
        <w:tc>
          <w:tcPr>
            <w:tcW w:w="3118" w:type="dxa"/>
          </w:tcPr>
          <w:p w:rsidR="005F4C10" w:rsidRPr="005B6E38" w:rsidRDefault="00FE72F5" w:rsidP="00FA26FC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lastRenderedPageBreak/>
              <w:t>Г</w:t>
            </w:r>
            <w:r w:rsidR="00D97B8C" w:rsidRPr="005B6E38">
              <w:rPr>
                <w:sz w:val="24"/>
                <w:szCs w:val="24"/>
                <w:lang w:val="uk-UA"/>
              </w:rPr>
              <w:t>оловний спеціаліст</w:t>
            </w:r>
            <w:r w:rsidR="005F4C10" w:rsidRPr="005B6E38">
              <w:rPr>
                <w:sz w:val="24"/>
                <w:szCs w:val="24"/>
                <w:lang w:val="uk-UA"/>
              </w:rPr>
              <w:t xml:space="preserve"> </w:t>
            </w:r>
            <w:r w:rsidR="00D97B8C" w:rsidRPr="005B6E38">
              <w:rPr>
                <w:sz w:val="24"/>
                <w:szCs w:val="24"/>
                <w:lang w:val="uk-UA"/>
              </w:rPr>
              <w:t xml:space="preserve">відділу </w:t>
            </w:r>
            <w:r w:rsidR="005F4C10" w:rsidRPr="005B6E38">
              <w:rPr>
                <w:sz w:val="24"/>
                <w:szCs w:val="24"/>
                <w:lang w:val="uk-UA"/>
              </w:rPr>
              <w:t xml:space="preserve">генерального плану та архітектурного планування </w:t>
            </w:r>
          </w:p>
        </w:tc>
        <w:tc>
          <w:tcPr>
            <w:tcW w:w="2262" w:type="dxa"/>
          </w:tcPr>
          <w:p w:rsidR="005F4C10" w:rsidRPr="005B6E38" w:rsidRDefault="00FE72F5" w:rsidP="00FE72F5">
            <w:pPr>
              <w:jc w:val="center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Протягом 2-х робочих днів з дня надходження заяви </w:t>
            </w:r>
            <w:r w:rsidRPr="005B6E38">
              <w:rPr>
                <w:sz w:val="24"/>
                <w:szCs w:val="24"/>
                <w:lang w:val="uk-UA"/>
              </w:rPr>
              <w:lastRenderedPageBreak/>
              <w:t>з резолюцією начальника</w:t>
            </w:r>
          </w:p>
        </w:tc>
      </w:tr>
      <w:tr w:rsidR="00592FB6" w:rsidRPr="00FE72F5" w:rsidTr="003A5CBB">
        <w:tc>
          <w:tcPr>
            <w:tcW w:w="562" w:type="dxa"/>
          </w:tcPr>
          <w:p w:rsidR="00592FB6" w:rsidRPr="00F774DD" w:rsidRDefault="00592FB6" w:rsidP="00592F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86" w:type="dxa"/>
          </w:tcPr>
          <w:p w:rsidR="00592FB6" w:rsidRPr="00394B46" w:rsidRDefault="00592FB6" w:rsidP="006E3390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394B46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394B46">
              <w:rPr>
                <w:sz w:val="24"/>
                <w:szCs w:val="24"/>
                <w:lang w:val="uk-UA"/>
              </w:rPr>
              <w:t>кту</w:t>
            </w:r>
            <w:proofErr w:type="spellEnd"/>
            <w:r w:rsidRPr="00394B46">
              <w:rPr>
                <w:sz w:val="24"/>
                <w:szCs w:val="24"/>
                <w:lang w:val="uk-UA"/>
              </w:rPr>
              <w:t xml:space="preserve"> містобудівних умов </w:t>
            </w:r>
            <w:r>
              <w:rPr>
                <w:sz w:val="24"/>
                <w:szCs w:val="24"/>
                <w:lang w:val="uk-UA"/>
              </w:rPr>
              <w:t>та</w:t>
            </w:r>
            <w:r w:rsidRPr="00394B46">
              <w:rPr>
                <w:sz w:val="24"/>
                <w:szCs w:val="24"/>
                <w:lang w:val="uk-UA"/>
              </w:rPr>
              <w:t xml:space="preserve"> обмежень, </w:t>
            </w:r>
            <w:proofErr w:type="spellStart"/>
            <w:r w:rsidRPr="00394B46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394B46">
              <w:rPr>
                <w:sz w:val="24"/>
                <w:szCs w:val="24"/>
                <w:lang w:val="uk-UA"/>
              </w:rPr>
              <w:t>кту</w:t>
            </w:r>
            <w:proofErr w:type="spellEnd"/>
            <w:r w:rsidRPr="00394B46">
              <w:rPr>
                <w:sz w:val="24"/>
                <w:szCs w:val="24"/>
                <w:lang w:val="uk-UA"/>
              </w:rPr>
              <w:t xml:space="preserve"> наказу про </w:t>
            </w:r>
            <w:r w:rsidR="006E3390">
              <w:rPr>
                <w:sz w:val="24"/>
                <w:szCs w:val="24"/>
                <w:lang w:val="uk-UA"/>
              </w:rPr>
              <w:t>їх</w:t>
            </w:r>
            <w:r w:rsidRPr="00394B46">
              <w:rPr>
                <w:sz w:val="24"/>
                <w:szCs w:val="24"/>
                <w:lang w:val="uk-UA"/>
              </w:rPr>
              <w:t xml:space="preserve"> затвердження </w:t>
            </w:r>
            <w:r>
              <w:rPr>
                <w:sz w:val="24"/>
                <w:szCs w:val="24"/>
                <w:lang w:val="uk-UA"/>
              </w:rPr>
              <w:t xml:space="preserve">/відмови у наданні </w:t>
            </w:r>
            <w:r w:rsidRPr="00394B46">
              <w:rPr>
                <w:sz w:val="24"/>
                <w:szCs w:val="24"/>
                <w:lang w:val="uk-UA"/>
              </w:rPr>
              <w:t xml:space="preserve">містобудівних умов </w:t>
            </w:r>
            <w:r>
              <w:rPr>
                <w:sz w:val="24"/>
                <w:szCs w:val="24"/>
                <w:lang w:val="uk-UA"/>
              </w:rPr>
              <w:t>та</w:t>
            </w:r>
            <w:r w:rsidRPr="00394B46">
              <w:rPr>
                <w:sz w:val="24"/>
                <w:szCs w:val="24"/>
                <w:lang w:val="uk-UA"/>
              </w:rPr>
              <w:t xml:space="preserve"> обмежень</w:t>
            </w:r>
            <w:r>
              <w:rPr>
                <w:sz w:val="24"/>
                <w:szCs w:val="24"/>
                <w:lang w:val="uk-UA"/>
              </w:rPr>
              <w:t xml:space="preserve">, наказу про відмову у наданні </w:t>
            </w:r>
            <w:r w:rsidRPr="00394B46">
              <w:rPr>
                <w:sz w:val="24"/>
                <w:szCs w:val="24"/>
                <w:lang w:val="uk-UA"/>
              </w:rPr>
              <w:t xml:space="preserve">містобудівних умов </w:t>
            </w:r>
            <w:r>
              <w:rPr>
                <w:sz w:val="24"/>
                <w:szCs w:val="24"/>
                <w:lang w:val="uk-UA"/>
              </w:rPr>
              <w:t>та</w:t>
            </w:r>
            <w:r w:rsidRPr="00394B46">
              <w:rPr>
                <w:sz w:val="24"/>
                <w:szCs w:val="24"/>
                <w:lang w:val="uk-UA"/>
              </w:rPr>
              <w:t xml:space="preserve"> обмежень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92FB6" w:rsidRPr="00394B46" w:rsidRDefault="00592FB6" w:rsidP="00592FB6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Головний спеціаліст відділу генерального плану та архітектурного планування </w:t>
            </w:r>
          </w:p>
        </w:tc>
        <w:tc>
          <w:tcPr>
            <w:tcW w:w="2262" w:type="dxa"/>
          </w:tcPr>
          <w:p w:rsidR="00592FB6" w:rsidRPr="00394B46" w:rsidRDefault="00592FB6" w:rsidP="00592FB6">
            <w:pPr>
              <w:jc w:val="center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8-ми</w:t>
            </w:r>
            <w:r w:rsidRPr="00394B46">
              <w:rPr>
                <w:sz w:val="24"/>
                <w:szCs w:val="24"/>
                <w:lang w:val="uk-UA"/>
              </w:rPr>
              <w:t xml:space="preserve"> робочих днів з дня надходження заяви з резолюцією начальника</w:t>
            </w:r>
          </w:p>
        </w:tc>
      </w:tr>
      <w:tr w:rsidR="00592FB6" w:rsidRPr="00FE72F5" w:rsidTr="003A5CBB">
        <w:tc>
          <w:tcPr>
            <w:tcW w:w="562" w:type="dxa"/>
          </w:tcPr>
          <w:p w:rsidR="00592FB6" w:rsidRPr="005F4C10" w:rsidRDefault="00592FB6" w:rsidP="00592F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592FB6" w:rsidRPr="00394B46" w:rsidRDefault="00592FB6" w:rsidP="00592FB6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Підписання наказу про </w:t>
            </w:r>
            <w:r>
              <w:rPr>
                <w:sz w:val="24"/>
                <w:szCs w:val="24"/>
                <w:lang w:val="uk-UA"/>
              </w:rPr>
              <w:t>з</w:t>
            </w:r>
            <w:r w:rsidRPr="00394B46">
              <w:rPr>
                <w:sz w:val="24"/>
                <w:szCs w:val="24"/>
                <w:lang w:val="uk-UA"/>
              </w:rPr>
              <w:t>атвердження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4B46">
              <w:rPr>
                <w:sz w:val="24"/>
                <w:szCs w:val="24"/>
                <w:lang w:val="uk-UA"/>
              </w:rPr>
              <w:t xml:space="preserve">містобудівних умов </w:t>
            </w:r>
            <w:r>
              <w:rPr>
                <w:sz w:val="24"/>
                <w:szCs w:val="24"/>
                <w:lang w:val="uk-UA"/>
              </w:rPr>
              <w:t>та</w:t>
            </w:r>
            <w:r w:rsidRPr="00394B46">
              <w:rPr>
                <w:sz w:val="24"/>
                <w:szCs w:val="24"/>
                <w:lang w:val="uk-UA"/>
              </w:rPr>
              <w:t xml:space="preserve"> обмежень</w:t>
            </w:r>
            <w:r>
              <w:rPr>
                <w:sz w:val="24"/>
                <w:szCs w:val="24"/>
                <w:lang w:val="uk-UA"/>
              </w:rPr>
              <w:t xml:space="preserve">/наказу про відмову у наданні </w:t>
            </w:r>
            <w:r w:rsidRPr="00394B46">
              <w:rPr>
                <w:sz w:val="24"/>
                <w:szCs w:val="24"/>
                <w:lang w:val="uk-UA"/>
              </w:rPr>
              <w:t xml:space="preserve">містобудівних умов </w:t>
            </w:r>
            <w:r>
              <w:rPr>
                <w:sz w:val="24"/>
                <w:szCs w:val="24"/>
                <w:lang w:val="uk-UA"/>
              </w:rPr>
              <w:t>та</w:t>
            </w:r>
            <w:r w:rsidRPr="00394B46">
              <w:rPr>
                <w:sz w:val="24"/>
                <w:szCs w:val="24"/>
                <w:lang w:val="uk-UA"/>
              </w:rPr>
              <w:t xml:space="preserve"> обмежень</w:t>
            </w:r>
          </w:p>
        </w:tc>
        <w:tc>
          <w:tcPr>
            <w:tcW w:w="3118" w:type="dxa"/>
          </w:tcPr>
          <w:p w:rsidR="00592FB6" w:rsidRPr="00394B46" w:rsidRDefault="00592FB6" w:rsidP="00592F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2" w:type="dxa"/>
          </w:tcPr>
          <w:p w:rsidR="00592FB6" w:rsidRPr="00394B46" w:rsidRDefault="00592FB6" w:rsidP="00592FB6">
            <w:pPr>
              <w:jc w:val="center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>Протягом 1-го робочого дня з дня подання на підписання</w:t>
            </w:r>
          </w:p>
        </w:tc>
      </w:tr>
      <w:tr w:rsidR="00592FB6" w:rsidRPr="00FE72F5" w:rsidTr="003A5CBB">
        <w:tc>
          <w:tcPr>
            <w:tcW w:w="562" w:type="dxa"/>
          </w:tcPr>
          <w:p w:rsidR="00592FB6" w:rsidRPr="005F4C10" w:rsidRDefault="00592FB6" w:rsidP="00592F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592FB6" w:rsidRPr="00394B46" w:rsidRDefault="00592FB6" w:rsidP="00592FB6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>Підписання містобудівних умов та обмежень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4B46">
              <w:rPr>
                <w:sz w:val="24"/>
                <w:szCs w:val="24"/>
                <w:lang w:val="uk-UA"/>
              </w:rPr>
              <w:t>про їх затвердження</w:t>
            </w:r>
            <w:r>
              <w:rPr>
                <w:sz w:val="24"/>
                <w:szCs w:val="24"/>
                <w:lang w:val="uk-UA"/>
              </w:rPr>
              <w:t>/відмови</w:t>
            </w:r>
            <w:r w:rsidRPr="00062451"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/>
              </w:rPr>
              <w:t xml:space="preserve">наданні </w:t>
            </w:r>
            <w:r w:rsidRPr="00062451">
              <w:rPr>
                <w:sz w:val="24"/>
                <w:szCs w:val="24"/>
                <w:lang w:val="uk-UA"/>
              </w:rPr>
              <w:t>містобудівних умов та  обмежень</w:t>
            </w:r>
          </w:p>
        </w:tc>
        <w:tc>
          <w:tcPr>
            <w:tcW w:w="3118" w:type="dxa"/>
          </w:tcPr>
          <w:p w:rsidR="00592FB6" w:rsidRDefault="00592FB6" w:rsidP="00592F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</w:t>
            </w:r>
            <w:r w:rsidRPr="002B7F7A">
              <w:rPr>
                <w:sz w:val="24"/>
                <w:szCs w:val="24"/>
                <w:lang w:val="uk-UA"/>
              </w:rPr>
              <w:t xml:space="preserve">директора департаменту-начальник </w:t>
            </w:r>
            <w:r>
              <w:rPr>
                <w:sz w:val="24"/>
                <w:szCs w:val="24"/>
                <w:lang w:val="uk-UA"/>
              </w:rPr>
              <w:t>у</w:t>
            </w:r>
            <w:r w:rsidRPr="002B7F7A">
              <w:rPr>
                <w:sz w:val="24"/>
                <w:szCs w:val="24"/>
                <w:lang w:val="uk-UA"/>
              </w:rPr>
              <w:t>правління-головний архітектор</w:t>
            </w:r>
          </w:p>
        </w:tc>
        <w:tc>
          <w:tcPr>
            <w:tcW w:w="2262" w:type="dxa"/>
          </w:tcPr>
          <w:p w:rsidR="00592FB6" w:rsidRPr="00394B46" w:rsidRDefault="00592FB6" w:rsidP="00592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день підписання наказу</w:t>
            </w:r>
          </w:p>
        </w:tc>
      </w:tr>
      <w:tr w:rsidR="00592FB6" w:rsidRPr="00FE72F5" w:rsidTr="003A5CBB">
        <w:tc>
          <w:tcPr>
            <w:tcW w:w="562" w:type="dxa"/>
          </w:tcPr>
          <w:p w:rsidR="00592FB6" w:rsidRDefault="00592FB6" w:rsidP="00592F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592FB6" w:rsidRPr="00062451" w:rsidRDefault="00592FB6" w:rsidP="00592FB6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>Видача містобудівних умов та  обмежень/</w:t>
            </w:r>
            <w:r>
              <w:rPr>
                <w:sz w:val="24"/>
                <w:szCs w:val="24"/>
                <w:lang w:val="uk-UA"/>
              </w:rPr>
              <w:t>відмови</w:t>
            </w:r>
            <w:r w:rsidRPr="00062451">
              <w:rPr>
                <w:sz w:val="24"/>
                <w:szCs w:val="24"/>
                <w:lang w:val="uk-UA"/>
              </w:rPr>
              <w:t xml:space="preserve"> у видачі містобудівних умов та  обмежень</w:t>
            </w:r>
          </w:p>
        </w:tc>
        <w:tc>
          <w:tcPr>
            <w:tcW w:w="3118" w:type="dxa"/>
          </w:tcPr>
          <w:p w:rsidR="00592FB6" w:rsidRPr="00062451" w:rsidRDefault="00592FB6" w:rsidP="00592FB6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 xml:space="preserve">Адміністратор </w:t>
            </w:r>
            <w:r>
              <w:rPr>
                <w:sz w:val="24"/>
                <w:szCs w:val="24"/>
                <w:lang w:val="uk-UA"/>
              </w:rPr>
              <w:t>Ц</w:t>
            </w:r>
            <w:r w:rsidRPr="00062451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2262" w:type="dxa"/>
          </w:tcPr>
          <w:p w:rsidR="00592FB6" w:rsidRPr="00062451" w:rsidRDefault="00592FB6" w:rsidP="00592FB6">
            <w:pPr>
              <w:jc w:val="center"/>
              <w:rPr>
                <w:sz w:val="24"/>
                <w:szCs w:val="24"/>
                <w:lang w:val="uk-UA"/>
              </w:rPr>
            </w:pPr>
            <w:r w:rsidRPr="0006245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CC3047" w:rsidRDefault="00CC3047" w:rsidP="00AE70A4">
      <w:pPr>
        <w:shd w:val="clear" w:color="auto" w:fill="FFFFFF"/>
        <w:rPr>
          <w:lang w:val="uk-UA"/>
        </w:rPr>
      </w:pPr>
    </w:p>
    <w:p w:rsidR="00CC3047" w:rsidRDefault="00CC3047" w:rsidP="00AE70A4">
      <w:pPr>
        <w:shd w:val="clear" w:color="auto" w:fill="FFFFFF"/>
        <w:rPr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 щодо надання містобудівних умов та обмежень – </w:t>
      </w:r>
      <w:r w:rsidRPr="00BE7FE1">
        <w:rPr>
          <w:b/>
          <w:lang w:val="uk-UA"/>
        </w:rPr>
        <w:t>10</w:t>
      </w:r>
      <w:r w:rsidR="00BE7FE1" w:rsidRPr="00BE7FE1">
        <w:rPr>
          <w:b/>
          <w:lang w:val="uk-UA"/>
        </w:rPr>
        <w:t xml:space="preserve"> робочих днів з дня реєстрації заяви.</w:t>
      </w:r>
    </w:p>
    <w:p w:rsidR="00BE7FE1" w:rsidRDefault="00BE7FE1" w:rsidP="00BE7FE1">
      <w:pPr>
        <w:shd w:val="clear" w:color="auto" w:fill="FFFFFF"/>
        <w:spacing w:before="122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822EEF" w:rsidRDefault="00822EEF" w:rsidP="00E054E1">
      <w:pPr>
        <w:shd w:val="clear" w:color="auto" w:fill="FFFFFF"/>
        <w:rPr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FA26FC" w:rsidRPr="00217044" w:rsidTr="0069382E">
        <w:tc>
          <w:tcPr>
            <w:tcW w:w="5103" w:type="dxa"/>
            <w:shd w:val="clear" w:color="auto" w:fill="auto"/>
          </w:tcPr>
          <w:p w:rsidR="00FA26FC" w:rsidRPr="00217044" w:rsidRDefault="00FA26FC" w:rsidP="00FA26FC">
            <w:pPr>
              <w:pStyle w:val="Default"/>
              <w:spacing w:before="120"/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Директор д</w:t>
            </w:r>
            <w:r w:rsidRPr="00FD366E">
              <w:rPr>
                <w:b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678" w:type="dxa"/>
            <w:shd w:val="clear" w:color="auto" w:fill="auto"/>
          </w:tcPr>
          <w:p w:rsidR="00FA26FC" w:rsidRPr="00217044" w:rsidRDefault="00FA26FC" w:rsidP="0069382E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A26FC" w:rsidRPr="00217044" w:rsidRDefault="00FA26FC" w:rsidP="0069382E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    Юрій КЛИМЕНКО</w:t>
            </w:r>
          </w:p>
        </w:tc>
      </w:tr>
    </w:tbl>
    <w:p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062451"/>
    <w:rsid w:val="001277FF"/>
    <w:rsid w:val="001B5523"/>
    <w:rsid w:val="00223A56"/>
    <w:rsid w:val="00224D98"/>
    <w:rsid w:val="002513BD"/>
    <w:rsid w:val="00257AF8"/>
    <w:rsid w:val="00273BD8"/>
    <w:rsid w:val="00276489"/>
    <w:rsid w:val="002D05A7"/>
    <w:rsid w:val="002E1063"/>
    <w:rsid w:val="00373B90"/>
    <w:rsid w:val="00394B46"/>
    <w:rsid w:val="003A5CBB"/>
    <w:rsid w:val="003D3E80"/>
    <w:rsid w:val="00443FCD"/>
    <w:rsid w:val="00490E1D"/>
    <w:rsid w:val="004F6909"/>
    <w:rsid w:val="00552723"/>
    <w:rsid w:val="00592FB6"/>
    <w:rsid w:val="005A1FB5"/>
    <w:rsid w:val="005B6E38"/>
    <w:rsid w:val="005E17BB"/>
    <w:rsid w:val="005F4C10"/>
    <w:rsid w:val="006148B9"/>
    <w:rsid w:val="00626DB9"/>
    <w:rsid w:val="006B3898"/>
    <w:rsid w:val="006E3390"/>
    <w:rsid w:val="006F2514"/>
    <w:rsid w:val="00790A27"/>
    <w:rsid w:val="00822EEF"/>
    <w:rsid w:val="00867BE3"/>
    <w:rsid w:val="008768C2"/>
    <w:rsid w:val="008D0261"/>
    <w:rsid w:val="00921570"/>
    <w:rsid w:val="00945FA6"/>
    <w:rsid w:val="0097001A"/>
    <w:rsid w:val="00970EE4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2252B"/>
    <w:rsid w:val="00B93022"/>
    <w:rsid w:val="00BD1312"/>
    <w:rsid w:val="00BE7FE1"/>
    <w:rsid w:val="00BF5634"/>
    <w:rsid w:val="00C21A42"/>
    <w:rsid w:val="00C70D0B"/>
    <w:rsid w:val="00C90974"/>
    <w:rsid w:val="00CC3047"/>
    <w:rsid w:val="00D17927"/>
    <w:rsid w:val="00D22A93"/>
    <w:rsid w:val="00D97B8C"/>
    <w:rsid w:val="00DA6097"/>
    <w:rsid w:val="00DB7FAE"/>
    <w:rsid w:val="00DE64A3"/>
    <w:rsid w:val="00E054E1"/>
    <w:rsid w:val="00E26333"/>
    <w:rsid w:val="00E4646F"/>
    <w:rsid w:val="00E87542"/>
    <w:rsid w:val="00F04513"/>
    <w:rsid w:val="00F774DD"/>
    <w:rsid w:val="00F85A01"/>
    <w:rsid w:val="00FA26FC"/>
    <w:rsid w:val="00FB230B"/>
    <w:rsid w:val="00FC7AA6"/>
    <w:rsid w:val="00FD1A84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D9BA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57</cp:revision>
  <cp:lastPrinted>2023-01-25T10:50:00Z</cp:lastPrinted>
  <dcterms:created xsi:type="dcterms:W3CDTF">2020-07-22T08:38:00Z</dcterms:created>
  <dcterms:modified xsi:type="dcterms:W3CDTF">2023-01-27T06:52:00Z</dcterms:modified>
</cp:coreProperties>
</file>