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3" w:rsidRDefault="000F7F13" w:rsidP="000F7F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ЗАТВЕРДЖЕНО</w:t>
      </w:r>
    </w:p>
    <w:p w:rsidR="000F7F13" w:rsidRDefault="000F7F13" w:rsidP="000F7F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0F7F13" w:rsidRDefault="000F7F13" w:rsidP="000F7F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0F7F13" w:rsidRDefault="000F7F13" w:rsidP="000F7F13">
      <w:pPr>
        <w:ind w:left="6096"/>
        <w:jc w:val="left"/>
        <w:rPr>
          <w:sz w:val="26"/>
          <w:szCs w:val="26"/>
          <w:lang w:val="ru-RU" w:eastAsia="uk-UA"/>
        </w:rPr>
      </w:pPr>
    </w:p>
    <w:p w:rsidR="0099388F" w:rsidRDefault="0099388F" w:rsidP="0099388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9388F" w:rsidRDefault="0099388F" w:rsidP="0099388F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99388F" w:rsidRDefault="0099388F" w:rsidP="0099388F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99388F" w:rsidRDefault="0099388F" w:rsidP="0099388F">
      <w:pPr>
        <w:jc w:val="center"/>
        <w:rPr>
          <w:lang w:eastAsia="uk-UA"/>
        </w:rPr>
      </w:pPr>
    </w:p>
    <w:p w:rsidR="0099388F" w:rsidRPr="006954E6" w:rsidRDefault="0099388F" w:rsidP="0099388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6954E6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6954E6">
        <w:rPr>
          <w:b/>
          <w:sz w:val="26"/>
          <w:szCs w:val="26"/>
          <w:lang w:eastAsia="uk-UA"/>
        </w:rPr>
        <w:t xml:space="preserve">державної реєстрації створення відокремленого </w:t>
      </w:r>
      <w:r w:rsidRPr="006954E6">
        <w:rPr>
          <w:b/>
          <w:sz w:val="26"/>
          <w:szCs w:val="26"/>
          <w:lang w:eastAsia="uk-UA"/>
        </w:rPr>
        <w:br/>
        <w:t xml:space="preserve">підрозділу громадського об'єднання </w:t>
      </w:r>
    </w:p>
    <w:p w:rsidR="0099388F" w:rsidRDefault="0099388F" w:rsidP="0099388F">
      <w:pPr>
        <w:rPr>
          <w:sz w:val="24"/>
          <w:szCs w:val="24"/>
          <w:lang w:eastAsia="uk-UA"/>
        </w:rPr>
      </w:pPr>
      <w:r w:rsidRPr="000F7F13">
        <w:rPr>
          <w:b/>
          <w:lang w:eastAsia="uk-UA"/>
        </w:rPr>
        <w:t xml:space="preserve">          </w:t>
      </w:r>
      <w:r>
        <w:rPr>
          <w:sz w:val="24"/>
          <w:szCs w:val="24"/>
          <w:lang w:eastAsia="uk-UA"/>
        </w:rPr>
        <w:t>____________________________________________________________</w:t>
      </w:r>
    </w:p>
    <w:p w:rsidR="0099388F" w:rsidRDefault="0099388F" w:rsidP="0099388F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99388F" w:rsidRDefault="0099388F" w:rsidP="0099388F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48"/>
        <w:gridCol w:w="2206"/>
        <w:gridCol w:w="2498"/>
        <w:gridCol w:w="2207"/>
      </w:tblGrid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99388F" w:rsidTr="0099388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 w:rsidP="003B56E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Прийом за описом документів, які подаються для проведення державної реєстрації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відокремленого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підрозділу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громадського об’єднання.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або уповноваженій ним особі примірника опису, за яким приймаються документи, що подаються для державної реєстрації </w:t>
            </w:r>
            <w:r w:rsidRPr="000F7F13">
              <w:rPr>
                <w:sz w:val="24"/>
                <w:szCs w:val="24"/>
                <w:lang w:eastAsia="uk-UA"/>
              </w:rPr>
              <w:t>створення відокремленого підрозділу</w:t>
            </w:r>
            <w:r>
              <w:rPr>
                <w:sz w:val="24"/>
                <w:szCs w:val="24"/>
                <w:lang w:eastAsia="uk-UA"/>
              </w:rPr>
              <w:t xml:space="preserve">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 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</w:t>
            </w:r>
            <w:proofErr w:type="gramStart"/>
            <w:r>
              <w:rPr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99388F" w:rsidRP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 Перевірка документів, які подаються державному реєстратору, на відсутність підстав для зупинення  розгляду документів.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Формування повідомлення про зупинення розгляду документів із зазначення строку, виключного переліку підстав для його зупинення, рішення суб’єкта державної реєстрації </w:t>
            </w:r>
            <w:r w:rsidRPr="0099388F">
              <w:rPr>
                <w:sz w:val="24"/>
                <w:szCs w:val="24"/>
                <w:lang w:eastAsia="uk-UA"/>
              </w:rPr>
              <w:t>створення відокремленого підрозділу</w:t>
            </w:r>
            <w:r>
              <w:rPr>
                <w:sz w:val="24"/>
                <w:szCs w:val="24"/>
                <w:lang w:eastAsia="uk-UA"/>
              </w:rPr>
              <w:t xml:space="preserve"> громадського об’єднання 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адресу його електронної пошти.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 Повернення документів, що потребують усунення підстав для зупинення розгляду документів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</w:t>
            </w: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 xml:space="preserve">відділ державної реєстрації друкованих засобів масової інформації та легалізації громадських формувань Управління державної реєстрації Головного </w:t>
            </w:r>
            <w:r>
              <w:rPr>
                <w:sz w:val="22"/>
                <w:szCs w:val="22"/>
                <w:lang w:eastAsia="uk-UA"/>
              </w:rPr>
              <w:lastRenderedPageBreak/>
              <w:t>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наступного робочого дня з дня надходження  від заявника заяви про їх повернення за </w:t>
            </w:r>
            <w:r>
              <w:rPr>
                <w:sz w:val="24"/>
                <w:szCs w:val="24"/>
                <w:lang w:eastAsia="uk-UA"/>
              </w:rPr>
              <w:lastRenderedPageBreak/>
              <w:t>описом, сформованим за допомогою програмних засобів ведення ЄДР</w:t>
            </w:r>
          </w:p>
        </w:tc>
      </w:tr>
      <w:tr w:rsidR="0099388F" w:rsidRP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7. Перевірка документів, які подані для державної реєстрації </w:t>
            </w:r>
            <w:r w:rsidRPr="000F7F13">
              <w:rPr>
                <w:sz w:val="24"/>
                <w:szCs w:val="24"/>
                <w:lang w:eastAsia="uk-UA"/>
              </w:rPr>
              <w:t>створення відокремленого підрозділу</w:t>
            </w:r>
            <w:r>
              <w:rPr>
                <w:sz w:val="24"/>
                <w:szCs w:val="24"/>
                <w:lang w:eastAsia="uk-UA"/>
              </w:rPr>
              <w:t xml:space="preserve"> юридичної особи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строку (ст.28ЗУ).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8. 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</w:t>
            </w:r>
            <w:r w:rsidRPr="0099388F">
              <w:rPr>
                <w:sz w:val="24"/>
                <w:szCs w:val="24"/>
                <w:lang w:eastAsia="uk-UA"/>
              </w:rPr>
              <w:t>створення відокремленого підрозділу  громадськог</w:t>
            </w:r>
            <w:r>
              <w:rPr>
                <w:sz w:val="24"/>
                <w:szCs w:val="24"/>
                <w:lang w:eastAsia="uk-UA"/>
              </w:rPr>
              <w:t>о об’єднання розміщуються на порталі електронних сервісів у день відмови у державній реєстрації.</w:t>
            </w:r>
          </w:p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Документи повертаються заявнику (видаються, надсилаються поштовим відправленням) крім сплати адміністративного збору </w:t>
            </w:r>
          </w:p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наступного робочого дня з надходження від заявника заяви про їх повернення</w:t>
            </w:r>
          </w:p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99388F" w:rsidRP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9. Внесення відповідного запису до Єдиного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державного реєстру про проведення реєстраційної дії про державну реєстрацію </w:t>
            </w:r>
            <w:r w:rsidRPr="000F7F13">
              <w:rPr>
                <w:sz w:val="24"/>
                <w:szCs w:val="24"/>
                <w:lang w:eastAsia="uk-UA"/>
              </w:rPr>
              <w:t xml:space="preserve">створення відокремленого підрозділу громадського </w:t>
            </w:r>
            <w:proofErr w:type="spellStart"/>
            <w:r w:rsidRPr="000F7F13">
              <w:rPr>
                <w:sz w:val="24"/>
                <w:szCs w:val="24"/>
                <w:lang w:eastAsia="uk-UA"/>
              </w:rPr>
              <w:t>обє’днання</w:t>
            </w:r>
            <w:proofErr w:type="spellEnd"/>
            <w:r w:rsidRPr="000F7F1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, за допомогою програмних засобів ведення реєстру, формує виписку у разі відсутності підстав для відмови у проведенні державної реєстрації юридичної особи.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</w:t>
            </w: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посадова особа Головного територіального управління юстиції у 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 xml:space="preserve">відділ державної реєстрації друкованих засобів масової </w:t>
            </w:r>
            <w:r>
              <w:rPr>
                <w:sz w:val="22"/>
                <w:szCs w:val="22"/>
                <w:lang w:eastAsia="uk-UA"/>
              </w:rPr>
              <w:lastRenderedPageBreak/>
              <w:t>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трьох робочих днів після </w:t>
            </w:r>
            <w:r>
              <w:rPr>
                <w:sz w:val="24"/>
                <w:szCs w:val="24"/>
                <w:lang w:eastAsia="uk-UA"/>
              </w:rPr>
              <w:lastRenderedPageBreak/>
              <w:t>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 Інформаційна взаємодія між Єдиним державним реєстром та інформаційними системами державних органів у випадках, визначених ст.13 ЗУ "Про державну реєстрацію юридичних осіб, фізичних осіб – підприємців та громадських формувань" здійснюється інформаційно-телекомунікаційними засобами в електронній формі у порядку, визначеному Міністерством юстиції України з  відповідними державними органами.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державної реєстрації громадського об’єднання.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Формування виписки за допомогою програмних засобів ведення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державної реєстрації громадського об’єднання.</w:t>
            </w:r>
          </w:p>
        </w:tc>
      </w:tr>
      <w:tr w:rsidR="0099388F" w:rsidTr="0099388F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12. Направлення оригіналів документів для державної реєстрації </w:t>
            </w:r>
            <w:r w:rsidRPr="000F7F13">
              <w:rPr>
                <w:sz w:val="24"/>
                <w:szCs w:val="24"/>
                <w:lang w:eastAsia="uk-UA"/>
              </w:rPr>
              <w:t xml:space="preserve">створення відокремленого підрозділу  громадського </w:t>
            </w:r>
            <w:proofErr w:type="spellStart"/>
            <w:r w:rsidRPr="000F7F13">
              <w:rPr>
                <w:sz w:val="24"/>
                <w:szCs w:val="24"/>
                <w:lang w:eastAsia="uk-UA"/>
              </w:rPr>
              <w:t>обє’днання</w:t>
            </w:r>
            <w:proofErr w:type="spellEnd"/>
            <w:r w:rsidRPr="000F7F1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Міністерству юстиції України або його </w:t>
            </w:r>
            <w:r>
              <w:rPr>
                <w:sz w:val="24"/>
                <w:szCs w:val="24"/>
                <w:lang w:eastAsia="uk-UA"/>
              </w:rPr>
              <w:lastRenderedPageBreak/>
              <w:t>територіальному органу у разі подачі документів до фронт-офісу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 xml:space="preserve">Уповноважена особа фронт-офісу 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88F" w:rsidRDefault="0099388F">
            <w:pPr>
              <w:spacing w:before="100" w:beforeAutospacing="1" w:after="100" w:afterAutospacing="1"/>
              <w:jc w:val="left"/>
              <w:rPr>
                <w:bCs/>
                <w:iCs/>
                <w:sz w:val="22"/>
                <w:szCs w:val="22"/>
                <w:lang w:eastAsia="uk-UA"/>
              </w:rPr>
            </w:pPr>
            <w:r>
              <w:rPr>
                <w:bCs/>
                <w:iCs/>
                <w:sz w:val="22"/>
                <w:szCs w:val="22"/>
                <w:lang w:eastAsia="uk-UA"/>
              </w:rPr>
              <w:t>Протягом трьох робочих днів з дня надходження заяви та оригіналів документів</w:t>
            </w:r>
          </w:p>
        </w:tc>
      </w:tr>
    </w:tbl>
    <w:p w:rsidR="00491289" w:rsidRPr="0099388F" w:rsidRDefault="00491289">
      <w:pPr>
        <w:rPr>
          <w:lang w:val="ru-RU"/>
        </w:rPr>
      </w:pPr>
    </w:p>
    <w:sectPr w:rsidR="00491289" w:rsidRPr="0099388F" w:rsidSect="000F7F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89"/>
    <w:rsid w:val="000F7F13"/>
    <w:rsid w:val="00491289"/>
    <w:rsid w:val="009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8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8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2016-07-19T10:03:00Z</dcterms:created>
  <dcterms:modified xsi:type="dcterms:W3CDTF">2016-07-20T14:50:00Z</dcterms:modified>
</cp:coreProperties>
</file>